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276"/>
        <w:gridCol w:w="7088"/>
        <w:gridCol w:w="1144"/>
      </w:tblGrid>
      <w:tr w:rsidR="00F9627A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082BF8">
            <w:pPr>
              <w:pStyle w:val="Header"/>
              <w:snapToGrid w:val="0"/>
              <w:jc w:val="center"/>
              <w:rPr>
                <w:rFonts w:ascii="Arial Rounded MT Bold" w:hAnsi="Arial Rounded MT Bold"/>
                <w:sz w:val="24"/>
                <w:szCs w:val="16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pStyle w:val="Header"/>
              <w:snapToGrid w:val="0"/>
              <w:jc w:val="center"/>
              <w:rPr>
                <w:rFonts w:ascii="Arial Rounded MT Bold" w:hAnsi="Arial Rounded MT Bold"/>
                <w:sz w:val="24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pStyle w:val="Header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F9627A">
        <w:trPr>
          <w:trHeight w:val="26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pStyle w:val="Header"/>
              <w:snapToGrid w:val="0"/>
              <w:jc w:val="center"/>
              <w:rPr>
                <w:sz w:val="16"/>
                <w:szCs w:val="16"/>
                <w:lang w:val="es-CO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9627A" w:rsidRDefault="00F9627A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pStyle w:val="Header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F9627A">
        <w:trPr>
          <w:trHeight w:val="26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pStyle w:val="Header"/>
              <w:snapToGrid w:val="0"/>
              <w:jc w:val="center"/>
              <w:rPr>
                <w:sz w:val="16"/>
                <w:szCs w:val="16"/>
                <w:lang w:val="es-CO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3B603D">
            <w:pPr>
              <w:pStyle w:val="Header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9627A" w:rsidRDefault="00F9627A">
      <w:pPr>
        <w:jc w:val="center"/>
        <w:rPr>
          <w:rFonts w:ascii="Arial" w:hAnsi="Arial" w:cs="Arial"/>
          <w:b/>
        </w:rPr>
      </w:pPr>
    </w:p>
    <w:p w:rsidR="00F9627A" w:rsidRDefault="00F962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Subject (s):</w:t>
      </w:r>
      <w:r>
        <w:rPr>
          <w:rFonts w:ascii="Arial" w:hAnsi="Arial" w:cs="Arial"/>
          <w:b/>
        </w:rPr>
        <w:tab/>
        <w:t xml:space="preserve">Social Studies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Grade: 6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Term: 3rd </w:t>
      </w:r>
    </w:p>
    <w:p w:rsidR="00F9627A" w:rsidRDefault="00F9627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Ancient Greece &amp; Geog. Skills</w:t>
      </w:r>
      <w:r>
        <w:rPr>
          <w:rFonts w:ascii="Arial" w:hAnsi="Arial" w:cs="Arial"/>
          <w:b/>
          <w:bCs/>
        </w:rPr>
        <w:tab/>
      </w:r>
    </w:p>
    <w:p w:rsidR="00F9627A" w:rsidRDefault="00F9627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 9 Weeks</w:t>
      </w:r>
    </w:p>
    <w:p w:rsidR="00F9627A" w:rsidRDefault="00F9627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Cory Cottingim </w:t>
      </w:r>
    </w:p>
    <w:p w:rsidR="00F9627A" w:rsidRDefault="00F9627A">
      <w:pPr>
        <w:rPr>
          <w:rFonts w:ascii="Arial" w:hAnsi="Arial" w:cs="Arial"/>
          <w:b/>
          <w:bCs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375"/>
        <w:gridCol w:w="5226"/>
      </w:tblGrid>
      <w:tr w:rsidR="00F9627A">
        <w:trPr>
          <w:trHeight w:val="571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OVERVIEW: Students will learn about the history, geography, and societal contributions of Ancient Greece and relate material learned to contemporary society. Additionally, students will complete a travel package research project for an assigned country which will introduce them to using demographic, religious, geographic, and economic data in addition to cultural aspects of the country.</w:t>
            </w:r>
          </w:p>
        </w:tc>
      </w:tr>
      <w:tr w:rsidR="00F9627A">
        <w:trPr>
          <w:trHeight w:val="357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F9627A">
        <w:trPr>
          <w:trHeight w:val="1096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Standards and Benchmarks : </w:t>
            </w:r>
          </w:p>
          <w:p w:rsidR="00F9627A" w:rsidRDefault="00F9627A">
            <w:pPr>
              <w:snapToGrid w:val="0"/>
              <w:rPr>
                <w:b/>
                <w:bCs/>
                <w:u w:val="single"/>
              </w:rPr>
            </w:pPr>
          </w:p>
          <w:p w:rsidR="00F9627A" w:rsidRDefault="00F9627A">
            <w:pPr>
              <w:pStyle w:val="Heading1"/>
              <w:rPr>
                <w:rStyle w:val="Hyperlink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  <w:u w:val="single"/>
              </w:rPr>
              <w:t xml:space="preserve">Standard 6.11  </w:t>
            </w:r>
            <w:r>
              <w:rPr>
                <w:rStyle w:val="Hyperlink"/>
                <w:bCs/>
                <w:sz w:val="22"/>
                <w:szCs w:val="22"/>
              </w:rPr>
              <w:t>Understands how Aegean civilization emerged and how interrelations developed among peoples of the Eastern Mediterranean and Southwest Asia from 600 to 200 BCE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the social and political characteristics of Greek city-states (e.g., significant similarities and differences between Athenian democracy and Spartan military aristocracy; hierarchical relationships in Greek societies and the civic, economic, and social tasks performed by men and women of different classes; the location and political structure of the major Greek city-states)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the major cultural elements of Greek society (e.g., the major characteristics of Hellenic sculpture, architecture, and pottery and how they reflected or influenced social values and culture; characteristics of Classical Greek art and architecture and how they are reflected in modern art and architecture; Socrates' values and ideas as reflected in his trial; how Greek gods and goddesses represent non-human entities, and how gods, goddesses, and humans interact in Greek myths)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significant military developments of the Persian Empire (e.g., major events of the wars between Persia and the Greek city-states; reasons for Persia's failure to conquer the Aegean region; the growth of and geographic influences on the Persian Empire, from the reign of Cyrus I through the wars with Greece; sources of the conflict between the Greeks and the Persians; the four major battles of the Persian wars)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Alexander's achievements as a military and political leader (e.g., reasons for the disintegration of the empire into smaller areas after his rule; the campaigns, battles, and cities founded in Alexander's imperial conquests)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the role of art, literature, and mythology in Greek society (e.g., major works of Greek drama and mythology and how they reveal ancient moral values and civic culture; how the arts and literature reflected cultural traditions in ancient Greece)</w:t>
            </w:r>
          </w:p>
          <w:p w:rsidR="00F9627A" w:rsidRDefault="00F9627A">
            <w:pPr>
              <w:numPr>
                <w:ilvl w:val="2"/>
                <w:numId w:val="7"/>
              </w:numPr>
              <w:rPr>
                <w:rStyle w:val="Hyperlink"/>
                <w:b/>
                <w:bCs/>
                <w:sz w:val="22"/>
                <w:szCs w:val="22"/>
              </w:rPr>
            </w:pPr>
            <w:r>
              <w:rPr>
                <w:rStyle w:val="Hyperlink"/>
                <w:b/>
                <w:bCs/>
                <w:sz w:val="22"/>
                <w:szCs w:val="22"/>
              </w:rPr>
              <w:t>Understands elements of Alexander of Macedon's legacy (e.g., the scope and success of his imperial conquests; his rise to power, methods used to unite the empire)</w:t>
            </w:r>
          </w:p>
          <w:p w:rsidR="00F9627A" w:rsidRDefault="00F9627A">
            <w:pPr>
              <w:numPr>
                <w:ilvl w:val="2"/>
                <w:numId w:val="7"/>
              </w:numPr>
              <w:snapToGrid w:val="0"/>
              <w:rPr>
                <w:rStyle w:val="Hyperlink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22"/>
                <w:szCs w:val="22"/>
              </w:rPr>
              <w:t>Understands the impact and achievements of the Hellenistic period (e.g., major lasting achievements of Hellenistic art, mathematics, science, philosophy, and political thought; the impact of Hellenism on Indian art; how architecture in West Asia after the conquests of Alexander reflected Greek and Macedonian influence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School-Wide Goals (Life-long learning standards)See Appendix C in Guidelines </w:t>
            </w:r>
          </w:p>
          <w:p w:rsidR="00F9627A" w:rsidRDefault="00F9627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Students demonstrate interest, autonomy, and commitment to creating </w:t>
            </w: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quality work and striving for excellence.</w:t>
            </w:r>
          </w:p>
          <w:p w:rsidR="00F9627A" w:rsidRDefault="00F9627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use a variety of learning strategies, personal skills, and time management skills to enhance learning.</w:t>
            </w:r>
          </w:p>
          <w:p w:rsidR="00F9627A" w:rsidRDefault="00F962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evaluate their own learning and personal growth based on reflection and self-correction.</w:t>
            </w:r>
          </w:p>
          <w:p w:rsidR="00F9627A" w:rsidRDefault="00F9627A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Communication skills</w:t>
            </w:r>
          </w:p>
          <w:p w:rsidR="00F9627A" w:rsidRDefault="00F9627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communicate with clarity, purpose and understanding of audience in both Spanish and English</w:t>
            </w:r>
          </w:p>
          <w:p w:rsidR="00F9627A" w:rsidRDefault="00F9627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integrate the use of a variety of communication forms and use a wide range of communication skills</w:t>
            </w:r>
          </w:p>
          <w:p w:rsidR="00F9627A" w:rsidRDefault="00F9627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recognize, analyze and evaluate various forms of communication</w:t>
            </w:r>
          </w:p>
          <w:p w:rsidR="00F9627A" w:rsidRDefault="00F9627A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Thinking and reasoning skills</w:t>
            </w:r>
          </w:p>
          <w:p w:rsidR="00F9627A" w:rsidRDefault="00F9627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9627A" w:rsidRDefault="00F9627A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Social and emotional development</w:t>
            </w:r>
          </w:p>
          <w:p w:rsidR="00F9627A" w:rsidRDefault="00F9627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Students manage disagreement and conflict in a peaceful and constructive manner and act in favor of well-being.</w:t>
            </w:r>
          </w:p>
          <w:p w:rsidR="00F9627A" w:rsidRDefault="00F9627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2. Students work with others in a variety of situations to set and achieve goals and establish productive relationships based on respect, tolerance and solidarity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  </w:t>
            </w:r>
          </w:p>
        </w:tc>
      </w:tr>
      <w:tr w:rsidR="00F9627A"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Essential questions: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</w:p>
          <w:p w:rsidR="00F9627A" w:rsidRDefault="00F9627A">
            <w:pPr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How did Greece’s geography and its nearness to the sea strongly influence the development of trade and the growth of city-states?</w:t>
            </w:r>
          </w:p>
          <w:p w:rsidR="00F9627A" w:rsidRDefault="00F9627A">
            <w:pPr>
              <w:rPr>
                <w:rFonts w:ascii="Arial" w:eastAsia="Formata-Regular" w:hAnsi="Arial" w:cs="Formata-Regular"/>
                <w:b/>
                <w:bCs/>
              </w:rPr>
            </w:pPr>
          </w:p>
          <w:p w:rsidR="00F9627A" w:rsidRDefault="00F9627A">
            <w:pPr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What different forms of government before did the people of Athens try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creating a democracy?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What are some example of great myths and works of literature the ancient Greeks created that influence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the way we speak and write today?</w:t>
            </w:r>
          </w:p>
          <w:p w:rsidR="00F9627A" w:rsidRDefault="00F9627A">
            <w:pPr>
              <w:autoSpaceDE w:val="0"/>
              <w:rPr>
                <w:rFonts w:ascii="Arial" w:hAnsi="Arial" w:cs="Formata-Regular"/>
                <w:b/>
                <w:bCs/>
              </w:rPr>
            </w:pP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How did the Persians come to rule a great empire which eventually brought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them into conflict with the Greeks?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 xml:space="preserve"> What was different about the cultures of Sparta and Athens and why did they come into conflict?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 xml:space="preserve">How did Alexander the Great build a huge empire and help spread Greek </w:t>
            </w:r>
            <w:r>
              <w:rPr>
                <w:rFonts w:ascii="Arial" w:eastAsia="Formata-Regular" w:hAnsi="Arial" w:cs="Formata-Regular"/>
                <w:b/>
                <w:bCs/>
              </w:rPr>
              <w:lastRenderedPageBreak/>
              <w:t>culture into Egypt and Asia.?</w:t>
            </w: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</w:p>
          <w:p w:rsidR="00F9627A" w:rsidRDefault="00F9627A">
            <w:pPr>
              <w:autoSpaceDE w:val="0"/>
              <w:rPr>
                <w:rFonts w:ascii="Arial" w:eastAsia="Formata-Regular" w:hAnsi="Arial" w:cs="Formata-Regular"/>
                <w:b/>
                <w:bCs/>
              </w:rPr>
            </w:pPr>
            <w:r>
              <w:rPr>
                <w:rFonts w:ascii="Arial" w:eastAsia="Formata-Regular" w:hAnsi="Arial" w:cs="Formata-Regular"/>
                <w:b/>
                <w:bCs/>
              </w:rPr>
              <w:t>What are some examples the lasting contributions in the arts, philosophy, and science made by the Ancient Greeks?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27A" w:rsidRDefault="00F9627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F9627A" w:rsidRDefault="00F9627A">
            <w:pPr>
              <w:rPr>
                <w:rFonts w:ascii="Arial" w:hAnsi="Arial" w:cs="Arial"/>
                <w:b/>
              </w:rPr>
            </w:pPr>
          </w:p>
          <w:p w:rsidR="00F9627A" w:rsidRDefault="00F9627A">
            <w:pPr>
              <w:rPr>
                <w:rFonts w:ascii="Arial" w:eastAsia="Minion-Regular" w:hAnsi="Arial" w:cs="Minion-Regular"/>
                <w:b/>
                <w:bCs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  <w:bCs/>
              </w:rPr>
              <w:t xml:space="preserve">redominant, boundaries, acropolis, agora, polis, peninsula, classical, </w:t>
            </w:r>
            <w:r>
              <w:rPr>
                <w:rFonts w:ascii="Arial" w:eastAsia="Formata-Medium" w:hAnsi="Arial" w:cs="Formata-Medium"/>
                <w:b/>
                <w:bCs/>
              </w:rPr>
              <w:t xml:space="preserve">democracy, oligarchy, tyranny, aristocrats, citizens, </w:t>
            </w:r>
            <w:r>
              <w:rPr>
                <w:rFonts w:ascii="Arial" w:eastAsia="Minion-Regular" w:hAnsi="Arial" w:cs="Minion-Regular"/>
                <w:b/>
                <w:bCs/>
              </w:rPr>
              <w:t>Achilles, Aesop, fables, Hercules, Homer, mythology, Zeus, cavalry, Xerxes I, alliance, Athens city-states, Delian League, influence, Peloponnesian League, Peloponnesian War, Sparta, Alexander the Great, elements, Macedonians, Hellenistic, Persia, phalanx, Philip II, strategies, Parthenon, Archimedes, Plato, Hippocrates</w:t>
            </w:r>
          </w:p>
        </w:tc>
      </w:tr>
      <w:tr w:rsidR="00F9627A">
        <w:trPr>
          <w:trHeight w:val="854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F9627A" w:rsidRDefault="00F96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F9627A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-Review section quizzes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-Oral presentations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-Country Travel Project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-Class discussions and debates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-Chapter Tests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-Journal writing prompts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-Designing graphic organizers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-Homework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-Research reports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-Section reviews</w:t>
            </w:r>
          </w:p>
        </w:tc>
      </w:tr>
      <w:tr w:rsidR="00F9627A">
        <w:trPr>
          <w:trHeight w:val="544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F9627A" w:rsidRDefault="00F962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F9627A"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-Mapping activities: Creating a map of the spread of Greek culture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-Oral presentations on Ancient Greek geography, civilization, and achievements</w:t>
            </w:r>
          </w:p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-Discussions</w:t>
            </w:r>
          </w:p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-Role-play scenes portraying the daily life of ancient Greeks </w:t>
            </w:r>
          </w:p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-Reading sections</w:t>
            </w:r>
          </w:p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-Country Travel Package project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-Films on Ancient Greek civilization, Alexander the Great, travel advertizements</w:t>
            </w:r>
          </w:p>
        </w:tc>
      </w:tr>
      <w:tr w:rsidR="00F9627A">
        <w:trPr>
          <w:trHeight w:val="490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27A" w:rsidRDefault="00F962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F9627A">
        <w:trPr>
          <w:trHeight w:val="490"/>
        </w:trPr>
        <w:tc>
          <w:tcPr>
            <w:tcW w:w="9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27A" w:rsidRDefault="00F9627A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-Maps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-Internet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-Ancient Civilizations textbook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-Reference books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-Dictionaries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-Art supplies ( construction paper, paint, markers, pictures, magazines, etc)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-Videos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-Audio CD</w:t>
            </w:r>
          </w:p>
          <w:p w:rsidR="00F9627A" w:rsidRDefault="00F962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-Atlas</w:t>
            </w:r>
          </w:p>
        </w:tc>
      </w:tr>
    </w:tbl>
    <w:p w:rsidR="00F9627A" w:rsidRDefault="00F9627A">
      <w:pPr>
        <w:rPr>
          <w:rFonts w:ascii="Arial" w:hAnsi="Arial" w:cs="Arial"/>
        </w:rPr>
      </w:pPr>
    </w:p>
    <w:p w:rsidR="00F9627A" w:rsidRDefault="00F9627A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F9627A" w:rsidRDefault="00F9627A">
      <w:pPr>
        <w:rPr>
          <w:rFonts w:ascii="Arial" w:hAnsi="Arial" w:cs="Arial"/>
        </w:rPr>
      </w:pPr>
    </w:p>
    <w:p w:rsidR="00F9627A" w:rsidRDefault="00F9627A">
      <w:pPr>
        <w:pStyle w:val="Textoindependient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CURRICULUM COVERAGE: Percentage of planned curriculum that was taught and assessed ___________</w:t>
      </w:r>
    </w:p>
    <w:p w:rsidR="00F9627A" w:rsidRDefault="00F9627A">
      <w:pPr>
        <w:pStyle w:val="Textoindependient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:rsidR="00F9627A" w:rsidRDefault="00F9627A">
      <w:pPr>
        <w:pStyle w:val="Textoindependient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REFLECTIONS: Teachers reflections on ways in which the unit might be improved, polished or enhanced. Student perspectives might be included.</w:t>
      </w:r>
    </w:p>
    <w:sectPr w:rsidR="00F9627A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mata-Regular">
    <w:charset w:val="00"/>
    <w:family w:val="auto"/>
    <w:pitch w:val="default"/>
  </w:font>
  <w:font w:name="Minion-Regular">
    <w:charset w:val="00"/>
    <w:family w:val="auto"/>
    <w:pitch w:val="default"/>
  </w:font>
  <w:font w:name="Formata-Medium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1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3D"/>
    <w:rsid w:val="00082BF8"/>
    <w:rsid w:val="003B603D"/>
    <w:rsid w:val="00F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character" w:customStyle="1" w:styleId="EncabezadoCar">
    <w:name w:val="Encabezado Car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n-US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FF"/>
      <w:u w:val="single"/>
    </w:rPr>
  </w:style>
  <w:style w:type="character" w:customStyle="1" w:styleId="WW8Num9z2">
    <w:name w:val="WW8Num9z2"/>
    <w:rPr>
      <w:color w:val="aut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extoindependiente3">
    <w:name w:val="Texto independiente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customStyle="1" w:styleId="Textodeglobo">
    <w:name w:val="Texto de globo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character" w:customStyle="1" w:styleId="EncabezadoCar">
    <w:name w:val="Encabezado Car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n-US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FF"/>
      <w:u w:val="single"/>
    </w:rPr>
  </w:style>
  <w:style w:type="character" w:customStyle="1" w:styleId="WW8Num9z2">
    <w:name w:val="WW8Num9z2"/>
    <w:rPr>
      <w:color w:val="aut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extoindependiente3">
    <w:name w:val="Texto independiente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customStyle="1" w:styleId="Textodeglobo">
    <w:name w:val="Texto de globo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Microsoft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K°2b</cp:lastModifiedBy>
  <cp:revision>2</cp:revision>
  <cp:lastPrinted>2009-07-27T20:21:00Z</cp:lastPrinted>
  <dcterms:created xsi:type="dcterms:W3CDTF">2012-03-12T16:42:00Z</dcterms:created>
  <dcterms:modified xsi:type="dcterms:W3CDTF">2012-03-12T16:42:00Z</dcterms:modified>
</cp:coreProperties>
</file>