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A1639E" w:rsidRPr="00D40452" w:rsidTr="002065CA">
        <w:trPr>
          <w:trHeight w:val="268"/>
        </w:trPr>
        <w:tc>
          <w:tcPr>
            <w:tcW w:w="1276" w:type="dxa"/>
            <w:vMerge w:val="restart"/>
            <w:vAlign w:val="center"/>
          </w:tcPr>
          <w:p w:rsidR="00A1639E" w:rsidRPr="00A92AAB" w:rsidRDefault="00A1639E" w:rsidP="002065CA">
            <w:pPr>
              <w:pStyle w:val="Encabezado"/>
              <w:jc w:val="center"/>
              <w:rPr>
                <w:sz w:val="16"/>
                <w:szCs w:val="16"/>
              </w:rPr>
            </w:pPr>
            <w:r>
              <w:rPr>
                <w:noProof/>
                <w:lang w:val="es-CO" w:eastAsia="es-CO"/>
              </w:rPr>
              <w:drawing>
                <wp:inline distT="0" distB="0" distL="0" distR="0" wp14:anchorId="22E63FFE" wp14:editId="7631C6BE">
                  <wp:extent cx="514350" cy="542925"/>
                  <wp:effectExtent l="0" t="0" r="0" b="9525"/>
                  <wp:docPr id="1"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7088" w:type="dxa"/>
            <w:vAlign w:val="center"/>
          </w:tcPr>
          <w:p w:rsidR="00A1639E" w:rsidRPr="00A92AAB" w:rsidRDefault="00A1639E" w:rsidP="002065CA">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A1639E" w:rsidRPr="00A92AAB" w:rsidRDefault="00A1639E" w:rsidP="002065CA">
            <w:pPr>
              <w:pStyle w:val="Encabezado"/>
              <w:jc w:val="center"/>
              <w:rPr>
                <w:sz w:val="16"/>
                <w:szCs w:val="16"/>
              </w:rPr>
            </w:pPr>
            <w:r w:rsidRPr="00A92AAB">
              <w:rPr>
                <w:sz w:val="16"/>
                <w:szCs w:val="16"/>
              </w:rPr>
              <w:t>SGC-GI- F</w:t>
            </w:r>
            <w:r>
              <w:rPr>
                <w:sz w:val="16"/>
                <w:szCs w:val="16"/>
              </w:rPr>
              <w:t>77</w:t>
            </w:r>
          </w:p>
        </w:tc>
      </w:tr>
      <w:tr w:rsidR="00A1639E" w:rsidRPr="00D40452" w:rsidTr="002065CA">
        <w:trPr>
          <w:trHeight w:val="263"/>
        </w:trPr>
        <w:tc>
          <w:tcPr>
            <w:tcW w:w="1276" w:type="dxa"/>
            <w:vMerge/>
            <w:vAlign w:val="center"/>
          </w:tcPr>
          <w:p w:rsidR="00A1639E" w:rsidRPr="00A92AAB" w:rsidRDefault="00A1639E" w:rsidP="002065CA">
            <w:pPr>
              <w:pStyle w:val="Encabezado"/>
              <w:jc w:val="center"/>
              <w:rPr>
                <w:noProof/>
                <w:sz w:val="16"/>
                <w:szCs w:val="16"/>
                <w:lang w:eastAsia="es-ES"/>
              </w:rPr>
            </w:pPr>
          </w:p>
        </w:tc>
        <w:tc>
          <w:tcPr>
            <w:tcW w:w="7088" w:type="dxa"/>
            <w:vMerge w:val="restart"/>
            <w:vAlign w:val="center"/>
          </w:tcPr>
          <w:p w:rsidR="00A1639E" w:rsidRDefault="00A1639E" w:rsidP="002065CA">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A1639E" w:rsidRPr="00020F2F" w:rsidRDefault="00A1639E" w:rsidP="002065CA">
            <w:pPr>
              <w:jc w:val="center"/>
              <w:rPr>
                <w:rFonts w:ascii="Arial Narrow" w:hAnsi="Arial Narrow"/>
                <w:i/>
                <w:sz w:val="18"/>
                <w:szCs w:val="18"/>
              </w:rPr>
            </w:pPr>
            <w:r>
              <w:rPr>
                <w:rFonts w:ascii="Arial Rounded MT Bold" w:hAnsi="Arial Rounded MT Bold"/>
                <w:sz w:val="22"/>
                <w:szCs w:val="28"/>
                <w:lang w:val="es-CO"/>
              </w:rPr>
              <w:t>2011 -2012</w:t>
            </w:r>
          </w:p>
        </w:tc>
        <w:tc>
          <w:tcPr>
            <w:tcW w:w="1134" w:type="dxa"/>
            <w:vAlign w:val="center"/>
          </w:tcPr>
          <w:p w:rsidR="00A1639E" w:rsidRPr="00A92AAB" w:rsidRDefault="00A1639E" w:rsidP="002065CA">
            <w:pPr>
              <w:pStyle w:val="Encabezado"/>
              <w:jc w:val="center"/>
              <w:rPr>
                <w:sz w:val="16"/>
                <w:szCs w:val="16"/>
              </w:rPr>
            </w:pPr>
            <w:r>
              <w:rPr>
                <w:sz w:val="16"/>
                <w:szCs w:val="16"/>
              </w:rPr>
              <w:t>v. 03</w:t>
            </w:r>
          </w:p>
        </w:tc>
      </w:tr>
      <w:tr w:rsidR="00A1639E" w:rsidRPr="00D40452" w:rsidTr="002065CA">
        <w:trPr>
          <w:trHeight w:val="262"/>
        </w:trPr>
        <w:tc>
          <w:tcPr>
            <w:tcW w:w="1276" w:type="dxa"/>
            <w:vMerge/>
            <w:vAlign w:val="center"/>
          </w:tcPr>
          <w:p w:rsidR="00A1639E" w:rsidRPr="00A92AAB" w:rsidRDefault="00A1639E" w:rsidP="002065CA">
            <w:pPr>
              <w:pStyle w:val="Encabezado"/>
              <w:jc w:val="center"/>
              <w:rPr>
                <w:noProof/>
                <w:sz w:val="16"/>
                <w:szCs w:val="16"/>
                <w:lang w:eastAsia="es-ES"/>
              </w:rPr>
            </w:pPr>
          </w:p>
        </w:tc>
        <w:tc>
          <w:tcPr>
            <w:tcW w:w="7088" w:type="dxa"/>
            <w:vMerge/>
            <w:vAlign w:val="center"/>
          </w:tcPr>
          <w:p w:rsidR="00A1639E" w:rsidRDefault="00A1639E" w:rsidP="002065CA">
            <w:pPr>
              <w:jc w:val="center"/>
              <w:rPr>
                <w:rFonts w:ascii="Arial Rounded MT Bold" w:hAnsi="Arial Rounded MT Bold"/>
                <w:sz w:val="28"/>
                <w:szCs w:val="28"/>
                <w:lang w:val="es-CO"/>
              </w:rPr>
            </w:pPr>
          </w:p>
        </w:tc>
        <w:tc>
          <w:tcPr>
            <w:tcW w:w="1134" w:type="dxa"/>
            <w:vAlign w:val="center"/>
          </w:tcPr>
          <w:p w:rsidR="00A1639E" w:rsidRPr="00A92AAB" w:rsidRDefault="00A1639E" w:rsidP="002065CA">
            <w:pPr>
              <w:pStyle w:val="Encabezado"/>
              <w:jc w:val="center"/>
              <w:rPr>
                <w:sz w:val="16"/>
                <w:szCs w:val="16"/>
              </w:rPr>
            </w:pPr>
            <w:r>
              <w:rPr>
                <w:sz w:val="16"/>
                <w:szCs w:val="16"/>
              </w:rPr>
              <w:t>August 2010</w:t>
            </w:r>
          </w:p>
        </w:tc>
      </w:tr>
    </w:tbl>
    <w:p w:rsidR="00A1639E" w:rsidRDefault="00A1639E" w:rsidP="00A1639E">
      <w:pPr>
        <w:jc w:val="center"/>
        <w:rPr>
          <w:rFonts w:ascii="Arial" w:hAnsi="Arial" w:cs="Arial"/>
          <w:b/>
        </w:rPr>
      </w:pPr>
    </w:p>
    <w:p w:rsidR="00A1639E" w:rsidRPr="00EC57E3" w:rsidRDefault="00A1639E" w:rsidP="00A1639E">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ab/>
      </w:r>
      <w:r w:rsidRPr="001F6CE4">
        <w:rPr>
          <w:rFonts w:ascii="Arial" w:hAnsi="Arial" w:cs="Arial"/>
        </w:rPr>
        <w:t>Chemistry</w:t>
      </w:r>
      <w:r>
        <w:rPr>
          <w:rFonts w:ascii="Arial" w:hAnsi="Arial" w:cs="Arial"/>
          <w:b/>
        </w:rPr>
        <w:tab/>
      </w:r>
      <w:r>
        <w:rPr>
          <w:rFonts w:ascii="Arial" w:hAnsi="Arial" w:cs="Arial"/>
          <w:b/>
        </w:rPr>
        <w:tab/>
      </w:r>
      <w:r>
        <w:rPr>
          <w:rFonts w:ascii="Arial" w:hAnsi="Arial" w:cs="Arial"/>
          <w:b/>
        </w:rPr>
        <w:tab/>
      </w:r>
      <w:r w:rsidRPr="006C3934">
        <w:rPr>
          <w:rFonts w:ascii="Arial" w:hAnsi="Arial" w:cs="Arial"/>
          <w:b/>
        </w:rPr>
        <w:t>Grade</w:t>
      </w:r>
      <w:r>
        <w:rPr>
          <w:rFonts w:ascii="Arial" w:hAnsi="Arial" w:cs="Arial"/>
          <w:b/>
        </w:rPr>
        <w:t xml:space="preserve">: </w:t>
      </w:r>
      <w:r w:rsidRPr="001F6CE4">
        <w:rPr>
          <w:rFonts w:ascii="Arial" w:hAnsi="Arial" w:cs="Arial"/>
        </w:rPr>
        <w:t>1</w:t>
      </w:r>
      <w:r w:rsidR="002B7ECA">
        <w:rPr>
          <w:rFonts w:ascii="Arial" w:hAnsi="Arial" w:cs="Arial"/>
        </w:rPr>
        <w:t>2</w:t>
      </w:r>
      <w:r>
        <w:rPr>
          <w:rFonts w:ascii="Arial" w:hAnsi="Arial" w:cs="Arial"/>
          <w:b/>
        </w:rPr>
        <w:tab/>
      </w:r>
      <w:r>
        <w:rPr>
          <w:rFonts w:ascii="Arial" w:hAnsi="Arial" w:cs="Arial"/>
          <w:b/>
        </w:rPr>
        <w:tab/>
      </w:r>
      <w:r>
        <w:rPr>
          <w:rFonts w:ascii="Arial" w:hAnsi="Arial" w:cs="Arial"/>
          <w:b/>
        </w:rPr>
        <w:tab/>
        <w:t xml:space="preserve">Term: </w:t>
      </w:r>
      <w:r>
        <w:rPr>
          <w:rFonts w:ascii="Arial" w:hAnsi="Arial" w:cs="Arial"/>
        </w:rPr>
        <w:t>Third</w:t>
      </w:r>
    </w:p>
    <w:p w:rsidR="00A1639E" w:rsidRDefault="00A1639E" w:rsidP="00A1639E">
      <w:pPr>
        <w:pBdr>
          <w:between w:val="dotted" w:sz="4" w:space="1" w:color="auto"/>
        </w:pBdr>
        <w:spacing w:line="360" w:lineRule="auto"/>
        <w:rPr>
          <w:rFonts w:ascii="Arial" w:hAnsi="Arial" w:cs="Arial"/>
          <w:b/>
          <w:bCs/>
        </w:rPr>
      </w:pPr>
      <w:r>
        <w:rPr>
          <w:rFonts w:ascii="Arial" w:hAnsi="Arial" w:cs="Arial"/>
          <w:b/>
          <w:bCs/>
        </w:rPr>
        <w:t xml:space="preserve">Name / Theme or Unit: </w:t>
      </w:r>
      <w:r>
        <w:rPr>
          <w:rFonts w:ascii="Arial" w:hAnsi="Arial" w:cs="Arial"/>
          <w:bCs/>
        </w:rPr>
        <w:t>Organic Chemistry</w:t>
      </w:r>
    </w:p>
    <w:p w:rsidR="00A1639E" w:rsidRDefault="00A1639E" w:rsidP="00A1639E">
      <w:pPr>
        <w:pBdr>
          <w:between w:val="dotted" w:sz="4" w:space="1" w:color="auto"/>
        </w:pBdr>
        <w:spacing w:line="360" w:lineRule="auto"/>
        <w:rPr>
          <w:rFonts w:ascii="Arial" w:hAnsi="Arial" w:cs="Arial"/>
          <w:b/>
          <w:bCs/>
        </w:rPr>
      </w:pPr>
      <w:r>
        <w:rPr>
          <w:rFonts w:ascii="Arial" w:hAnsi="Arial" w:cs="Arial"/>
          <w:b/>
          <w:bCs/>
        </w:rPr>
        <w:t xml:space="preserve">Time Frame: </w:t>
      </w:r>
      <w:r w:rsidRPr="001F6CE4">
        <w:rPr>
          <w:rFonts w:ascii="Arial" w:hAnsi="Arial" w:cs="Arial"/>
          <w:bCs/>
        </w:rPr>
        <w:t>8 weeks</w:t>
      </w:r>
    </w:p>
    <w:p w:rsidR="00A1639E" w:rsidRDefault="00A1639E" w:rsidP="00A1639E">
      <w:pPr>
        <w:pBdr>
          <w:between w:val="dotted" w:sz="4" w:space="1" w:color="auto"/>
        </w:pBdr>
        <w:spacing w:line="360" w:lineRule="auto"/>
        <w:rPr>
          <w:rFonts w:ascii="Arial" w:hAnsi="Arial" w:cs="Arial"/>
          <w:b/>
          <w:bCs/>
        </w:rPr>
      </w:pPr>
      <w:r>
        <w:rPr>
          <w:rFonts w:ascii="Arial" w:hAnsi="Arial" w:cs="Arial"/>
          <w:b/>
          <w:bCs/>
        </w:rPr>
        <w:t xml:space="preserve">Submitted by: </w:t>
      </w:r>
      <w:r w:rsidRPr="001F6CE4">
        <w:rPr>
          <w:rFonts w:ascii="Arial" w:hAnsi="Arial" w:cs="Arial"/>
          <w:bCs/>
        </w:rPr>
        <w:t>Ana Patricia Cardona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A1639E" w:rsidRPr="00D83F69" w:rsidTr="002065CA">
        <w:trPr>
          <w:trHeight w:val="571"/>
        </w:trPr>
        <w:tc>
          <w:tcPr>
            <w:tcW w:w="9606" w:type="dxa"/>
            <w:gridSpan w:val="2"/>
            <w:shd w:val="clear" w:color="auto" w:fill="auto"/>
            <w:vAlign w:val="center"/>
          </w:tcPr>
          <w:p w:rsidR="00A1639E" w:rsidRPr="00D83F69" w:rsidRDefault="00A1639E" w:rsidP="00A1639E">
            <w:pPr>
              <w:rPr>
                <w:rFonts w:ascii="Arial" w:hAnsi="Arial" w:cs="Arial"/>
                <w:b/>
              </w:rPr>
            </w:pPr>
            <w:r w:rsidRPr="00D83F69">
              <w:rPr>
                <w:rFonts w:ascii="Arial" w:hAnsi="Arial" w:cs="Arial"/>
                <w:b/>
                <w:bCs/>
              </w:rPr>
              <w:t xml:space="preserve">OVERVIEW: </w:t>
            </w:r>
            <w:r w:rsidRPr="00D12FBD">
              <w:rPr>
                <w:rFonts w:ascii="Arial" w:hAnsi="Arial" w:cs="Arial"/>
                <w:bCs/>
                <w:sz w:val="22"/>
                <w:szCs w:val="22"/>
              </w:rPr>
              <w:t xml:space="preserve">in these 8 weeks the senior students will be learn </w:t>
            </w:r>
            <w:r>
              <w:rPr>
                <w:rFonts w:ascii="Arial" w:hAnsi="Arial" w:cs="Arial"/>
                <w:bCs/>
                <w:sz w:val="22"/>
                <w:szCs w:val="22"/>
              </w:rPr>
              <w:t xml:space="preserve">about how Carbon made several bonds with other atoms in order to form organic compounds.  These kinds of bonds are important because the organic compounds are most of the 90% of the matter, our body is made of organic compounds like proteins, and we use this kind of molecules all the time: when we cook, when we use our car, when we write, etc. </w:t>
            </w:r>
            <w:r w:rsidRPr="00D12FBD">
              <w:rPr>
                <w:rFonts w:ascii="Arial" w:hAnsi="Arial" w:cs="Arial"/>
                <w:bCs/>
                <w:sz w:val="22"/>
                <w:szCs w:val="22"/>
              </w:rPr>
              <w:t xml:space="preserve"> </w:t>
            </w:r>
          </w:p>
        </w:tc>
      </w:tr>
      <w:tr w:rsidR="00A1639E" w:rsidRPr="0032518B" w:rsidTr="002065CA">
        <w:trPr>
          <w:trHeight w:val="357"/>
        </w:trPr>
        <w:tc>
          <w:tcPr>
            <w:tcW w:w="9606" w:type="dxa"/>
            <w:gridSpan w:val="2"/>
            <w:shd w:val="clear" w:color="auto" w:fill="D9D9D9"/>
            <w:vAlign w:val="center"/>
          </w:tcPr>
          <w:p w:rsidR="00A1639E" w:rsidRPr="0032518B" w:rsidRDefault="00A1639E" w:rsidP="002065CA">
            <w:pPr>
              <w:jc w:val="center"/>
              <w:rPr>
                <w:rFonts w:ascii="Arial" w:hAnsi="Arial" w:cs="Arial"/>
                <w:b/>
                <w:sz w:val="22"/>
              </w:rPr>
            </w:pPr>
            <w:r w:rsidRPr="0032518B">
              <w:rPr>
                <w:rFonts w:ascii="Arial" w:hAnsi="Arial" w:cs="Arial"/>
                <w:b/>
                <w:sz w:val="22"/>
              </w:rPr>
              <w:t>STAGE 1 – IDENTIFY DESIRED RESULTS</w:t>
            </w:r>
          </w:p>
        </w:tc>
      </w:tr>
      <w:tr w:rsidR="00A1639E" w:rsidRPr="0032518B" w:rsidTr="002065CA">
        <w:trPr>
          <w:trHeight w:val="1096"/>
        </w:trPr>
        <w:tc>
          <w:tcPr>
            <w:tcW w:w="9606" w:type="dxa"/>
            <w:gridSpan w:val="2"/>
            <w:vAlign w:val="center"/>
          </w:tcPr>
          <w:p w:rsidR="00A1639E" w:rsidRDefault="00A1639E" w:rsidP="002065CA">
            <w:pPr>
              <w:rPr>
                <w:rFonts w:ascii="Arial" w:hAnsi="Arial" w:cs="Arial"/>
                <w:b/>
              </w:rPr>
            </w:pPr>
            <w:r w:rsidRPr="00CA2A2B">
              <w:rPr>
                <w:rFonts w:ascii="Arial" w:hAnsi="Arial" w:cs="Arial"/>
                <w:b/>
              </w:rPr>
              <w:t xml:space="preserve">Content Standards and Benchmarks : </w:t>
            </w:r>
          </w:p>
          <w:p w:rsidR="00A1639E" w:rsidRDefault="00A1639E" w:rsidP="002065CA">
            <w:pPr>
              <w:rPr>
                <w:rFonts w:ascii="Arial" w:hAnsi="Arial" w:cs="Arial"/>
                <w:b/>
              </w:rPr>
            </w:pPr>
          </w:p>
          <w:p w:rsidR="00A1639E" w:rsidRPr="00D12FBD" w:rsidRDefault="00A1639E" w:rsidP="002065CA">
            <w:pPr>
              <w:rPr>
                <w:rFonts w:ascii="Arial" w:hAnsi="Arial" w:cs="Arial"/>
                <w:b/>
                <w:sz w:val="22"/>
              </w:rPr>
            </w:pPr>
            <w:r w:rsidRPr="00D12FBD">
              <w:rPr>
                <w:rFonts w:ascii="Arial" w:hAnsi="Arial" w:cs="Arial"/>
                <w:b/>
                <w:bCs/>
                <w:sz w:val="22"/>
              </w:rPr>
              <w:t>STANDARD 8 – Understands the structure and properties of matter</w:t>
            </w:r>
          </w:p>
          <w:tbl>
            <w:tblPr>
              <w:tblW w:w="0" w:type="auto"/>
              <w:tblBorders>
                <w:top w:val="nil"/>
                <w:left w:val="nil"/>
                <w:bottom w:val="nil"/>
                <w:right w:val="nil"/>
              </w:tblBorders>
              <w:tblLook w:val="0000" w:firstRow="0" w:lastRow="0" w:firstColumn="0" w:lastColumn="0" w:noHBand="0" w:noVBand="0"/>
            </w:tblPr>
            <w:tblGrid>
              <w:gridCol w:w="9390"/>
            </w:tblGrid>
            <w:tr w:rsidR="00A1639E" w:rsidRPr="00D12FBD" w:rsidTr="002065CA">
              <w:trPr>
                <w:trHeight w:val="288"/>
              </w:trPr>
              <w:tc>
                <w:tcPr>
                  <w:tcW w:w="0" w:type="auto"/>
                </w:tcPr>
                <w:tbl>
                  <w:tblPr>
                    <w:tblW w:w="0" w:type="auto"/>
                    <w:tblBorders>
                      <w:top w:val="nil"/>
                      <w:left w:val="nil"/>
                      <w:bottom w:val="nil"/>
                      <w:right w:val="nil"/>
                    </w:tblBorders>
                    <w:tblLook w:val="0000" w:firstRow="0" w:lastRow="0" w:firstColumn="0" w:lastColumn="0" w:noHBand="0" w:noVBand="0"/>
                  </w:tblPr>
                  <w:tblGrid>
                    <w:gridCol w:w="222"/>
                  </w:tblGrid>
                  <w:tr w:rsidR="00A1639E" w:rsidRPr="00D12FBD" w:rsidTr="002065CA">
                    <w:trPr>
                      <w:trHeight w:val="112"/>
                    </w:trPr>
                    <w:tc>
                      <w:tcPr>
                        <w:tcW w:w="0" w:type="auto"/>
                      </w:tcPr>
                      <w:p w:rsidR="00A1639E" w:rsidRPr="00D12FBD" w:rsidRDefault="00A1639E" w:rsidP="006A0157">
                        <w:pPr>
                          <w:pStyle w:val="Default"/>
                          <w:rPr>
                            <w:sz w:val="22"/>
                            <w:szCs w:val="20"/>
                            <w:lang w:val="en-US"/>
                          </w:rPr>
                        </w:pPr>
                      </w:p>
                    </w:tc>
                  </w:tr>
                </w:tbl>
                <w:p w:rsidR="00A1639E" w:rsidRPr="00D12FBD" w:rsidRDefault="006A0157" w:rsidP="006A0157">
                  <w:pPr>
                    <w:pStyle w:val="Default"/>
                    <w:ind w:left="-108"/>
                    <w:rPr>
                      <w:sz w:val="22"/>
                      <w:szCs w:val="20"/>
                      <w:lang w:val="en-US"/>
                    </w:rPr>
                  </w:pPr>
                  <w:r w:rsidRPr="006A0157">
                    <w:rPr>
                      <w:sz w:val="22"/>
                      <w:szCs w:val="20"/>
                      <w:lang w:val="en-US"/>
                    </w:rPr>
                    <w:t>12.8.7 Knows the variety of structures that may be formed from the bonding of carbon atoms (e.g., synthetic polymers, oils, the large molecules essential to life) and their roles in various chemical reactions, including those required for life processes.</w:t>
                  </w:r>
                </w:p>
                <w:p w:rsidR="00A1639E" w:rsidRPr="00D12FBD" w:rsidRDefault="00A1639E" w:rsidP="006A0157">
                  <w:pPr>
                    <w:pStyle w:val="Default"/>
                    <w:rPr>
                      <w:sz w:val="22"/>
                      <w:szCs w:val="20"/>
                      <w:lang w:val="en-US"/>
                    </w:rPr>
                  </w:pPr>
                </w:p>
              </w:tc>
            </w:tr>
          </w:tbl>
          <w:p w:rsidR="00A1639E" w:rsidRPr="00D12FBD" w:rsidRDefault="00A1639E" w:rsidP="002065CA">
            <w:pPr>
              <w:pStyle w:val="Default"/>
              <w:rPr>
                <w:sz w:val="22"/>
                <w:szCs w:val="20"/>
                <w:lang w:val="en-US"/>
              </w:rPr>
            </w:pPr>
          </w:p>
          <w:p w:rsidR="00A1639E" w:rsidRDefault="00A1639E" w:rsidP="002065CA">
            <w:pPr>
              <w:pStyle w:val="Default"/>
              <w:rPr>
                <w:b/>
                <w:bCs/>
                <w:sz w:val="22"/>
                <w:szCs w:val="20"/>
                <w:lang w:val="en-US"/>
              </w:rPr>
            </w:pPr>
            <w:r w:rsidRPr="00D12FBD">
              <w:rPr>
                <w:b/>
                <w:bCs/>
                <w:sz w:val="22"/>
                <w:szCs w:val="20"/>
                <w:lang w:val="en-US"/>
              </w:rPr>
              <w:t>STANDARD 11 – Understands the nature of scientific knowledge</w:t>
            </w:r>
          </w:p>
          <w:p w:rsidR="00A1639E" w:rsidRPr="00D12FBD" w:rsidRDefault="00A1639E" w:rsidP="002065CA">
            <w:pPr>
              <w:pStyle w:val="Default"/>
              <w:rPr>
                <w:sz w:val="22"/>
                <w:szCs w:val="20"/>
                <w:lang w:val="en-US"/>
              </w:rPr>
            </w:pPr>
            <w:r w:rsidRPr="00D12FBD">
              <w:rPr>
                <w:b/>
                <w:bCs/>
                <w:sz w:val="22"/>
                <w:szCs w:val="20"/>
                <w:lang w:val="en-US"/>
              </w:rPr>
              <w:t xml:space="preserve"> </w:t>
            </w:r>
          </w:p>
          <w:p w:rsidR="00A1639E" w:rsidRDefault="00A1639E" w:rsidP="002065CA">
            <w:pPr>
              <w:pStyle w:val="Default"/>
              <w:rPr>
                <w:sz w:val="22"/>
                <w:szCs w:val="20"/>
                <w:lang w:val="en-US"/>
              </w:rPr>
            </w:pPr>
            <w:r w:rsidRPr="00D12FBD">
              <w:rPr>
                <w:sz w:val="22"/>
                <w:szCs w:val="20"/>
                <w:lang w:val="en-US"/>
              </w:rPr>
              <w:t xml:space="preserve">12.11.1 Knows ways in which science distinguishes itself from other ways of knowing and from other bodies of knowledge (e.g., use of empirical standards, logical arguments, skepticism) </w:t>
            </w:r>
          </w:p>
          <w:p w:rsidR="00A1639E" w:rsidRPr="00D12FBD" w:rsidRDefault="00A1639E" w:rsidP="002065CA">
            <w:pPr>
              <w:pStyle w:val="Default"/>
              <w:rPr>
                <w:sz w:val="22"/>
                <w:szCs w:val="20"/>
                <w:lang w:val="en-US"/>
              </w:rPr>
            </w:pPr>
          </w:p>
          <w:p w:rsidR="00A1639E" w:rsidRDefault="00A1639E" w:rsidP="002065CA">
            <w:pPr>
              <w:pStyle w:val="Default"/>
              <w:rPr>
                <w:sz w:val="22"/>
                <w:szCs w:val="20"/>
                <w:lang w:val="en-US"/>
              </w:rPr>
            </w:pPr>
            <w:r w:rsidRPr="00D12FBD">
              <w:rPr>
                <w:sz w:val="22"/>
                <w:szCs w:val="20"/>
                <w:lang w:val="en-US"/>
              </w:rPr>
              <w:t xml:space="preserve">12.11.2 Knows that scientific explanations must meet certain criteria to be considered valid (e.g., they must be consistent with experimental and observational evidence about nature, make accurate predictions about systems being studied, be logical, respect the rules of evidence, be open to criticism, report methods and procedures, make a commitment to making knowledge public) </w:t>
            </w:r>
          </w:p>
          <w:p w:rsidR="00A1639E" w:rsidRPr="00D12FBD" w:rsidRDefault="00A1639E" w:rsidP="002065CA">
            <w:pPr>
              <w:pStyle w:val="Default"/>
              <w:rPr>
                <w:sz w:val="22"/>
                <w:szCs w:val="20"/>
                <w:lang w:val="en-US"/>
              </w:rPr>
            </w:pPr>
          </w:p>
          <w:p w:rsidR="00A1639E" w:rsidRDefault="00A1639E" w:rsidP="002065CA">
            <w:pPr>
              <w:pStyle w:val="Default"/>
              <w:rPr>
                <w:sz w:val="22"/>
                <w:szCs w:val="20"/>
                <w:lang w:val="en-US"/>
              </w:rPr>
            </w:pPr>
            <w:r w:rsidRPr="00D12FBD">
              <w:rPr>
                <w:sz w:val="22"/>
                <w:szCs w:val="20"/>
                <w:lang w:val="en-US"/>
              </w:rPr>
              <w:t xml:space="preserve">12.11.3 Understands how scientific knowledge changes and accumulates over time (e.g., all scientific knowledge is subject to change as new evidence becomes available; some scientific ideas are incomplete and opportunity exists in these areas for new advances; theories are continually tested, revised, and occasionally discarded) </w:t>
            </w:r>
          </w:p>
          <w:p w:rsidR="00A1639E" w:rsidRPr="00D12FBD" w:rsidRDefault="00A1639E" w:rsidP="002065CA">
            <w:pPr>
              <w:pStyle w:val="Default"/>
              <w:rPr>
                <w:sz w:val="22"/>
                <w:szCs w:val="20"/>
                <w:lang w:val="en-US"/>
              </w:rPr>
            </w:pPr>
          </w:p>
          <w:p w:rsidR="00A1639E" w:rsidRDefault="00A1639E" w:rsidP="002065CA">
            <w:pPr>
              <w:pStyle w:val="Default"/>
              <w:rPr>
                <w:sz w:val="22"/>
                <w:szCs w:val="20"/>
                <w:lang w:val="en-US"/>
              </w:rPr>
            </w:pPr>
            <w:r w:rsidRPr="00D12FBD">
              <w:rPr>
                <w:sz w:val="22"/>
                <w:szCs w:val="20"/>
                <w:lang w:val="en-US"/>
              </w:rPr>
              <w:t xml:space="preserve">12.11.4 Knows that from time to time, major shifts occur in the scientific view of how the world works, but usually the changes that take place in the body of scientific knowledge are small modifications of prior knowledge. </w:t>
            </w:r>
          </w:p>
          <w:p w:rsidR="006A0157" w:rsidRPr="00D12FBD" w:rsidRDefault="006A0157" w:rsidP="002065CA">
            <w:pPr>
              <w:pStyle w:val="Default"/>
              <w:rPr>
                <w:sz w:val="22"/>
                <w:szCs w:val="20"/>
                <w:lang w:val="en-US"/>
              </w:rPr>
            </w:pPr>
          </w:p>
          <w:p w:rsidR="00A1639E" w:rsidRDefault="00A1639E" w:rsidP="002065CA">
            <w:pPr>
              <w:pStyle w:val="Default"/>
              <w:rPr>
                <w:b/>
                <w:bCs/>
                <w:sz w:val="22"/>
                <w:szCs w:val="20"/>
                <w:lang w:val="en-US"/>
              </w:rPr>
            </w:pPr>
            <w:r w:rsidRPr="00D12FBD">
              <w:rPr>
                <w:b/>
                <w:bCs/>
                <w:sz w:val="22"/>
                <w:szCs w:val="20"/>
                <w:lang w:val="en-US"/>
              </w:rPr>
              <w:t xml:space="preserve">STANDARD 12 – Understands the nature of scientific inquiry. </w:t>
            </w:r>
          </w:p>
          <w:p w:rsidR="00A1639E" w:rsidRPr="00D12FBD" w:rsidRDefault="00A1639E" w:rsidP="002065CA">
            <w:pPr>
              <w:pStyle w:val="Default"/>
              <w:rPr>
                <w:sz w:val="22"/>
                <w:szCs w:val="20"/>
                <w:lang w:val="en-US"/>
              </w:rPr>
            </w:pPr>
          </w:p>
          <w:p w:rsidR="00A1639E" w:rsidRDefault="00A1639E" w:rsidP="002065CA">
            <w:pPr>
              <w:pStyle w:val="Default"/>
              <w:rPr>
                <w:sz w:val="22"/>
                <w:szCs w:val="20"/>
                <w:lang w:val="en-US"/>
              </w:rPr>
            </w:pPr>
            <w:r w:rsidRPr="00D12FBD">
              <w:rPr>
                <w:sz w:val="22"/>
                <w:szCs w:val="20"/>
                <w:lang w:val="en-US"/>
              </w:rPr>
              <w:t xml:space="preserve">12.12.1 Understands the use of hypotheses in science (e.g., selecting and narrowing the focus of data, determining additional data to be gathered; guiding the interpretation of data) </w:t>
            </w:r>
          </w:p>
          <w:p w:rsidR="00A1639E" w:rsidRPr="00D12FBD" w:rsidRDefault="00A1639E" w:rsidP="002065CA">
            <w:pPr>
              <w:pStyle w:val="Default"/>
              <w:rPr>
                <w:sz w:val="22"/>
                <w:szCs w:val="20"/>
                <w:lang w:val="en-US"/>
              </w:rPr>
            </w:pPr>
          </w:p>
          <w:p w:rsidR="00A1639E" w:rsidRDefault="00A1639E" w:rsidP="002065CA">
            <w:pPr>
              <w:pStyle w:val="Default"/>
              <w:rPr>
                <w:sz w:val="22"/>
                <w:szCs w:val="20"/>
                <w:lang w:val="en-US"/>
              </w:rPr>
            </w:pPr>
            <w:r w:rsidRPr="00D12FBD">
              <w:rPr>
                <w:sz w:val="22"/>
                <w:szCs w:val="20"/>
                <w:lang w:val="en-US"/>
              </w:rPr>
              <w:t xml:space="preserve">12.12.2 Designs and conducts scientific investigations (e.g., formulates testable hypotheses; identifies and clarifies the method, controls, and variables; analyzes, organizes, and displays </w:t>
            </w:r>
            <w:r w:rsidRPr="00D12FBD">
              <w:rPr>
                <w:sz w:val="22"/>
                <w:szCs w:val="20"/>
                <w:lang w:val="en-US"/>
              </w:rPr>
              <w:lastRenderedPageBreak/>
              <w:t xml:space="preserve">data; revises methods and explanations; presents results; receives critical response from others) </w:t>
            </w:r>
          </w:p>
          <w:p w:rsidR="00A1639E" w:rsidRPr="00D12FBD" w:rsidRDefault="00A1639E" w:rsidP="002065CA">
            <w:pPr>
              <w:pStyle w:val="Default"/>
              <w:rPr>
                <w:sz w:val="22"/>
                <w:szCs w:val="20"/>
                <w:lang w:val="en-US"/>
              </w:rPr>
            </w:pPr>
          </w:p>
          <w:p w:rsidR="00A1639E" w:rsidRDefault="00A1639E" w:rsidP="002065CA">
            <w:pPr>
              <w:pStyle w:val="Default"/>
              <w:rPr>
                <w:sz w:val="22"/>
                <w:szCs w:val="20"/>
                <w:lang w:val="en-US"/>
              </w:rPr>
            </w:pPr>
            <w:r w:rsidRPr="00D12FBD">
              <w:rPr>
                <w:sz w:val="22"/>
                <w:szCs w:val="20"/>
                <w:lang w:val="en-US"/>
              </w:rPr>
              <w:t xml:space="preserve">12.12.3 Knows that, when conditions of an investigation cannot be controlled, it may be necessary to discern patterns by observing a wide range of natural occurrences. </w:t>
            </w:r>
          </w:p>
          <w:p w:rsidR="00A1639E" w:rsidRPr="00D12FBD" w:rsidRDefault="00A1639E" w:rsidP="002065CA">
            <w:pPr>
              <w:pStyle w:val="Default"/>
              <w:rPr>
                <w:sz w:val="22"/>
                <w:szCs w:val="20"/>
                <w:lang w:val="en-US"/>
              </w:rPr>
            </w:pPr>
          </w:p>
          <w:p w:rsidR="00A1639E" w:rsidRDefault="00A1639E" w:rsidP="002065CA">
            <w:pPr>
              <w:pStyle w:val="Default"/>
              <w:rPr>
                <w:sz w:val="22"/>
                <w:szCs w:val="20"/>
                <w:lang w:val="en-US"/>
              </w:rPr>
            </w:pPr>
            <w:r w:rsidRPr="00D12FBD">
              <w:rPr>
                <w:sz w:val="22"/>
                <w:szCs w:val="20"/>
                <w:lang w:val="en-US"/>
              </w:rPr>
              <w:t xml:space="preserve">12.12.4 Uses technology (e.g., hand tools, measuring instruments, calculators, computers) and mathematics (e.g., measurement, formulas, charts, graphs) to perform accurate scientific investigations and communications. </w:t>
            </w:r>
          </w:p>
          <w:p w:rsidR="00A1639E" w:rsidRPr="00D12FBD" w:rsidRDefault="00A1639E" w:rsidP="002065CA">
            <w:pPr>
              <w:pStyle w:val="Default"/>
              <w:rPr>
                <w:sz w:val="22"/>
                <w:szCs w:val="20"/>
                <w:lang w:val="en-US"/>
              </w:rPr>
            </w:pPr>
          </w:p>
          <w:p w:rsidR="00A1639E" w:rsidRDefault="00A1639E" w:rsidP="002065CA">
            <w:pPr>
              <w:pStyle w:val="Default"/>
              <w:rPr>
                <w:sz w:val="22"/>
                <w:szCs w:val="20"/>
                <w:lang w:val="en-US"/>
              </w:rPr>
            </w:pPr>
            <w:r w:rsidRPr="00D12FBD">
              <w:rPr>
                <w:sz w:val="22"/>
                <w:szCs w:val="20"/>
                <w:lang w:val="en-US"/>
              </w:rPr>
              <w:t xml:space="preserve">12.12.5 Knows that conceptual principles and knowledge guide scientific inquiries; historical and current scientific knowledge influence the design and interpretation of investigations and the evaluation of proposed explanations made by other scientists. </w:t>
            </w:r>
          </w:p>
          <w:p w:rsidR="00A1639E" w:rsidRPr="00D12FBD" w:rsidRDefault="00A1639E" w:rsidP="002065CA">
            <w:pPr>
              <w:pStyle w:val="Default"/>
              <w:rPr>
                <w:sz w:val="22"/>
                <w:szCs w:val="20"/>
                <w:lang w:val="en-US"/>
              </w:rPr>
            </w:pPr>
          </w:p>
          <w:p w:rsidR="00A1639E" w:rsidRDefault="00A1639E" w:rsidP="002065CA">
            <w:pPr>
              <w:pStyle w:val="Default"/>
              <w:rPr>
                <w:sz w:val="22"/>
                <w:szCs w:val="20"/>
                <w:lang w:val="en-US"/>
              </w:rPr>
            </w:pPr>
            <w:r w:rsidRPr="00D12FBD">
              <w:rPr>
                <w:sz w:val="22"/>
                <w:szCs w:val="20"/>
                <w:lang w:val="en-US"/>
              </w:rPr>
              <w:t xml:space="preserve">12.12.6 Knows that scientists conduct investigations for a variety of reasons (e.g., to discover new aspects of the natural world, to explain recently observed phenomena, to test the conclusions of prior investigations, to test the predictions of current theories) </w:t>
            </w:r>
          </w:p>
          <w:p w:rsidR="00A1639E" w:rsidRPr="00D12FBD" w:rsidRDefault="00A1639E" w:rsidP="002065CA">
            <w:pPr>
              <w:pStyle w:val="Default"/>
              <w:rPr>
                <w:sz w:val="22"/>
                <w:szCs w:val="20"/>
                <w:lang w:val="en-US"/>
              </w:rPr>
            </w:pPr>
          </w:p>
          <w:p w:rsidR="00A1639E" w:rsidRPr="00D12FBD" w:rsidRDefault="00A1639E" w:rsidP="002065CA">
            <w:pPr>
              <w:pStyle w:val="Default"/>
              <w:rPr>
                <w:sz w:val="22"/>
                <w:szCs w:val="20"/>
                <w:lang w:val="en-US"/>
              </w:rPr>
            </w:pPr>
            <w:r w:rsidRPr="00D12FBD">
              <w:rPr>
                <w:sz w:val="22"/>
                <w:szCs w:val="20"/>
                <w:lang w:val="en-US"/>
              </w:rPr>
              <w:t xml:space="preserve">12.12.7 Knows that investigations and public communication among scientists must meet certain criteria in order to result in new knowledge and methods (e.g., arguments must be logical and demonstrate connections between natural phenomena, investigations, and the historical body of scientific knowledge; the methods and procedures used to obtain evidence must be clearly reported to enhance opportunities for further investigation) </w:t>
            </w:r>
          </w:p>
          <w:p w:rsidR="00A1639E" w:rsidRPr="00D12FBD" w:rsidRDefault="00A1639E" w:rsidP="002065CA">
            <w:pPr>
              <w:rPr>
                <w:rFonts w:ascii="Arial" w:hAnsi="Arial" w:cs="Arial"/>
                <w:sz w:val="22"/>
                <w:szCs w:val="20"/>
              </w:rPr>
            </w:pPr>
            <w:r w:rsidRPr="00D12FBD">
              <w:rPr>
                <w:rFonts w:ascii="Arial" w:hAnsi="Arial" w:cs="Arial"/>
                <w:b/>
                <w:sz w:val="22"/>
                <w:szCs w:val="20"/>
              </w:rPr>
              <w:t xml:space="preserve">    </w:t>
            </w:r>
          </w:p>
          <w:p w:rsidR="00A1639E" w:rsidRDefault="00A1639E" w:rsidP="002065CA">
            <w:pPr>
              <w:pStyle w:val="Default"/>
              <w:rPr>
                <w:b/>
                <w:bCs/>
                <w:sz w:val="22"/>
                <w:szCs w:val="20"/>
                <w:lang w:val="en-US"/>
              </w:rPr>
            </w:pPr>
            <w:r w:rsidRPr="00D12FBD">
              <w:rPr>
                <w:b/>
                <w:bCs/>
                <w:sz w:val="22"/>
                <w:szCs w:val="20"/>
                <w:lang w:val="en-US"/>
              </w:rPr>
              <w:t xml:space="preserve">STANDARD 13 – Understands the scientific enterprise. </w:t>
            </w:r>
          </w:p>
          <w:p w:rsidR="00A1639E" w:rsidRPr="00D12FBD" w:rsidRDefault="00A1639E" w:rsidP="002065CA">
            <w:pPr>
              <w:pStyle w:val="Default"/>
              <w:rPr>
                <w:sz w:val="22"/>
                <w:szCs w:val="20"/>
                <w:lang w:val="en-US"/>
              </w:rPr>
            </w:pPr>
          </w:p>
          <w:p w:rsidR="00A1639E" w:rsidRDefault="00A1639E" w:rsidP="002065CA">
            <w:pPr>
              <w:pStyle w:val="Default"/>
              <w:rPr>
                <w:sz w:val="22"/>
                <w:szCs w:val="20"/>
                <w:lang w:val="en-US"/>
              </w:rPr>
            </w:pPr>
            <w:r w:rsidRPr="00D12FBD">
              <w:rPr>
                <w:sz w:val="22"/>
                <w:szCs w:val="20"/>
                <w:lang w:val="en-US"/>
              </w:rPr>
              <w:t xml:space="preserve">12.13.1 Knows that, throughout history, diverse cultures have developed scientific ideas and solved human problems through technology. </w:t>
            </w:r>
          </w:p>
          <w:p w:rsidR="00A1639E" w:rsidRPr="00D12FBD" w:rsidRDefault="00A1639E" w:rsidP="002065CA">
            <w:pPr>
              <w:pStyle w:val="Default"/>
              <w:rPr>
                <w:sz w:val="22"/>
                <w:szCs w:val="20"/>
                <w:lang w:val="en-US"/>
              </w:rPr>
            </w:pPr>
          </w:p>
          <w:p w:rsidR="00A1639E" w:rsidRDefault="00A1639E" w:rsidP="002065CA">
            <w:pPr>
              <w:pStyle w:val="Default"/>
              <w:rPr>
                <w:sz w:val="22"/>
                <w:szCs w:val="20"/>
                <w:lang w:val="en-US"/>
              </w:rPr>
            </w:pPr>
            <w:r w:rsidRPr="00D12FBD">
              <w:rPr>
                <w:sz w:val="22"/>
                <w:szCs w:val="20"/>
                <w:lang w:val="en-US"/>
              </w:rPr>
              <w:t xml:space="preserve">12.13.2 Understands that individuals and teams contribute to science and engineering at different levels of complexity (e.g., an individual may conduct basic field studies; hundreds of people may work together on a major scientific question or technological problem) </w:t>
            </w:r>
          </w:p>
          <w:p w:rsidR="00A1639E" w:rsidRPr="00D12FBD" w:rsidRDefault="00A1639E" w:rsidP="002065CA">
            <w:pPr>
              <w:pStyle w:val="Default"/>
              <w:rPr>
                <w:sz w:val="22"/>
                <w:szCs w:val="20"/>
                <w:lang w:val="en-US"/>
              </w:rPr>
            </w:pPr>
          </w:p>
          <w:p w:rsidR="00A1639E" w:rsidRDefault="00A1639E" w:rsidP="002065CA">
            <w:pPr>
              <w:pStyle w:val="Default"/>
              <w:rPr>
                <w:sz w:val="22"/>
                <w:szCs w:val="20"/>
                <w:lang w:val="en-US"/>
              </w:rPr>
            </w:pPr>
            <w:r w:rsidRPr="00D12FBD">
              <w:rPr>
                <w:sz w:val="22"/>
                <w:szCs w:val="20"/>
                <w:lang w:val="en-US"/>
              </w:rPr>
              <w:t xml:space="preserve">12.13.3 Understands the ethical traditions associated with the scientific enterprise (e.g., commitment to peer review, truthful reporting about the methods and outcomes of investigations, publication of the results of work) and that scientists who violate these traditions are censored by their peers. </w:t>
            </w:r>
          </w:p>
          <w:p w:rsidR="00A1639E" w:rsidRPr="00D12FBD" w:rsidRDefault="00A1639E" w:rsidP="002065CA">
            <w:pPr>
              <w:pStyle w:val="Default"/>
              <w:rPr>
                <w:sz w:val="22"/>
                <w:szCs w:val="20"/>
                <w:lang w:val="en-US"/>
              </w:rPr>
            </w:pPr>
          </w:p>
          <w:p w:rsidR="00A1639E" w:rsidRDefault="00A1639E" w:rsidP="002065CA">
            <w:pPr>
              <w:pStyle w:val="Default"/>
              <w:rPr>
                <w:sz w:val="22"/>
                <w:szCs w:val="20"/>
                <w:lang w:val="en-US"/>
              </w:rPr>
            </w:pPr>
            <w:r w:rsidRPr="00D12FBD">
              <w:rPr>
                <w:sz w:val="22"/>
                <w:szCs w:val="20"/>
                <w:lang w:val="en-US"/>
              </w:rPr>
              <w:t xml:space="preserve">12.13.4 Knows that science and technology are essential social enterprises, but alone they can only indicate what can happen, not what should </w:t>
            </w:r>
            <w:proofErr w:type="spellStart"/>
            <w:r w:rsidRPr="00D12FBD">
              <w:rPr>
                <w:sz w:val="22"/>
                <w:szCs w:val="20"/>
                <w:lang w:val="en-US"/>
              </w:rPr>
              <w:t>hapeen</w:t>
            </w:r>
            <w:proofErr w:type="spellEnd"/>
            <w:r w:rsidRPr="00D12FBD">
              <w:rPr>
                <w:sz w:val="22"/>
                <w:szCs w:val="20"/>
                <w:lang w:val="en-US"/>
              </w:rPr>
              <w:t xml:space="preserve">. </w:t>
            </w:r>
          </w:p>
          <w:p w:rsidR="00A1639E" w:rsidRPr="00D12FBD" w:rsidRDefault="00A1639E" w:rsidP="002065CA">
            <w:pPr>
              <w:pStyle w:val="Default"/>
              <w:rPr>
                <w:sz w:val="22"/>
                <w:szCs w:val="20"/>
                <w:lang w:val="en-US"/>
              </w:rPr>
            </w:pPr>
          </w:p>
          <w:p w:rsidR="00A1639E" w:rsidRPr="00D12FBD" w:rsidRDefault="00A1639E" w:rsidP="002065CA">
            <w:pPr>
              <w:pStyle w:val="Default"/>
              <w:rPr>
                <w:sz w:val="22"/>
                <w:szCs w:val="20"/>
                <w:lang w:val="en-US"/>
              </w:rPr>
            </w:pPr>
            <w:r w:rsidRPr="00D12FBD">
              <w:rPr>
                <w:sz w:val="22"/>
                <w:szCs w:val="20"/>
                <w:lang w:val="en-US"/>
              </w:rPr>
              <w:t xml:space="preserve">12.13.5 Understands that science involves different types of work in many different disciplines (e.g., scientists in different disciplines ask different questions, use different methods of investigation, and accept different types of evidence to support their explanations; many scientific investigations require the contributions of individuals from different disciplines; new disciplines of science, such as geophysics and biochemistry, often emerge at the interface of older disciplines) </w:t>
            </w:r>
          </w:p>
          <w:p w:rsidR="00A1639E" w:rsidRDefault="00A1639E" w:rsidP="002065CA">
            <w:pPr>
              <w:pStyle w:val="Default"/>
              <w:rPr>
                <w:sz w:val="22"/>
                <w:szCs w:val="20"/>
                <w:lang w:val="en-US"/>
              </w:rPr>
            </w:pPr>
            <w:r w:rsidRPr="00D12FBD">
              <w:rPr>
                <w:sz w:val="22"/>
                <w:szCs w:val="20"/>
                <w:lang w:val="en-US"/>
              </w:rPr>
              <w:t xml:space="preserve">12.13.6 Knows that creativity, imagination, and a good knowledge base are all required in the work of science and engineering. </w:t>
            </w:r>
          </w:p>
          <w:p w:rsidR="006A0157" w:rsidRDefault="006A0157" w:rsidP="002065CA">
            <w:pPr>
              <w:pStyle w:val="Default"/>
              <w:rPr>
                <w:sz w:val="22"/>
                <w:szCs w:val="20"/>
                <w:lang w:val="en-US"/>
              </w:rPr>
            </w:pPr>
          </w:p>
          <w:p w:rsidR="006A0157" w:rsidRDefault="006A0157" w:rsidP="002065CA">
            <w:pPr>
              <w:pStyle w:val="Default"/>
              <w:rPr>
                <w:sz w:val="22"/>
                <w:szCs w:val="20"/>
                <w:lang w:val="en-US"/>
              </w:rPr>
            </w:pPr>
          </w:p>
          <w:p w:rsidR="006A0157" w:rsidRPr="00D12FBD" w:rsidRDefault="006A0157" w:rsidP="002065CA">
            <w:pPr>
              <w:pStyle w:val="Default"/>
              <w:rPr>
                <w:sz w:val="22"/>
                <w:szCs w:val="20"/>
                <w:lang w:val="en-US"/>
              </w:rPr>
            </w:pPr>
          </w:p>
          <w:p w:rsidR="00A1639E" w:rsidRPr="00D12FBD" w:rsidRDefault="00A1639E" w:rsidP="002065CA">
            <w:pPr>
              <w:pStyle w:val="Default"/>
              <w:ind w:left="360"/>
              <w:rPr>
                <w:szCs w:val="22"/>
                <w:lang w:val="en-US"/>
              </w:rPr>
            </w:pPr>
          </w:p>
          <w:p w:rsidR="00A1639E" w:rsidRPr="00CA2A2B" w:rsidRDefault="00A1639E" w:rsidP="002065CA">
            <w:pPr>
              <w:pStyle w:val="Default"/>
              <w:ind w:left="360"/>
              <w:rPr>
                <w:sz w:val="22"/>
                <w:szCs w:val="22"/>
                <w:lang w:val="en-US"/>
              </w:rPr>
            </w:pPr>
          </w:p>
          <w:p w:rsidR="00A1639E" w:rsidRPr="00CA2A2B" w:rsidRDefault="00A1639E" w:rsidP="002065CA">
            <w:pPr>
              <w:rPr>
                <w:rFonts w:ascii="Arial" w:hAnsi="Arial" w:cs="Arial"/>
                <w:b/>
              </w:rPr>
            </w:pPr>
            <w:r w:rsidRPr="00CA2A2B">
              <w:rPr>
                <w:rFonts w:ascii="Arial" w:hAnsi="Arial" w:cs="Arial"/>
                <w:b/>
              </w:rPr>
              <w:lastRenderedPageBreak/>
              <w:t xml:space="preserve">School-Wide Goals (Life-long learning standards)See Appendix C in Guidelines </w:t>
            </w:r>
          </w:p>
          <w:p w:rsidR="00A1639E" w:rsidRDefault="00A1639E" w:rsidP="002065CA">
            <w:pPr>
              <w:rPr>
                <w:rFonts w:ascii="Arial" w:hAnsi="Arial" w:cs="Arial"/>
                <w:b/>
                <w:sz w:val="20"/>
              </w:rPr>
            </w:pPr>
            <w:r w:rsidRPr="0032518B">
              <w:rPr>
                <w:rFonts w:ascii="Arial" w:hAnsi="Arial" w:cs="Arial"/>
                <w:b/>
                <w:sz w:val="20"/>
              </w:rPr>
              <w:t xml:space="preserve"> </w:t>
            </w:r>
          </w:p>
          <w:p w:rsidR="00A1639E" w:rsidRPr="00A06F11" w:rsidRDefault="00A1639E" w:rsidP="002065CA">
            <w:pPr>
              <w:jc w:val="both"/>
              <w:rPr>
                <w:rFonts w:ascii="Arial" w:hAnsi="Arial" w:cs="Arial"/>
                <w:b/>
                <w:sz w:val="22"/>
                <w:szCs w:val="22"/>
              </w:rPr>
            </w:pPr>
            <w:r w:rsidRPr="00A06F11">
              <w:rPr>
                <w:rFonts w:ascii="Arial" w:hAnsi="Arial" w:cs="Arial"/>
                <w:b/>
                <w:sz w:val="22"/>
                <w:szCs w:val="22"/>
              </w:rPr>
              <w:t>Learning- to- learn skills</w:t>
            </w:r>
          </w:p>
          <w:p w:rsidR="00A1639E" w:rsidRPr="00A06F11" w:rsidRDefault="00A1639E" w:rsidP="002065CA">
            <w:pPr>
              <w:numPr>
                <w:ilvl w:val="0"/>
                <w:numId w:val="1"/>
              </w:numPr>
              <w:jc w:val="both"/>
              <w:rPr>
                <w:rFonts w:ascii="Arial" w:hAnsi="Arial" w:cs="Arial"/>
                <w:sz w:val="22"/>
                <w:szCs w:val="22"/>
              </w:rPr>
            </w:pPr>
            <w:r w:rsidRPr="00A06F11">
              <w:rPr>
                <w:rFonts w:ascii="Arial" w:hAnsi="Arial" w:cs="Arial"/>
                <w:sz w:val="22"/>
                <w:szCs w:val="22"/>
              </w:rPr>
              <w:t>Students demonstrate interest, autonomy, and commitment to creating quality work and striving for excellence.</w:t>
            </w:r>
          </w:p>
          <w:p w:rsidR="00A1639E" w:rsidRPr="00A06F11" w:rsidRDefault="00A1639E" w:rsidP="002065CA">
            <w:pPr>
              <w:numPr>
                <w:ilvl w:val="0"/>
                <w:numId w:val="1"/>
              </w:numPr>
              <w:jc w:val="both"/>
              <w:rPr>
                <w:rFonts w:ascii="Arial" w:hAnsi="Arial" w:cs="Arial"/>
                <w:sz w:val="22"/>
                <w:szCs w:val="22"/>
              </w:rPr>
            </w:pPr>
            <w:r w:rsidRPr="00A06F11">
              <w:rPr>
                <w:rFonts w:ascii="Arial" w:hAnsi="Arial" w:cs="Arial"/>
                <w:sz w:val="22"/>
                <w:szCs w:val="22"/>
              </w:rPr>
              <w:t>Students use a variety of learning strategies, personal skills, and time management skills to enhance learning.</w:t>
            </w:r>
          </w:p>
          <w:p w:rsidR="00A1639E" w:rsidRPr="00A06F11" w:rsidRDefault="00A1639E" w:rsidP="002065CA">
            <w:pPr>
              <w:numPr>
                <w:ilvl w:val="0"/>
                <w:numId w:val="1"/>
              </w:numPr>
              <w:jc w:val="both"/>
              <w:rPr>
                <w:rFonts w:ascii="Arial" w:hAnsi="Arial" w:cs="Arial"/>
                <w:sz w:val="22"/>
                <w:szCs w:val="22"/>
              </w:rPr>
            </w:pPr>
            <w:r w:rsidRPr="00A06F11">
              <w:rPr>
                <w:rFonts w:ascii="Arial" w:hAnsi="Arial" w:cs="Arial"/>
                <w:sz w:val="22"/>
                <w:szCs w:val="22"/>
              </w:rPr>
              <w:t>Students use what they already know to acquire new knowledge, develop new skills, and expand understanding.</w:t>
            </w:r>
          </w:p>
          <w:p w:rsidR="00A1639E" w:rsidRPr="00A06F11" w:rsidRDefault="00A1639E" w:rsidP="002065CA">
            <w:pPr>
              <w:numPr>
                <w:ilvl w:val="0"/>
                <w:numId w:val="1"/>
              </w:numPr>
              <w:jc w:val="both"/>
              <w:rPr>
                <w:rFonts w:ascii="Arial" w:hAnsi="Arial" w:cs="Arial"/>
                <w:sz w:val="22"/>
                <w:szCs w:val="22"/>
              </w:rPr>
            </w:pPr>
            <w:r w:rsidRPr="00A06F11">
              <w:rPr>
                <w:rFonts w:ascii="Arial" w:hAnsi="Arial" w:cs="Arial"/>
                <w:sz w:val="22"/>
                <w:szCs w:val="22"/>
              </w:rPr>
              <w:t>Students evaluate their own learning and personal growth based on reflection and self-correction</w:t>
            </w:r>
          </w:p>
          <w:p w:rsidR="00A1639E" w:rsidRPr="00A06F11" w:rsidRDefault="00A1639E" w:rsidP="002065CA">
            <w:pPr>
              <w:jc w:val="both"/>
              <w:rPr>
                <w:rFonts w:ascii="Arial" w:hAnsi="Arial" w:cs="Arial"/>
                <w:b/>
                <w:sz w:val="22"/>
                <w:szCs w:val="22"/>
              </w:rPr>
            </w:pPr>
          </w:p>
          <w:p w:rsidR="00A1639E" w:rsidRPr="00A06F11" w:rsidRDefault="00A1639E" w:rsidP="002065CA">
            <w:pPr>
              <w:jc w:val="both"/>
              <w:rPr>
                <w:rFonts w:ascii="Arial" w:hAnsi="Arial" w:cs="Arial"/>
                <w:b/>
                <w:sz w:val="22"/>
                <w:szCs w:val="22"/>
              </w:rPr>
            </w:pPr>
            <w:r w:rsidRPr="00A06F11">
              <w:rPr>
                <w:rFonts w:ascii="Arial" w:hAnsi="Arial" w:cs="Arial"/>
                <w:b/>
                <w:sz w:val="22"/>
                <w:szCs w:val="22"/>
              </w:rPr>
              <w:t>Expanding and integrating knowledge</w:t>
            </w:r>
          </w:p>
          <w:p w:rsidR="00A1639E" w:rsidRPr="00A06F11" w:rsidRDefault="00A1639E" w:rsidP="002065CA">
            <w:pPr>
              <w:numPr>
                <w:ilvl w:val="0"/>
                <w:numId w:val="2"/>
              </w:numPr>
              <w:jc w:val="both"/>
              <w:rPr>
                <w:rFonts w:ascii="Arial" w:hAnsi="Arial" w:cs="Arial"/>
                <w:sz w:val="22"/>
                <w:szCs w:val="22"/>
              </w:rPr>
            </w:pPr>
            <w:r w:rsidRPr="00A06F11">
              <w:rPr>
                <w:rFonts w:ascii="Arial" w:hAnsi="Arial" w:cs="Arial"/>
                <w:sz w:val="22"/>
                <w:szCs w:val="22"/>
              </w:rPr>
              <w:t>Students demonstrate integrated knowledge and skills in applying multidisciplinary approaches to solving problems.</w:t>
            </w:r>
          </w:p>
          <w:p w:rsidR="00A1639E" w:rsidRPr="00A06F11" w:rsidRDefault="00A1639E" w:rsidP="002065CA">
            <w:pPr>
              <w:numPr>
                <w:ilvl w:val="0"/>
                <w:numId w:val="2"/>
              </w:numPr>
              <w:jc w:val="both"/>
              <w:rPr>
                <w:rFonts w:ascii="Arial" w:hAnsi="Arial" w:cs="Arial"/>
                <w:sz w:val="22"/>
                <w:szCs w:val="22"/>
              </w:rPr>
            </w:pPr>
            <w:r w:rsidRPr="00A06F11">
              <w:rPr>
                <w:rFonts w:ascii="Arial" w:hAnsi="Arial" w:cs="Arial"/>
                <w:sz w:val="22"/>
                <w:szCs w:val="22"/>
              </w:rPr>
              <w:t>Students demonstrate knowledge in technology and apply it for completing tasks and expanding knowledge.</w:t>
            </w:r>
          </w:p>
          <w:p w:rsidR="00A1639E" w:rsidRPr="00A06F11" w:rsidRDefault="00A1639E" w:rsidP="002065CA">
            <w:pPr>
              <w:ind w:left="360"/>
              <w:jc w:val="both"/>
              <w:rPr>
                <w:rFonts w:ascii="Arial" w:hAnsi="Arial" w:cs="Arial"/>
              </w:rPr>
            </w:pPr>
          </w:p>
          <w:p w:rsidR="00A1639E" w:rsidRPr="00A06F11" w:rsidRDefault="00A1639E" w:rsidP="002065CA">
            <w:pPr>
              <w:jc w:val="both"/>
              <w:rPr>
                <w:rFonts w:ascii="Arial" w:hAnsi="Arial" w:cs="Arial"/>
                <w:b/>
                <w:sz w:val="22"/>
                <w:szCs w:val="22"/>
              </w:rPr>
            </w:pPr>
            <w:r w:rsidRPr="00A06F11">
              <w:rPr>
                <w:rFonts w:ascii="Arial" w:hAnsi="Arial" w:cs="Arial"/>
                <w:b/>
                <w:sz w:val="22"/>
                <w:szCs w:val="22"/>
              </w:rPr>
              <w:t>Thinking and reasoning skills</w:t>
            </w:r>
          </w:p>
          <w:p w:rsidR="00A1639E" w:rsidRPr="00A06F11" w:rsidRDefault="00A1639E" w:rsidP="002065CA">
            <w:pPr>
              <w:numPr>
                <w:ilvl w:val="0"/>
                <w:numId w:val="3"/>
              </w:numPr>
              <w:jc w:val="both"/>
              <w:rPr>
                <w:rFonts w:ascii="Arial" w:hAnsi="Arial" w:cs="Arial"/>
                <w:b/>
                <w:sz w:val="22"/>
                <w:szCs w:val="22"/>
              </w:rPr>
            </w:pPr>
            <w:r w:rsidRPr="00A06F11">
              <w:rPr>
                <w:rFonts w:ascii="Arial" w:hAnsi="Arial" w:cs="Arial"/>
                <w:sz w:val="22"/>
                <w:szCs w:val="22"/>
              </w:rPr>
              <w:t>Students gather and use information effectively to gain new information and knowledge, classify and organize information support inferences, and justify conclusions appropriate to the context and audience.</w:t>
            </w:r>
          </w:p>
          <w:p w:rsidR="00A1639E" w:rsidRPr="00A06F11" w:rsidRDefault="00A1639E" w:rsidP="002065CA">
            <w:pPr>
              <w:numPr>
                <w:ilvl w:val="0"/>
                <w:numId w:val="3"/>
              </w:numPr>
              <w:jc w:val="both"/>
              <w:rPr>
                <w:rFonts w:ascii="Arial" w:hAnsi="Arial" w:cs="Arial"/>
                <w:b/>
                <w:sz w:val="22"/>
                <w:szCs w:val="22"/>
              </w:rPr>
            </w:pPr>
            <w:r w:rsidRPr="00A06F11">
              <w:rPr>
                <w:rFonts w:ascii="Arial" w:hAnsi="Arial" w:cs="Arial"/>
                <w:sz w:val="22"/>
                <w:szCs w:val="22"/>
              </w:rPr>
              <w:t>Students utilize, evaluate, and refine the use of multiple strategies to solve a variety of type of problems.</w:t>
            </w:r>
          </w:p>
          <w:p w:rsidR="00A1639E" w:rsidRPr="00A06F11" w:rsidRDefault="00A1639E" w:rsidP="002065CA">
            <w:pPr>
              <w:numPr>
                <w:ilvl w:val="0"/>
                <w:numId w:val="3"/>
              </w:numPr>
              <w:jc w:val="both"/>
              <w:rPr>
                <w:rFonts w:ascii="Arial" w:hAnsi="Arial" w:cs="Arial"/>
                <w:b/>
                <w:sz w:val="22"/>
                <w:szCs w:val="22"/>
              </w:rPr>
            </w:pPr>
            <w:r w:rsidRPr="00A06F11">
              <w:rPr>
                <w:rFonts w:ascii="Arial" w:hAnsi="Arial" w:cs="Arial"/>
                <w:sz w:val="22"/>
                <w:szCs w:val="22"/>
              </w:rPr>
              <w:t>Students generate new and creative ideas by taking considered risks in a variety of contexts</w:t>
            </w:r>
          </w:p>
          <w:p w:rsidR="00A1639E" w:rsidRPr="00A06F11" w:rsidRDefault="00A1639E" w:rsidP="002065CA">
            <w:pPr>
              <w:jc w:val="both"/>
              <w:rPr>
                <w:rFonts w:ascii="Arial" w:hAnsi="Arial" w:cs="Arial"/>
                <w:sz w:val="22"/>
                <w:szCs w:val="22"/>
              </w:rPr>
            </w:pPr>
          </w:p>
          <w:p w:rsidR="00A1639E" w:rsidRPr="00A06F11" w:rsidRDefault="00A1639E" w:rsidP="002065CA">
            <w:pPr>
              <w:jc w:val="both"/>
              <w:rPr>
                <w:rFonts w:ascii="Arial" w:hAnsi="Arial" w:cs="Arial"/>
                <w:b/>
                <w:sz w:val="22"/>
                <w:szCs w:val="22"/>
              </w:rPr>
            </w:pPr>
            <w:r w:rsidRPr="00A06F11">
              <w:rPr>
                <w:rFonts w:ascii="Arial" w:hAnsi="Arial" w:cs="Arial"/>
                <w:b/>
                <w:sz w:val="22"/>
                <w:szCs w:val="22"/>
              </w:rPr>
              <w:t xml:space="preserve">Social and emotional development </w:t>
            </w:r>
          </w:p>
          <w:p w:rsidR="00A1639E" w:rsidRPr="00660132" w:rsidRDefault="00A1639E" w:rsidP="002065CA">
            <w:pPr>
              <w:keepLines/>
              <w:numPr>
                <w:ilvl w:val="0"/>
                <w:numId w:val="5"/>
              </w:numPr>
              <w:tabs>
                <w:tab w:val="clear" w:pos="1080"/>
              </w:tabs>
              <w:ind w:left="720"/>
              <w:jc w:val="both"/>
              <w:rPr>
                <w:rFonts w:ascii="Arial" w:hAnsi="Arial" w:cs="Arial"/>
                <w:sz w:val="22"/>
                <w:szCs w:val="22"/>
              </w:rPr>
            </w:pPr>
            <w:r w:rsidRPr="00A06F11">
              <w:rPr>
                <w:rFonts w:ascii="Arial" w:hAnsi="Arial" w:cs="Arial"/>
                <w:sz w:val="22"/>
                <w:szCs w:val="22"/>
              </w:rPr>
              <w:t>Students work with others in a variety of situations to set and achieve goals and establish productive relationships based on respect, tolerance and solidarity.</w:t>
            </w:r>
          </w:p>
          <w:p w:rsidR="00A1639E" w:rsidRPr="00A06F11" w:rsidRDefault="00A1639E" w:rsidP="002065CA">
            <w:pPr>
              <w:jc w:val="both"/>
              <w:rPr>
                <w:rFonts w:ascii="Arial" w:hAnsi="Arial" w:cs="Arial"/>
                <w:sz w:val="22"/>
                <w:szCs w:val="22"/>
              </w:rPr>
            </w:pPr>
          </w:p>
          <w:p w:rsidR="00A1639E" w:rsidRPr="00A06F11" w:rsidRDefault="00A1639E" w:rsidP="002065CA">
            <w:pPr>
              <w:jc w:val="both"/>
              <w:rPr>
                <w:rFonts w:ascii="Arial" w:hAnsi="Arial" w:cs="Arial"/>
                <w:b/>
                <w:sz w:val="22"/>
                <w:szCs w:val="22"/>
              </w:rPr>
            </w:pPr>
            <w:r w:rsidRPr="00A06F11">
              <w:rPr>
                <w:rFonts w:ascii="Arial" w:hAnsi="Arial" w:cs="Arial"/>
                <w:b/>
                <w:sz w:val="22"/>
                <w:szCs w:val="22"/>
              </w:rPr>
              <w:t>Personal and social responsibility</w:t>
            </w:r>
          </w:p>
          <w:p w:rsidR="00A1639E" w:rsidRPr="00CA2A2B" w:rsidRDefault="00A1639E" w:rsidP="002065CA">
            <w:pPr>
              <w:pStyle w:val="Prrafodelista"/>
              <w:keepLines/>
              <w:numPr>
                <w:ilvl w:val="0"/>
                <w:numId w:val="4"/>
              </w:numPr>
              <w:jc w:val="both"/>
              <w:rPr>
                <w:rFonts w:ascii="Arial" w:hAnsi="Arial" w:cs="Arial"/>
                <w:b/>
                <w:sz w:val="22"/>
                <w:szCs w:val="22"/>
              </w:rPr>
            </w:pPr>
            <w:r w:rsidRPr="00CA2A2B">
              <w:rPr>
                <w:rFonts w:ascii="Arial" w:hAnsi="Arial" w:cs="Arial"/>
                <w:sz w:val="22"/>
                <w:szCs w:val="22"/>
              </w:rPr>
              <w:t>Students take responsibility for personal actions and act ethically (e.g. demonstrate honesty fairness, integrity).</w:t>
            </w:r>
          </w:p>
          <w:p w:rsidR="00A1639E" w:rsidRPr="00CA2A2B" w:rsidRDefault="00A1639E" w:rsidP="002065CA">
            <w:pPr>
              <w:pStyle w:val="Prrafodelista"/>
              <w:keepLines/>
              <w:numPr>
                <w:ilvl w:val="0"/>
                <w:numId w:val="4"/>
              </w:numPr>
              <w:jc w:val="both"/>
              <w:rPr>
                <w:rFonts w:ascii="Arial" w:hAnsi="Arial" w:cs="Arial"/>
                <w:b/>
                <w:sz w:val="22"/>
                <w:szCs w:val="22"/>
              </w:rPr>
            </w:pPr>
            <w:r w:rsidRPr="00CA2A2B">
              <w:rPr>
                <w:rFonts w:ascii="Arial" w:hAnsi="Arial" w:cs="Arial"/>
                <w:sz w:val="22"/>
                <w:szCs w:val="22"/>
              </w:rPr>
              <w:t>Students demonstrate empathy, respect and tolerance for others, understand, and appreciate the diversity and interdependence of all people and cultures.</w:t>
            </w:r>
          </w:p>
          <w:p w:rsidR="00A1639E" w:rsidRPr="006A1527" w:rsidRDefault="00A1639E" w:rsidP="002065CA">
            <w:pPr>
              <w:pStyle w:val="Prrafodelista"/>
              <w:keepLines/>
              <w:numPr>
                <w:ilvl w:val="0"/>
                <w:numId w:val="4"/>
              </w:numPr>
              <w:jc w:val="both"/>
              <w:rPr>
                <w:rFonts w:ascii="Arial" w:hAnsi="Arial" w:cs="Arial"/>
                <w:b/>
                <w:sz w:val="22"/>
                <w:szCs w:val="22"/>
              </w:rPr>
            </w:pPr>
            <w:r w:rsidRPr="00CA2A2B">
              <w:rPr>
                <w:rFonts w:ascii="Arial" w:hAnsi="Arial" w:cs="Arial"/>
                <w:sz w:val="22"/>
                <w:szCs w:val="22"/>
              </w:rPr>
              <w:t>Students demonstrate an understanding of and responsibility for global and environmental issues and act appropriately.</w:t>
            </w:r>
            <w:r w:rsidRPr="006A1527">
              <w:rPr>
                <w:rFonts w:ascii="Arial" w:hAnsi="Arial" w:cs="Arial"/>
                <w:b/>
                <w:sz w:val="20"/>
              </w:rPr>
              <w:t xml:space="preserve">   </w:t>
            </w:r>
          </w:p>
        </w:tc>
      </w:tr>
      <w:tr w:rsidR="00A1639E" w:rsidRPr="00D83F69" w:rsidTr="002065CA">
        <w:tc>
          <w:tcPr>
            <w:tcW w:w="4390" w:type="dxa"/>
            <w:tcBorders>
              <w:bottom w:val="single" w:sz="4" w:space="0" w:color="auto"/>
            </w:tcBorders>
          </w:tcPr>
          <w:p w:rsidR="00A1639E" w:rsidRDefault="00A1639E" w:rsidP="002065CA">
            <w:pPr>
              <w:rPr>
                <w:rFonts w:ascii="Arial" w:hAnsi="Arial" w:cs="Arial"/>
                <w:b/>
              </w:rPr>
            </w:pPr>
            <w:r w:rsidRPr="00D83F69">
              <w:rPr>
                <w:rFonts w:ascii="Arial" w:hAnsi="Arial" w:cs="Arial"/>
                <w:b/>
              </w:rPr>
              <w:lastRenderedPageBreak/>
              <w:t>Essential questions:</w:t>
            </w:r>
          </w:p>
          <w:p w:rsidR="00A1639E" w:rsidRPr="00D83F69" w:rsidRDefault="00A1639E" w:rsidP="002065CA">
            <w:pPr>
              <w:rPr>
                <w:rFonts w:ascii="Arial" w:hAnsi="Arial" w:cs="Arial"/>
                <w:b/>
              </w:rPr>
            </w:pPr>
          </w:p>
          <w:p w:rsidR="00A1639E" w:rsidRPr="00FD5F0C" w:rsidRDefault="006637DB" w:rsidP="002065CA">
            <w:pPr>
              <w:rPr>
                <w:rFonts w:ascii="Arial" w:hAnsi="Arial" w:cs="Arial"/>
              </w:rPr>
            </w:pPr>
            <w:r>
              <w:rPr>
                <w:rFonts w:ascii="Arial" w:hAnsi="Arial" w:cs="Arial"/>
              </w:rPr>
              <w:t>Why organic chemistry is important</w:t>
            </w:r>
            <w:r w:rsidR="00A1639E">
              <w:rPr>
                <w:rFonts w:ascii="Arial" w:hAnsi="Arial" w:cs="Arial"/>
              </w:rPr>
              <w:t>?</w:t>
            </w:r>
          </w:p>
        </w:tc>
        <w:tc>
          <w:tcPr>
            <w:tcW w:w="5216" w:type="dxa"/>
            <w:tcBorders>
              <w:bottom w:val="single" w:sz="4" w:space="0" w:color="auto"/>
            </w:tcBorders>
          </w:tcPr>
          <w:p w:rsidR="00A1639E" w:rsidRPr="00D83F69" w:rsidRDefault="00A1639E" w:rsidP="002065CA">
            <w:pPr>
              <w:rPr>
                <w:rFonts w:ascii="Arial" w:hAnsi="Arial" w:cs="Arial"/>
                <w:b/>
              </w:rPr>
            </w:pPr>
            <w:r w:rsidRPr="00D83F69">
              <w:rPr>
                <w:rFonts w:ascii="Arial" w:hAnsi="Arial" w:cs="Arial"/>
                <w:b/>
              </w:rPr>
              <w:t>Expected language:</w:t>
            </w:r>
          </w:p>
          <w:p w:rsidR="00A1639E" w:rsidRPr="00D83F69" w:rsidRDefault="00A1639E" w:rsidP="002065CA">
            <w:pPr>
              <w:rPr>
                <w:rFonts w:ascii="Arial" w:hAnsi="Arial" w:cs="Arial"/>
                <w:b/>
              </w:rPr>
            </w:pPr>
          </w:p>
          <w:p w:rsidR="00A1639E" w:rsidRPr="00303F2B" w:rsidRDefault="006637DB" w:rsidP="002065CA">
            <w:pPr>
              <w:pStyle w:val="Prrafodelista"/>
              <w:numPr>
                <w:ilvl w:val="0"/>
                <w:numId w:val="9"/>
              </w:numPr>
              <w:rPr>
                <w:rFonts w:ascii="Arial" w:hAnsi="Arial" w:cs="Arial"/>
                <w:b/>
              </w:rPr>
            </w:pPr>
            <w:r>
              <w:rPr>
                <w:rFonts w:ascii="Arial" w:hAnsi="Arial" w:cs="Arial"/>
              </w:rPr>
              <w:t>Carbon</w:t>
            </w:r>
          </w:p>
          <w:p w:rsidR="006637DB" w:rsidRPr="006637DB" w:rsidRDefault="006637DB" w:rsidP="002065CA">
            <w:pPr>
              <w:pStyle w:val="Prrafodelista"/>
              <w:numPr>
                <w:ilvl w:val="0"/>
                <w:numId w:val="9"/>
              </w:numPr>
              <w:rPr>
                <w:rFonts w:ascii="Arial" w:hAnsi="Arial" w:cs="Arial"/>
              </w:rPr>
            </w:pPr>
            <w:r w:rsidRPr="006637DB">
              <w:rPr>
                <w:rFonts w:ascii="Arial" w:hAnsi="Arial" w:cs="Arial"/>
              </w:rPr>
              <w:t>Organic compounds</w:t>
            </w:r>
          </w:p>
          <w:p w:rsidR="00A1639E" w:rsidRPr="006637DB" w:rsidRDefault="006637DB" w:rsidP="002065CA">
            <w:pPr>
              <w:pStyle w:val="Prrafodelista"/>
              <w:numPr>
                <w:ilvl w:val="0"/>
                <w:numId w:val="9"/>
              </w:numPr>
              <w:rPr>
                <w:rFonts w:ascii="Arial" w:hAnsi="Arial" w:cs="Arial"/>
                <w:b/>
              </w:rPr>
            </w:pPr>
            <w:r>
              <w:rPr>
                <w:rFonts w:ascii="Arial" w:hAnsi="Arial" w:cs="Arial"/>
              </w:rPr>
              <w:t>Organic functions</w:t>
            </w:r>
          </w:p>
          <w:p w:rsidR="00A1639E" w:rsidRPr="006637DB" w:rsidRDefault="006637DB" w:rsidP="006637DB">
            <w:pPr>
              <w:pStyle w:val="Prrafodelista"/>
              <w:numPr>
                <w:ilvl w:val="0"/>
                <w:numId w:val="9"/>
              </w:numPr>
              <w:rPr>
                <w:rFonts w:ascii="Arial" w:hAnsi="Arial" w:cs="Arial"/>
                <w:b/>
              </w:rPr>
            </w:pPr>
            <w:r>
              <w:rPr>
                <w:rFonts w:ascii="Arial" w:hAnsi="Arial" w:cs="Arial"/>
              </w:rPr>
              <w:t>Hydrocarbons</w:t>
            </w:r>
          </w:p>
        </w:tc>
      </w:tr>
      <w:tr w:rsidR="00A1639E" w:rsidRPr="0032518B" w:rsidTr="002065CA">
        <w:trPr>
          <w:trHeight w:val="854"/>
        </w:trPr>
        <w:tc>
          <w:tcPr>
            <w:tcW w:w="9606" w:type="dxa"/>
            <w:gridSpan w:val="2"/>
            <w:shd w:val="clear" w:color="auto" w:fill="D9D9D9"/>
            <w:vAlign w:val="center"/>
          </w:tcPr>
          <w:p w:rsidR="00A1639E" w:rsidRPr="0032518B" w:rsidRDefault="00A1639E" w:rsidP="002065CA">
            <w:pPr>
              <w:jc w:val="center"/>
              <w:rPr>
                <w:rFonts w:ascii="Arial" w:hAnsi="Arial" w:cs="Arial"/>
                <w:b/>
                <w:sz w:val="20"/>
                <w:szCs w:val="20"/>
              </w:rPr>
            </w:pPr>
            <w:r w:rsidRPr="0032518B">
              <w:rPr>
                <w:rFonts w:ascii="Arial" w:hAnsi="Arial" w:cs="Arial"/>
                <w:b/>
                <w:sz w:val="20"/>
                <w:szCs w:val="20"/>
              </w:rPr>
              <w:t>STAGE 2 – ASSESSMENT EVIDENCE</w:t>
            </w:r>
          </w:p>
          <w:p w:rsidR="00A1639E" w:rsidRPr="0032518B" w:rsidRDefault="00A1639E" w:rsidP="002065CA">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A1639E" w:rsidRPr="00D83F69" w:rsidTr="002065CA">
        <w:tc>
          <w:tcPr>
            <w:tcW w:w="9606" w:type="dxa"/>
            <w:gridSpan w:val="2"/>
            <w:tcBorders>
              <w:bottom w:val="single" w:sz="4" w:space="0" w:color="auto"/>
            </w:tcBorders>
          </w:tcPr>
          <w:p w:rsidR="00A1639E" w:rsidRPr="005A3096" w:rsidRDefault="00A1639E" w:rsidP="002065CA">
            <w:pPr>
              <w:rPr>
                <w:rFonts w:ascii="Arial" w:hAnsi="Arial" w:cs="Arial"/>
                <w:sz w:val="22"/>
                <w:szCs w:val="22"/>
              </w:rPr>
            </w:pPr>
            <w:r w:rsidRPr="005A3096">
              <w:rPr>
                <w:rStyle w:val="hps"/>
                <w:rFonts w:ascii="Arial" w:hAnsi="Arial" w:cs="Arial"/>
                <w:sz w:val="22"/>
                <w:szCs w:val="22"/>
                <w:lang w:val="en"/>
              </w:rPr>
              <w:t>The evaluation</w:t>
            </w:r>
            <w:r w:rsidRPr="005A3096">
              <w:rPr>
                <w:rStyle w:val="longtext"/>
                <w:rFonts w:ascii="Arial" w:hAnsi="Arial" w:cs="Arial"/>
                <w:sz w:val="22"/>
                <w:szCs w:val="22"/>
                <w:lang w:val="en"/>
              </w:rPr>
              <w:t xml:space="preserve"> </w:t>
            </w:r>
            <w:r w:rsidRPr="005A3096">
              <w:rPr>
                <w:rStyle w:val="hps"/>
                <w:rFonts w:ascii="Arial" w:hAnsi="Arial" w:cs="Arial"/>
                <w:sz w:val="22"/>
                <w:szCs w:val="22"/>
                <w:lang w:val="en"/>
              </w:rPr>
              <w:t>of the unit is</w:t>
            </w:r>
            <w:r w:rsidRPr="005A3096">
              <w:rPr>
                <w:rStyle w:val="longtext"/>
                <w:rFonts w:ascii="Arial" w:hAnsi="Arial" w:cs="Arial"/>
                <w:sz w:val="22"/>
                <w:szCs w:val="22"/>
                <w:lang w:val="en"/>
              </w:rPr>
              <w:t xml:space="preserve"> </w:t>
            </w:r>
            <w:r w:rsidRPr="005A3096">
              <w:rPr>
                <w:rStyle w:val="hps"/>
                <w:rFonts w:ascii="Arial" w:hAnsi="Arial" w:cs="Arial"/>
                <w:sz w:val="22"/>
                <w:szCs w:val="22"/>
                <w:lang w:val="en"/>
              </w:rPr>
              <w:t>distributed</w:t>
            </w:r>
            <w:r w:rsidRPr="005A3096">
              <w:rPr>
                <w:rStyle w:val="longtext"/>
                <w:rFonts w:ascii="Arial" w:hAnsi="Arial" w:cs="Arial"/>
                <w:sz w:val="22"/>
                <w:szCs w:val="22"/>
                <w:lang w:val="en"/>
              </w:rPr>
              <w:t xml:space="preserve"> </w:t>
            </w:r>
            <w:r w:rsidRPr="005A3096">
              <w:rPr>
                <w:rStyle w:val="hps"/>
                <w:rFonts w:ascii="Arial" w:hAnsi="Arial" w:cs="Arial"/>
                <w:sz w:val="22"/>
                <w:szCs w:val="22"/>
                <w:lang w:val="en"/>
              </w:rPr>
              <w:t>as follows</w:t>
            </w:r>
            <w:r w:rsidRPr="005A3096">
              <w:rPr>
                <w:rFonts w:ascii="Arial" w:hAnsi="Arial" w:cs="Arial"/>
                <w:sz w:val="22"/>
                <w:szCs w:val="22"/>
              </w:rPr>
              <w:t>:</w:t>
            </w:r>
          </w:p>
          <w:p w:rsidR="00A1639E" w:rsidRDefault="00A1639E" w:rsidP="002065CA">
            <w:pPr>
              <w:numPr>
                <w:ilvl w:val="0"/>
                <w:numId w:val="6"/>
              </w:numPr>
              <w:rPr>
                <w:rFonts w:ascii="Arial" w:hAnsi="Arial" w:cs="Arial"/>
                <w:sz w:val="22"/>
                <w:szCs w:val="22"/>
                <w:lang w:val="es-CO"/>
              </w:rPr>
            </w:pPr>
            <w:r>
              <w:rPr>
                <w:rFonts w:ascii="Arial" w:hAnsi="Arial" w:cs="Arial"/>
                <w:sz w:val="22"/>
                <w:szCs w:val="22"/>
                <w:lang w:val="es-CO"/>
              </w:rPr>
              <w:t xml:space="preserve">4 Test: </w:t>
            </w:r>
          </w:p>
          <w:p w:rsidR="006A0157" w:rsidRPr="006637DB" w:rsidRDefault="006A0157" w:rsidP="006A0157">
            <w:pPr>
              <w:numPr>
                <w:ilvl w:val="0"/>
                <w:numId w:val="7"/>
              </w:numPr>
              <w:rPr>
                <w:rFonts w:ascii="Arial" w:hAnsi="Arial" w:cs="Arial"/>
                <w:sz w:val="22"/>
                <w:szCs w:val="22"/>
                <w:lang w:val="es-CO"/>
              </w:rPr>
            </w:pPr>
            <w:proofErr w:type="spellStart"/>
            <w:r w:rsidRPr="006637DB">
              <w:rPr>
                <w:rFonts w:ascii="Arial" w:hAnsi="Arial" w:cs="Arial"/>
                <w:sz w:val="22"/>
                <w:szCs w:val="22"/>
                <w:lang w:val="es-CO"/>
              </w:rPr>
              <w:t>Introduction</w:t>
            </w:r>
            <w:proofErr w:type="spellEnd"/>
            <w:r w:rsidRPr="006637DB">
              <w:rPr>
                <w:rFonts w:ascii="Arial" w:hAnsi="Arial" w:cs="Arial"/>
                <w:sz w:val="22"/>
                <w:szCs w:val="22"/>
                <w:lang w:val="es-CO"/>
              </w:rPr>
              <w:t xml:space="preserve"> </w:t>
            </w:r>
            <w:proofErr w:type="spellStart"/>
            <w:r w:rsidRPr="006637DB">
              <w:rPr>
                <w:rFonts w:ascii="Arial" w:hAnsi="Arial" w:cs="Arial"/>
                <w:sz w:val="22"/>
                <w:szCs w:val="22"/>
                <w:lang w:val="es-CO"/>
              </w:rPr>
              <w:t>to</w:t>
            </w:r>
            <w:proofErr w:type="spellEnd"/>
            <w:r w:rsidRPr="006637DB">
              <w:rPr>
                <w:rFonts w:ascii="Arial" w:hAnsi="Arial" w:cs="Arial"/>
                <w:sz w:val="22"/>
                <w:szCs w:val="22"/>
                <w:lang w:val="es-CO"/>
              </w:rPr>
              <w:t xml:space="preserve"> </w:t>
            </w:r>
            <w:proofErr w:type="spellStart"/>
            <w:r w:rsidRPr="006637DB">
              <w:rPr>
                <w:rFonts w:ascii="Arial" w:hAnsi="Arial" w:cs="Arial"/>
                <w:sz w:val="22"/>
                <w:szCs w:val="22"/>
                <w:lang w:val="es-CO"/>
              </w:rPr>
              <w:t>organic</w:t>
            </w:r>
            <w:proofErr w:type="spellEnd"/>
            <w:r w:rsidRPr="006637DB">
              <w:rPr>
                <w:rFonts w:ascii="Arial" w:hAnsi="Arial" w:cs="Arial"/>
                <w:sz w:val="22"/>
                <w:szCs w:val="22"/>
                <w:lang w:val="es-CO"/>
              </w:rPr>
              <w:t xml:space="preserve"> </w:t>
            </w:r>
            <w:proofErr w:type="spellStart"/>
            <w:r w:rsidRPr="006637DB">
              <w:rPr>
                <w:rFonts w:ascii="Arial" w:hAnsi="Arial" w:cs="Arial"/>
                <w:sz w:val="22"/>
                <w:szCs w:val="22"/>
                <w:lang w:val="es-CO"/>
              </w:rPr>
              <w:t>chemistry</w:t>
            </w:r>
            <w:proofErr w:type="spellEnd"/>
          </w:p>
          <w:p w:rsidR="006A0157" w:rsidRPr="006637DB" w:rsidRDefault="006A0157" w:rsidP="006A0157">
            <w:pPr>
              <w:numPr>
                <w:ilvl w:val="0"/>
                <w:numId w:val="7"/>
              </w:numPr>
              <w:rPr>
                <w:rFonts w:ascii="Arial" w:hAnsi="Arial" w:cs="Arial"/>
                <w:sz w:val="22"/>
                <w:szCs w:val="22"/>
                <w:lang w:val="es-CO"/>
              </w:rPr>
            </w:pPr>
            <w:proofErr w:type="spellStart"/>
            <w:r w:rsidRPr="006637DB">
              <w:rPr>
                <w:rFonts w:ascii="Arial" w:hAnsi="Arial" w:cs="Arial"/>
                <w:sz w:val="22"/>
                <w:szCs w:val="22"/>
                <w:lang w:val="es-CO"/>
              </w:rPr>
              <w:t>Hydrocarbons</w:t>
            </w:r>
            <w:proofErr w:type="spellEnd"/>
          </w:p>
          <w:p w:rsidR="006A0157" w:rsidRDefault="006A0157" w:rsidP="006A0157">
            <w:pPr>
              <w:numPr>
                <w:ilvl w:val="0"/>
                <w:numId w:val="7"/>
              </w:numPr>
              <w:rPr>
                <w:rFonts w:ascii="Arial" w:hAnsi="Arial" w:cs="Arial"/>
                <w:sz w:val="22"/>
                <w:szCs w:val="22"/>
                <w:lang w:val="es-CO"/>
              </w:rPr>
            </w:pPr>
            <w:proofErr w:type="spellStart"/>
            <w:r w:rsidRPr="006637DB">
              <w:rPr>
                <w:rFonts w:ascii="Arial" w:hAnsi="Arial" w:cs="Arial"/>
                <w:sz w:val="22"/>
                <w:szCs w:val="22"/>
                <w:lang w:val="es-CO"/>
              </w:rPr>
              <w:t>Alcohols</w:t>
            </w:r>
            <w:proofErr w:type="spellEnd"/>
            <w:r>
              <w:rPr>
                <w:rFonts w:ascii="Arial" w:hAnsi="Arial" w:cs="Arial"/>
                <w:sz w:val="22"/>
                <w:szCs w:val="22"/>
                <w:lang w:val="es-CO"/>
              </w:rPr>
              <w:t xml:space="preserve"> and </w:t>
            </w:r>
            <w:proofErr w:type="spellStart"/>
            <w:r w:rsidRPr="006A0157">
              <w:rPr>
                <w:rFonts w:ascii="Arial" w:hAnsi="Arial" w:cs="Arial"/>
                <w:sz w:val="22"/>
                <w:szCs w:val="22"/>
                <w:lang w:val="es-CO"/>
              </w:rPr>
              <w:t>carboxylic</w:t>
            </w:r>
            <w:proofErr w:type="spellEnd"/>
            <w:r w:rsidRPr="006A0157">
              <w:rPr>
                <w:rFonts w:ascii="Arial" w:hAnsi="Arial" w:cs="Arial"/>
                <w:sz w:val="22"/>
                <w:szCs w:val="22"/>
                <w:lang w:val="es-CO"/>
              </w:rPr>
              <w:t xml:space="preserve"> </w:t>
            </w:r>
            <w:proofErr w:type="spellStart"/>
            <w:r w:rsidRPr="006A0157">
              <w:rPr>
                <w:rFonts w:ascii="Arial" w:hAnsi="Arial" w:cs="Arial"/>
                <w:sz w:val="22"/>
                <w:szCs w:val="22"/>
                <w:lang w:val="es-CO"/>
              </w:rPr>
              <w:t>acid</w:t>
            </w:r>
            <w:proofErr w:type="spellEnd"/>
          </w:p>
          <w:p w:rsidR="006A0157" w:rsidRDefault="006A0157" w:rsidP="006A0157">
            <w:pPr>
              <w:numPr>
                <w:ilvl w:val="0"/>
                <w:numId w:val="7"/>
              </w:numPr>
              <w:rPr>
                <w:rFonts w:ascii="Arial" w:hAnsi="Arial" w:cs="Arial"/>
                <w:sz w:val="22"/>
                <w:szCs w:val="22"/>
                <w:lang w:val="es-CO"/>
              </w:rPr>
            </w:pPr>
            <w:proofErr w:type="spellStart"/>
            <w:r>
              <w:rPr>
                <w:rFonts w:ascii="Arial" w:hAnsi="Arial" w:cs="Arial"/>
                <w:sz w:val="22"/>
                <w:szCs w:val="22"/>
                <w:lang w:val="es-CO"/>
              </w:rPr>
              <w:t>A</w:t>
            </w:r>
            <w:r w:rsidRPr="006A0157">
              <w:rPr>
                <w:rFonts w:ascii="Arial" w:hAnsi="Arial" w:cs="Arial"/>
                <w:sz w:val="22"/>
                <w:szCs w:val="22"/>
                <w:lang w:val="es-CO"/>
              </w:rPr>
              <w:t>ldehydes</w:t>
            </w:r>
            <w:proofErr w:type="spellEnd"/>
            <w:r w:rsidRPr="006A0157">
              <w:rPr>
                <w:rFonts w:ascii="Arial" w:hAnsi="Arial" w:cs="Arial"/>
                <w:sz w:val="22"/>
                <w:szCs w:val="22"/>
                <w:lang w:val="es-CO"/>
              </w:rPr>
              <w:t xml:space="preserve"> and </w:t>
            </w:r>
            <w:proofErr w:type="spellStart"/>
            <w:r w:rsidRPr="006A0157">
              <w:rPr>
                <w:rFonts w:ascii="Arial" w:hAnsi="Arial" w:cs="Arial"/>
                <w:sz w:val="22"/>
                <w:szCs w:val="22"/>
                <w:lang w:val="es-CO"/>
              </w:rPr>
              <w:t>ketones</w:t>
            </w:r>
            <w:proofErr w:type="spellEnd"/>
          </w:p>
          <w:p w:rsidR="00A1639E" w:rsidRDefault="00A1639E" w:rsidP="002065CA">
            <w:pPr>
              <w:numPr>
                <w:ilvl w:val="0"/>
                <w:numId w:val="6"/>
              </w:numPr>
              <w:rPr>
                <w:rFonts w:ascii="Arial" w:hAnsi="Arial" w:cs="Arial"/>
                <w:sz w:val="22"/>
                <w:szCs w:val="22"/>
                <w:lang w:val="es-CO"/>
              </w:rPr>
            </w:pPr>
            <w:proofErr w:type="spellStart"/>
            <w:r>
              <w:rPr>
                <w:rFonts w:ascii="Arial" w:hAnsi="Arial" w:cs="Arial"/>
                <w:sz w:val="22"/>
                <w:szCs w:val="22"/>
                <w:lang w:val="es-CO"/>
              </w:rPr>
              <w:lastRenderedPageBreak/>
              <w:t>Quiz</w:t>
            </w:r>
            <w:proofErr w:type="spellEnd"/>
            <w:r>
              <w:rPr>
                <w:rFonts w:ascii="Arial" w:hAnsi="Arial" w:cs="Arial"/>
                <w:sz w:val="22"/>
                <w:szCs w:val="22"/>
                <w:lang w:val="es-CO"/>
              </w:rPr>
              <w:t xml:space="preserve">: </w:t>
            </w:r>
            <w:proofErr w:type="spellStart"/>
            <w:r>
              <w:rPr>
                <w:rFonts w:ascii="Arial" w:hAnsi="Arial" w:cs="Arial"/>
                <w:sz w:val="22"/>
                <w:szCs w:val="22"/>
                <w:lang w:val="es-CO"/>
              </w:rPr>
              <w:t>One</w:t>
            </w:r>
            <w:proofErr w:type="spellEnd"/>
            <w:r>
              <w:rPr>
                <w:rFonts w:ascii="Arial" w:hAnsi="Arial" w:cs="Arial"/>
                <w:sz w:val="22"/>
                <w:szCs w:val="22"/>
                <w:lang w:val="es-CO"/>
              </w:rPr>
              <w:t xml:space="preserve"> per </w:t>
            </w:r>
            <w:proofErr w:type="spellStart"/>
            <w:r>
              <w:rPr>
                <w:rFonts w:ascii="Arial" w:hAnsi="Arial" w:cs="Arial"/>
                <w:sz w:val="22"/>
                <w:szCs w:val="22"/>
                <w:lang w:val="es-CO"/>
              </w:rPr>
              <w:t>week</w:t>
            </w:r>
            <w:proofErr w:type="spellEnd"/>
            <w:r>
              <w:rPr>
                <w:rFonts w:ascii="Arial" w:hAnsi="Arial" w:cs="Arial"/>
                <w:sz w:val="22"/>
                <w:szCs w:val="22"/>
                <w:lang w:val="es-CO"/>
              </w:rPr>
              <w:t>.</w:t>
            </w:r>
          </w:p>
          <w:p w:rsidR="00A1639E" w:rsidRPr="005A3096" w:rsidRDefault="00A1639E" w:rsidP="002065CA">
            <w:pPr>
              <w:numPr>
                <w:ilvl w:val="0"/>
                <w:numId w:val="6"/>
              </w:numPr>
              <w:rPr>
                <w:rFonts w:ascii="Arial" w:hAnsi="Arial" w:cs="Arial"/>
                <w:sz w:val="22"/>
                <w:szCs w:val="22"/>
              </w:rPr>
            </w:pPr>
            <w:r w:rsidRPr="005A3096">
              <w:rPr>
                <w:rFonts w:ascii="Arial" w:hAnsi="Arial" w:cs="Arial"/>
                <w:sz w:val="22"/>
                <w:szCs w:val="22"/>
              </w:rPr>
              <w:t xml:space="preserve">Lab work: </w:t>
            </w:r>
            <w:r>
              <w:rPr>
                <w:rFonts w:ascii="Arial" w:hAnsi="Arial" w:cs="Arial"/>
                <w:sz w:val="22"/>
                <w:szCs w:val="22"/>
              </w:rPr>
              <w:t>T</w:t>
            </w:r>
            <w:r w:rsidRPr="005A3096">
              <w:rPr>
                <w:rFonts w:ascii="Arial" w:hAnsi="Arial" w:cs="Arial"/>
                <w:sz w:val="22"/>
                <w:szCs w:val="22"/>
              </w:rPr>
              <w:t>wice in the quarter</w:t>
            </w:r>
            <w:r>
              <w:rPr>
                <w:rFonts w:ascii="Arial" w:hAnsi="Arial" w:cs="Arial"/>
                <w:sz w:val="22"/>
                <w:szCs w:val="22"/>
              </w:rPr>
              <w:t>, the evaluation will be made on this way</w:t>
            </w:r>
          </w:p>
          <w:p w:rsidR="00A1639E" w:rsidRDefault="00A1639E" w:rsidP="002065CA">
            <w:pPr>
              <w:numPr>
                <w:ilvl w:val="0"/>
                <w:numId w:val="8"/>
              </w:numPr>
              <w:rPr>
                <w:rFonts w:ascii="Arial" w:hAnsi="Arial" w:cs="Arial"/>
                <w:sz w:val="22"/>
                <w:szCs w:val="22"/>
                <w:lang w:val="es-CO"/>
              </w:rPr>
            </w:pPr>
            <w:r>
              <w:rPr>
                <w:rFonts w:ascii="Arial" w:hAnsi="Arial" w:cs="Arial"/>
                <w:sz w:val="22"/>
                <w:szCs w:val="22"/>
                <w:lang w:val="es-CO"/>
              </w:rPr>
              <w:t>Pre-</w:t>
            </w:r>
            <w:proofErr w:type="spellStart"/>
            <w:r>
              <w:rPr>
                <w:rFonts w:ascii="Arial" w:hAnsi="Arial" w:cs="Arial"/>
                <w:sz w:val="22"/>
                <w:szCs w:val="22"/>
                <w:lang w:val="es-CO"/>
              </w:rPr>
              <w:t>lab</w:t>
            </w:r>
            <w:proofErr w:type="spellEnd"/>
            <w:r>
              <w:rPr>
                <w:rFonts w:ascii="Arial" w:hAnsi="Arial" w:cs="Arial"/>
                <w:sz w:val="22"/>
                <w:szCs w:val="22"/>
                <w:lang w:val="es-CO"/>
              </w:rPr>
              <w:t xml:space="preserve"> and </w:t>
            </w:r>
            <w:proofErr w:type="spellStart"/>
            <w:r>
              <w:rPr>
                <w:rFonts w:ascii="Arial" w:hAnsi="Arial" w:cs="Arial"/>
                <w:sz w:val="22"/>
                <w:szCs w:val="22"/>
                <w:lang w:val="es-CO"/>
              </w:rPr>
              <w:t>quiz</w:t>
            </w:r>
            <w:proofErr w:type="spellEnd"/>
            <w:r>
              <w:rPr>
                <w:rFonts w:ascii="Arial" w:hAnsi="Arial" w:cs="Arial"/>
                <w:sz w:val="22"/>
                <w:szCs w:val="22"/>
                <w:lang w:val="es-CO"/>
              </w:rPr>
              <w:t>.</w:t>
            </w:r>
          </w:p>
          <w:p w:rsidR="00A1639E" w:rsidRDefault="00A1639E" w:rsidP="002065CA">
            <w:pPr>
              <w:numPr>
                <w:ilvl w:val="0"/>
                <w:numId w:val="8"/>
              </w:numPr>
              <w:rPr>
                <w:rFonts w:ascii="Arial" w:hAnsi="Arial" w:cs="Arial"/>
                <w:sz w:val="22"/>
                <w:szCs w:val="22"/>
                <w:lang w:val="es-CO"/>
              </w:rPr>
            </w:pPr>
            <w:proofErr w:type="spellStart"/>
            <w:r>
              <w:rPr>
                <w:rFonts w:ascii="Arial" w:hAnsi="Arial" w:cs="Arial"/>
                <w:sz w:val="22"/>
                <w:szCs w:val="22"/>
                <w:lang w:val="es-CO"/>
              </w:rPr>
              <w:t>Lab</w:t>
            </w:r>
            <w:proofErr w:type="spellEnd"/>
            <w:r>
              <w:rPr>
                <w:rFonts w:ascii="Arial" w:hAnsi="Arial" w:cs="Arial"/>
                <w:sz w:val="22"/>
                <w:szCs w:val="22"/>
                <w:lang w:val="es-CO"/>
              </w:rPr>
              <w:t xml:space="preserve"> </w:t>
            </w:r>
            <w:proofErr w:type="spellStart"/>
            <w:r>
              <w:rPr>
                <w:rFonts w:ascii="Arial" w:hAnsi="Arial" w:cs="Arial"/>
                <w:sz w:val="22"/>
                <w:szCs w:val="22"/>
                <w:lang w:val="es-CO"/>
              </w:rPr>
              <w:t>work</w:t>
            </w:r>
            <w:proofErr w:type="spellEnd"/>
            <w:r>
              <w:rPr>
                <w:rFonts w:ascii="Arial" w:hAnsi="Arial" w:cs="Arial"/>
                <w:sz w:val="22"/>
                <w:szCs w:val="22"/>
                <w:lang w:val="es-CO"/>
              </w:rPr>
              <w:t>.</w:t>
            </w:r>
          </w:p>
          <w:p w:rsidR="00A1639E" w:rsidRDefault="00A1639E" w:rsidP="002065CA">
            <w:pPr>
              <w:numPr>
                <w:ilvl w:val="0"/>
                <w:numId w:val="8"/>
              </w:numPr>
              <w:rPr>
                <w:rFonts w:ascii="Arial" w:hAnsi="Arial" w:cs="Arial"/>
                <w:sz w:val="22"/>
                <w:szCs w:val="22"/>
                <w:lang w:val="es-CO"/>
              </w:rPr>
            </w:pPr>
            <w:proofErr w:type="spellStart"/>
            <w:r>
              <w:rPr>
                <w:rFonts w:ascii="Arial" w:hAnsi="Arial" w:cs="Arial"/>
                <w:sz w:val="22"/>
                <w:szCs w:val="22"/>
                <w:lang w:val="es-CO"/>
              </w:rPr>
              <w:t>Lab</w:t>
            </w:r>
            <w:proofErr w:type="spellEnd"/>
            <w:r>
              <w:rPr>
                <w:rFonts w:ascii="Arial" w:hAnsi="Arial" w:cs="Arial"/>
                <w:sz w:val="22"/>
                <w:szCs w:val="22"/>
                <w:lang w:val="es-CO"/>
              </w:rPr>
              <w:t xml:space="preserve"> </w:t>
            </w:r>
            <w:proofErr w:type="spellStart"/>
            <w:r>
              <w:rPr>
                <w:rFonts w:ascii="Arial" w:hAnsi="Arial" w:cs="Arial"/>
                <w:sz w:val="22"/>
                <w:szCs w:val="22"/>
                <w:lang w:val="es-CO"/>
              </w:rPr>
              <w:t>report</w:t>
            </w:r>
            <w:proofErr w:type="spellEnd"/>
            <w:r>
              <w:rPr>
                <w:rFonts w:ascii="Arial" w:hAnsi="Arial" w:cs="Arial"/>
                <w:sz w:val="22"/>
                <w:szCs w:val="22"/>
                <w:lang w:val="es-CO"/>
              </w:rPr>
              <w:t>.</w:t>
            </w:r>
          </w:p>
          <w:p w:rsidR="00A1639E" w:rsidRPr="006E5DA6" w:rsidRDefault="00A1639E" w:rsidP="002065CA">
            <w:pPr>
              <w:numPr>
                <w:ilvl w:val="0"/>
                <w:numId w:val="6"/>
              </w:numPr>
              <w:rPr>
                <w:rFonts w:ascii="Arial" w:hAnsi="Arial" w:cs="Arial"/>
                <w:sz w:val="22"/>
                <w:szCs w:val="22"/>
                <w:lang w:val="es-CO"/>
              </w:rPr>
            </w:pPr>
            <w:r>
              <w:rPr>
                <w:rFonts w:ascii="Arial" w:hAnsi="Arial" w:cs="Arial"/>
                <w:sz w:val="22"/>
                <w:szCs w:val="22"/>
                <w:lang w:val="es-CO"/>
              </w:rPr>
              <w:t xml:space="preserve">4 </w:t>
            </w:r>
            <w:proofErr w:type="spellStart"/>
            <w:r>
              <w:rPr>
                <w:rFonts w:ascii="Arial" w:hAnsi="Arial" w:cs="Arial"/>
                <w:sz w:val="22"/>
                <w:szCs w:val="22"/>
                <w:lang w:val="es-CO"/>
              </w:rPr>
              <w:t>Workshop</w:t>
            </w:r>
            <w:proofErr w:type="spellEnd"/>
            <w:r>
              <w:rPr>
                <w:rFonts w:ascii="Arial" w:hAnsi="Arial" w:cs="Arial"/>
                <w:sz w:val="22"/>
                <w:szCs w:val="22"/>
                <w:lang w:val="es-CO"/>
              </w:rPr>
              <w:t>:</w:t>
            </w:r>
          </w:p>
          <w:p w:rsidR="006637DB" w:rsidRPr="006637DB" w:rsidRDefault="006637DB" w:rsidP="006637DB">
            <w:pPr>
              <w:numPr>
                <w:ilvl w:val="0"/>
                <w:numId w:val="7"/>
              </w:numPr>
              <w:rPr>
                <w:rFonts w:ascii="Arial" w:hAnsi="Arial" w:cs="Arial"/>
                <w:sz w:val="22"/>
                <w:szCs w:val="22"/>
                <w:lang w:val="es-CO"/>
              </w:rPr>
            </w:pPr>
            <w:proofErr w:type="spellStart"/>
            <w:r w:rsidRPr="006637DB">
              <w:rPr>
                <w:rFonts w:ascii="Arial" w:hAnsi="Arial" w:cs="Arial"/>
                <w:sz w:val="22"/>
                <w:szCs w:val="22"/>
                <w:lang w:val="es-CO"/>
              </w:rPr>
              <w:t>Introduction</w:t>
            </w:r>
            <w:proofErr w:type="spellEnd"/>
            <w:r w:rsidRPr="006637DB">
              <w:rPr>
                <w:rFonts w:ascii="Arial" w:hAnsi="Arial" w:cs="Arial"/>
                <w:sz w:val="22"/>
                <w:szCs w:val="22"/>
                <w:lang w:val="es-CO"/>
              </w:rPr>
              <w:t xml:space="preserve"> </w:t>
            </w:r>
            <w:proofErr w:type="spellStart"/>
            <w:r w:rsidRPr="006637DB">
              <w:rPr>
                <w:rFonts w:ascii="Arial" w:hAnsi="Arial" w:cs="Arial"/>
                <w:sz w:val="22"/>
                <w:szCs w:val="22"/>
                <w:lang w:val="es-CO"/>
              </w:rPr>
              <w:t>to</w:t>
            </w:r>
            <w:proofErr w:type="spellEnd"/>
            <w:r w:rsidRPr="006637DB">
              <w:rPr>
                <w:rFonts w:ascii="Arial" w:hAnsi="Arial" w:cs="Arial"/>
                <w:sz w:val="22"/>
                <w:szCs w:val="22"/>
                <w:lang w:val="es-CO"/>
              </w:rPr>
              <w:t xml:space="preserve"> </w:t>
            </w:r>
            <w:proofErr w:type="spellStart"/>
            <w:r w:rsidRPr="006637DB">
              <w:rPr>
                <w:rFonts w:ascii="Arial" w:hAnsi="Arial" w:cs="Arial"/>
                <w:sz w:val="22"/>
                <w:szCs w:val="22"/>
                <w:lang w:val="es-CO"/>
              </w:rPr>
              <w:t>organic</w:t>
            </w:r>
            <w:proofErr w:type="spellEnd"/>
            <w:r w:rsidRPr="006637DB">
              <w:rPr>
                <w:rFonts w:ascii="Arial" w:hAnsi="Arial" w:cs="Arial"/>
                <w:sz w:val="22"/>
                <w:szCs w:val="22"/>
                <w:lang w:val="es-CO"/>
              </w:rPr>
              <w:t xml:space="preserve"> </w:t>
            </w:r>
            <w:proofErr w:type="spellStart"/>
            <w:r w:rsidRPr="006637DB">
              <w:rPr>
                <w:rFonts w:ascii="Arial" w:hAnsi="Arial" w:cs="Arial"/>
                <w:sz w:val="22"/>
                <w:szCs w:val="22"/>
                <w:lang w:val="es-CO"/>
              </w:rPr>
              <w:t>chemistry</w:t>
            </w:r>
            <w:proofErr w:type="spellEnd"/>
          </w:p>
          <w:p w:rsidR="006637DB" w:rsidRPr="006637DB" w:rsidRDefault="006637DB" w:rsidP="006637DB">
            <w:pPr>
              <w:numPr>
                <w:ilvl w:val="0"/>
                <w:numId w:val="7"/>
              </w:numPr>
              <w:rPr>
                <w:rFonts w:ascii="Arial" w:hAnsi="Arial" w:cs="Arial"/>
                <w:sz w:val="22"/>
                <w:szCs w:val="22"/>
                <w:lang w:val="es-CO"/>
              </w:rPr>
            </w:pPr>
            <w:proofErr w:type="spellStart"/>
            <w:r w:rsidRPr="006637DB">
              <w:rPr>
                <w:rFonts w:ascii="Arial" w:hAnsi="Arial" w:cs="Arial"/>
                <w:sz w:val="22"/>
                <w:szCs w:val="22"/>
                <w:lang w:val="es-CO"/>
              </w:rPr>
              <w:t>Hydrocarbons</w:t>
            </w:r>
            <w:proofErr w:type="spellEnd"/>
          </w:p>
          <w:p w:rsidR="006637DB" w:rsidRDefault="006637DB" w:rsidP="006A0157">
            <w:pPr>
              <w:numPr>
                <w:ilvl w:val="0"/>
                <w:numId w:val="7"/>
              </w:numPr>
              <w:rPr>
                <w:rFonts w:ascii="Arial" w:hAnsi="Arial" w:cs="Arial"/>
                <w:sz w:val="22"/>
                <w:szCs w:val="22"/>
                <w:lang w:val="es-CO"/>
              </w:rPr>
            </w:pPr>
            <w:proofErr w:type="spellStart"/>
            <w:r w:rsidRPr="006637DB">
              <w:rPr>
                <w:rFonts w:ascii="Arial" w:hAnsi="Arial" w:cs="Arial"/>
                <w:sz w:val="22"/>
                <w:szCs w:val="22"/>
                <w:lang w:val="es-CO"/>
              </w:rPr>
              <w:t>Alcohols</w:t>
            </w:r>
            <w:proofErr w:type="spellEnd"/>
            <w:r w:rsidR="006A0157">
              <w:rPr>
                <w:rFonts w:ascii="Arial" w:hAnsi="Arial" w:cs="Arial"/>
                <w:sz w:val="22"/>
                <w:szCs w:val="22"/>
                <w:lang w:val="es-CO"/>
              </w:rPr>
              <w:t xml:space="preserve"> and </w:t>
            </w:r>
            <w:proofErr w:type="spellStart"/>
            <w:r w:rsidR="006A0157" w:rsidRPr="006A0157">
              <w:rPr>
                <w:rFonts w:ascii="Arial" w:hAnsi="Arial" w:cs="Arial"/>
                <w:sz w:val="22"/>
                <w:szCs w:val="22"/>
                <w:lang w:val="es-CO"/>
              </w:rPr>
              <w:t>carboxylic</w:t>
            </w:r>
            <w:proofErr w:type="spellEnd"/>
            <w:r w:rsidR="006A0157" w:rsidRPr="006A0157">
              <w:rPr>
                <w:rFonts w:ascii="Arial" w:hAnsi="Arial" w:cs="Arial"/>
                <w:sz w:val="22"/>
                <w:szCs w:val="22"/>
                <w:lang w:val="es-CO"/>
              </w:rPr>
              <w:t xml:space="preserve"> </w:t>
            </w:r>
            <w:proofErr w:type="spellStart"/>
            <w:r w:rsidR="006A0157" w:rsidRPr="006A0157">
              <w:rPr>
                <w:rFonts w:ascii="Arial" w:hAnsi="Arial" w:cs="Arial"/>
                <w:sz w:val="22"/>
                <w:szCs w:val="22"/>
                <w:lang w:val="es-CO"/>
              </w:rPr>
              <w:t>acid</w:t>
            </w:r>
            <w:proofErr w:type="spellEnd"/>
          </w:p>
          <w:p w:rsidR="006A0157" w:rsidRDefault="006A0157" w:rsidP="006A0157">
            <w:pPr>
              <w:numPr>
                <w:ilvl w:val="0"/>
                <w:numId w:val="7"/>
              </w:numPr>
              <w:rPr>
                <w:rFonts w:ascii="Arial" w:hAnsi="Arial" w:cs="Arial"/>
                <w:sz w:val="22"/>
                <w:szCs w:val="22"/>
                <w:lang w:val="es-CO"/>
              </w:rPr>
            </w:pPr>
            <w:proofErr w:type="spellStart"/>
            <w:r>
              <w:rPr>
                <w:rFonts w:ascii="Arial" w:hAnsi="Arial" w:cs="Arial"/>
                <w:sz w:val="22"/>
                <w:szCs w:val="22"/>
                <w:lang w:val="es-CO"/>
              </w:rPr>
              <w:t>A</w:t>
            </w:r>
            <w:r w:rsidRPr="006A0157">
              <w:rPr>
                <w:rFonts w:ascii="Arial" w:hAnsi="Arial" w:cs="Arial"/>
                <w:sz w:val="22"/>
                <w:szCs w:val="22"/>
                <w:lang w:val="es-CO"/>
              </w:rPr>
              <w:t>ldehydes</w:t>
            </w:r>
            <w:proofErr w:type="spellEnd"/>
            <w:r w:rsidRPr="006A0157">
              <w:rPr>
                <w:rFonts w:ascii="Arial" w:hAnsi="Arial" w:cs="Arial"/>
                <w:sz w:val="22"/>
                <w:szCs w:val="22"/>
                <w:lang w:val="es-CO"/>
              </w:rPr>
              <w:t xml:space="preserve"> and </w:t>
            </w:r>
            <w:proofErr w:type="spellStart"/>
            <w:r w:rsidRPr="006A0157">
              <w:rPr>
                <w:rFonts w:ascii="Arial" w:hAnsi="Arial" w:cs="Arial"/>
                <w:sz w:val="22"/>
                <w:szCs w:val="22"/>
                <w:lang w:val="es-CO"/>
              </w:rPr>
              <w:t>ketones</w:t>
            </w:r>
            <w:proofErr w:type="spellEnd"/>
          </w:p>
          <w:p w:rsidR="00A1639E" w:rsidRDefault="00A1639E" w:rsidP="002065CA">
            <w:pPr>
              <w:numPr>
                <w:ilvl w:val="0"/>
                <w:numId w:val="6"/>
              </w:numPr>
              <w:rPr>
                <w:rFonts w:ascii="Arial" w:hAnsi="Arial" w:cs="Arial"/>
                <w:sz w:val="22"/>
                <w:szCs w:val="22"/>
                <w:lang w:val="es-CO"/>
              </w:rPr>
            </w:pPr>
            <w:proofErr w:type="spellStart"/>
            <w:r>
              <w:rPr>
                <w:rFonts w:ascii="Arial" w:hAnsi="Arial" w:cs="Arial"/>
                <w:sz w:val="22"/>
                <w:szCs w:val="22"/>
                <w:lang w:val="es-CO"/>
              </w:rPr>
              <w:t>Homeworks</w:t>
            </w:r>
            <w:proofErr w:type="spellEnd"/>
            <w:r>
              <w:rPr>
                <w:rFonts w:ascii="Arial" w:hAnsi="Arial" w:cs="Arial"/>
                <w:sz w:val="22"/>
                <w:szCs w:val="22"/>
                <w:lang w:val="es-CO"/>
              </w:rPr>
              <w:t xml:space="preserve"> </w:t>
            </w:r>
          </w:p>
          <w:p w:rsidR="00A1639E" w:rsidRPr="006A1527" w:rsidRDefault="00A1639E" w:rsidP="002065CA">
            <w:pPr>
              <w:numPr>
                <w:ilvl w:val="0"/>
                <w:numId w:val="6"/>
              </w:numPr>
              <w:rPr>
                <w:rFonts w:ascii="Arial" w:hAnsi="Arial" w:cs="Arial"/>
                <w:b/>
              </w:rPr>
            </w:pPr>
            <w:proofErr w:type="spellStart"/>
            <w:r>
              <w:rPr>
                <w:rFonts w:ascii="Arial" w:hAnsi="Arial" w:cs="Arial"/>
                <w:sz w:val="22"/>
                <w:szCs w:val="22"/>
                <w:lang w:val="es-CO"/>
              </w:rPr>
              <w:t>Exposition</w:t>
            </w:r>
            <w:proofErr w:type="spellEnd"/>
          </w:p>
        </w:tc>
      </w:tr>
      <w:tr w:rsidR="00A1639E" w:rsidRPr="0032518B" w:rsidTr="002065CA">
        <w:trPr>
          <w:trHeight w:val="544"/>
        </w:trPr>
        <w:tc>
          <w:tcPr>
            <w:tcW w:w="9606" w:type="dxa"/>
            <w:gridSpan w:val="2"/>
            <w:shd w:val="clear" w:color="auto" w:fill="D9D9D9"/>
            <w:vAlign w:val="center"/>
          </w:tcPr>
          <w:p w:rsidR="00A1639E" w:rsidRPr="0032518B" w:rsidRDefault="00A1639E" w:rsidP="002065CA">
            <w:pPr>
              <w:jc w:val="center"/>
              <w:rPr>
                <w:rFonts w:ascii="Arial" w:hAnsi="Arial" w:cs="Arial"/>
                <w:b/>
                <w:sz w:val="20"/>
              </w:rPr>
            </w:pPr>
            <w:r w:rsidRPr="0032518B">
              <w:rPr>
                <w:rFonts w:ascii="Arial" w:hAnsi="Arial" w:cs="Arial"/>
                <w:b/>
                <w:sz w:val="20"/>
              </w:rPr>
              <w:lastRenderedPageBreak/>
              <w:t>STAGE 3 – LEARNING ACTIVITIES</w:t>
            </w:r>
          </w:p>
          <w:p w:rsidR="00A1639E" w:rsidRPr="0032518B" w:rsidRDefault="00A1639E" w:rsidP="002065CA">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A1639E" w:rsidRPr="00D83F69" w:rsidTr="002065CA">
        <w:tc>
          <w:tcPr>
            <w:tcW w:w="9606" w:type="dxa"/>
            <w:gridSpan w:val="2"/>
          </w:tcPr>
          <w:p w:rsidR="00A1639E" w:rsidRPr="00D83F69" w:rsidRDefault="00A1639E" w:rsidP="002065CA">
            <w:pPr>
              <w:rPr>
                <w:rFonts w:ascii="Arial" w:hAnsi="Arial" w:cs="Arial"/>
              </w:rPr>
            </w:pPr>
            <w:r w:rsidRPr="008E53A3">
              <w:rPr>
                <w:rFonts w:ascii="Arial" w:hAnsi="Arial" w:cs="Arial"/>
                <w:lang w:val="en"/>
              </w:rPr>
              <w:t>• Concept maps</w:t>
            </w:r>
            <w:r w:rsidRPr="008E53A3">
              <w:rPr>
                <w:rFonts w:ascii="Arial" w:hAnsi="Arial" w:cs="Arial"/>
                <w:lang w:val="en"/>
              </w:rPr>
              <w:br/>
              <w:t>• tables</w:t>
            </w:r>
            <w:r w:rsidRPr="008E53A3">
              <w:rPr>
                <w:rFonts w:ascii="Arial" w:hAnsi="Arial" w:cs="Arial"/>
                <w:lang w:val="en"/>
              </w:rPr>
              <w:br/>
              <w:t>• Graphics and interpretation of data</w:t>
            </w:r>
            <w:r w:rsidRPr="008E53A3">
              <w:rPr>
                <w:rFonts w:ascii="Arial" w:hAnsi="Arial" w:cs="Arial"/>
                <w:lang w:val="en"/>
              </w:rPr>
              <w:br/>
              <w:t>• pre lab activities</w:t>
            </w:r>
            <w:r w:rsidRPr="008E53A3">
              <w:rPr>
                <w:rFonts w:ascii="Arial" w:hAnsi="Arial" w:cs="Arial"/>
                <w:lang w:val="en"/>
              </w:rPr>
              <w:br/>
              <w:t xml:space="preserve">• </w:t>
            </w:r>
            <w:r>
              <w:rPr>
                <w:rFonts w:ascii="Arial" w:hAnsi="Arial" w:cs="Arial"/>
                <w:lang w:val="en"/>
              </w:rPr>
              <w:t>Lab</w:t>
            </w:r>
            <w:r w:rsidRPr="008E53A3">
              <w:rPr>
                <w:rFonts w:ascii="Arial" w:hAnsi="Arial" w:cs="Arial"/>
                <w:lang w:val="en"/>
              </w:rPr>
              <w:t xml:space="preserve"> activities and results analysis</w:t>
            </w:r>
            <w:r w:rsidRPr="008E53A3">
              <w:rPr>
                <w:rFonts w:ascii="Arial" w:hAnsi="Arial" w:cs="Arial"/>
                <w:lang w:val="en"/>
              </w:rPr>
              <w:br/>
              <w:t>• Writing lab reports</w:t>
            </w:r>
            <w:r w:rsidRPr="008E53A3">
              <w:rPr>
                <w:rFonts w:ascii="Arial" w:hAnsi="Arial" w:cs="Arial"/>
                <w:lang w:val="en"/>
              </w:rPr>
              <w:br/>
            </w:r>
            <w:r>
              <w:rPr>
                <w:rFonts w:ascii="Arial" w:hAnsi="Arial" w:cs="Arial"/>
                <w:lang w:val="en"/>
              </w:rPr>
              <w:t>• Exposure skills</w:t>
            </w:r>
            <w:r w:rsidRPr="008E53A3">
              <w:rPr>
                <w:rFonts w:ascii="Arial" w:hAnsi="Arial" w:cs="Arial"/>
                <w:lang w:val="en"/>
              </w:rPr>
              <w:br/>
              <w:t>• Reading Comprehension</w:t>
            </w:r>
          </w:p>
        </w:tc>
      </w:tr>
      <w:tr w:rsidR="00A1639E" w:rsidRPr="00D83F69" w:rsidTr="002065CA">
        <w:trPr>
          <w:trHeight w:val="490"/>
        </w:trPr>
        <w:tc>
          <w:tcPr>
            <w:tcW w:w="9606" w:type="dxa"/>
            <w:gridSpan w:val="2"/>
            <w:shd w:val="clear" w:color="auto" w:fill="D9D9D9"/>
            <w:vAlign w:val="center"/>
          </w:tcPr>
          <w:p w:rsidR="00A1639E" w:rsidRPr="00EC57E3" w:rsidRDefault="00A1639E" w:rsidP="002065CA">
            <w:pPr>
              <w:jc w:val="center"/>
              <w:rPr>
                <w:rFonts w:ascii="Arial" w:hAnsi="Arial" w:cs="Arial"/>
                <w:b/>
                <w:sz w:val="20"/>
                <w:szCs w:val="20"/>
              </w:rPr>
            </w:pPr>
            <w:r w:rsidRPr="00EC57E3">
              <w:rPr>
                <w:rFonts w:ascii="Arial" w:hAnsi="Arial" w:cs="Arial"/>
                <w:b/>
                <w:sz w:val="20"/>
                <w:szCs w:val="20"/>
              </w:rPr>
              <w:t>INSTRUCTIONAL MATERIALS AND RESOURCES</w:t>
            </w:r>
          </w:p>
        </w:tc>
      </w:tr>
      <w:tr w:rsidR="00A1639E" w:rsidRPr="00D83F69" w:rsidTr="002065CA">
        <w:trPr>
          <w:trHeight w:val="490"/>
        </w:trPr>
        <w:tc>
          <w:tcPr>
            <w:tcW w:w="9606" w:type="dxa"/>
            <w:gridSpan w:val="2"/>
            <w:shd w:val="clear" w:color="auto" w:fill="auto"/>
            <w:vAlign w:val="center"/>
          </w:tcPr>
          <w:p w:rsidR="00A1639E" w:rsidRPr="00332416" w:rsidRDefault="00A1639E" w:rsidP="002065CA">
            <w:pPr>
              <w:rPr>
                <w:rFonts w:ascii="Arial" w:hAnsi="Arial" w:cs="Arial"/>
              </w:rPr>
            </w:pPr>
            <w:r w:rsidRPr="00332416">
              <w:rPr>
                <w:rFonts w:ascii="Arial" w:hAnsi="Arial" w:cs="Arial"/>
                <w:lang w:val="en"/>
              </w:rPr>
              <w:t xml:space="preserve">• Video </w:t>
            </w:r>
            <w:r>
              <w:rPr>
                <w:rFonts w:ascii="Arial" w:hAnsi="Arial" w:cs="Arial"/>
                <w:lang w:val="en"/>
              </w:rPr>
              <w:t xml:space="preserve">beam </w:t>
            </w:r>
            <w:r w:rsidRPr="00332416">
              <w:rPr>
                <w:rFonts w:ascii="Arial" w:hAnsi="Arial" w:cs="Arial"/>
                <w:lang w:val="en"/>
              </w:rPr>
              <w:t>and computer</w:t>
            </w:r>
            <w:r w:rsidRPr="00332416">
              <w:rPr>
                <w:rFonts w:ascii="Arial" w:hAnsi="Arial" w:cs="Arial"/>
                <w:lang w:val="en"/>
              </w:rPr>
              <w:br/>
              <w:t xml:space="preserve">• </w:t>
            </w:r>
            <w:r>
              <w:rPr>
                <w:rFonts w:ascii="Arial" w:hAnsi="Arial" w:cs="Arial"/>
                <w:lang w:val="en"/>
              </w:rPr>
              <w:t>Lab</w:t>
            </w:r>
            <w:r w:rsidRPr="00332416">
              <w:rPr>
                <w:rFonts w:ascii="Arial" w:hAnsi="Arial" w:cs="Arial"/>
                <w:lang w:val="en"/>
              </w:rPr>
              <w:t xml:space="preserve"> Equipment</w:t>
            </w:r>
            <w:r w:rsidRPr="00332416">
              <w:rPr>
                <w:rFonts w:ascii="Arial" w:hAnsi="Arial" w:cs="Arial"/>
                <w:lang w:val="en"/>
              </w:rPr>
              <w:br/>
              <w:t>• Lab Reagents</w:t>
            </w:r>
            <w:r w:rsidRPr="00332416">
              <w:rPr>
                <w:rFonts w:ascii="Arial" w:hAnsi="Arial" w:cs="Arial"/>
                <w:lang w:val="en"/>
              </w:rPr>
              <w:br/>
              <w:t>• Guidance Text</w:t>
            </w:r>
            <w:r w:rsidRPr="00332416">
              <w:rPr>
                <w:rFonts w:ascii="Arial" w:hAnsi="Arial" w:cs="Arial"/>
                <w:lang w:val="en"/>
              </w:rPr>
              <w:br/>
              <w:t>• Periodic Table</w:t>
            </w:r>
            <w:r w:rsidRPr="00332416">
              <w:rPr>
                <w:rFonts w:ascii="Arial" w:hAnsi="Arial" w:cs="Arial"/>
                <w:lang w:val="en"/>
              </w:rPr>
              <w:br/>
              <w:t>• Lab simulation program</w:t>
            </w:r>
          </w:p>
        </w:tc>
      </w:tr>
    </w:tbl>
    <w:p w:rsidR="00A1639E" w:rsidRDefault="00A1639E" w:rsidP="00A1639E">
      <w:pPr>
        <w:rPr>
          <w:rFonts w:ascii="Arial" w:hAnsi="Arial" w:cs="Arial"/>
        </w:rPr>
      </w:pPr>
    </w:p>
    <w:p w:rsidR="00A1639E" w:rsidRDefault="00A1639E" w:rsidP="00A1639E">
      <w:pPr>
        <w:rPr>
          <w:rFonts w:ascii="Arial" w:hAnsi="Arial" w:cs="Arial"/>
        </w:rPr>
      </w:pPr>
      <w:r>
        <w:rPr>
          <w:rFonts w:ascii="Arial" w:hAnsi="Arial" w:cs="Arial"/>
        </w:rPr>
        <w:t>At the end of unit:</w:t>
      </w:r>
    </w:p>
    <w:p w:rsidR="00A1639E" w:rsidRPr="004E1915" w:rsidRDefault="00A1639E" w:rsidP="00A1639E">
      <w:pPr>
        <w:rPr>
          <w:rFonts w:ascii="Arial" w:hAnsi="Arial" w:cs="Arial"/>
        </w:rPr>
      </w:pPr>
    </w:p>
    <w:p w:rsidR="00A1639E" w:rsidRPr="00F10F96" w:rsidRDefault="00A1639E" w:rsidP="00A1639E">
      <w:pPr>
        <w:pStyle w:val="Textoindependiente3"/>
        <w:pBdr>
          <w:right w:val="single" w:sz="4" w:space="0" w:color="auto"/>
        </w:pBdr>
        <w:rPr>
          <w:sz w:val="22"/>
          <w:szCs w:val="22"/>
        </w:rPr>
      </w:pPr>
      <w:r w:rsidRPr="00F10F96">
        <w:rPr>
          <w:sz w:val="22"/>
          <w:szCs w:val="22"/>
        </w:rPr>
        <w:t>CURRICULUM COVERAGE: Percentage of planned curriculum that was taught and assessed</w:t>
      </w:r>
      <w:r w:rsidR="006A0157">
        <w:rPr>
          <w:sz w:val="22"/>
          <w:szCs w:val="22"/>
        </w:rPr>
        <w:t xml:space="preserve"> 70%</w:t>
      </w:r>
    </w:p>
    <w:p w:rsidR="00A1639E" w:rsidRDefault="00A1639E" w:rsidP="00A1639E">
      <w:pPr>
        <w:pStyle w:val="Textoindependiente3"/>
        <w:pBdr>
          <w:right w:val="single" w:sz="4" w:space="0" w:color="auto"/>
        </w:pBdr>
        <w:rPr>
          <w:sz w:val="22"/>
          <w:szCs w:val="22"/>
        </w:rPr>
      </w:pPr>
    </w:p>
    <w:p w:rsidR="00A1639E" w:rsidRPr="00F10F96" w:rsidRDefault="00A1639E" w:rsidP="00A1639E">
      <w:pPr>
        <w:pStyle w:val="Textoindependiente3"/>
        <w:pBdr>
          <w:right w:val="single" w:sz="4" w:space="0" w:color="auto"/>
        </w:pBdr>
        <w:rPr>
          <w:b w:val="0"/>
          <w:sz w:val="22"/>
          <w:szCs w:val="22"/>
        </w:rPr>
      </w:pPr>
      <w:r w:rsidRPr="00F10F96">
        <w:rPr>
          <w:sz w:val="22"/>
          <w:szCs w:val="22"/>
        </w:rPr>
        <w:t>REFL</w:t>
      </w:r>
      <w:r w:rsidR="00B7195C">
        <w:rPr>
          <w:sz w:val="22"/>
          <w:szCs w:val="22"/>
        </w:rPr>
        <w:t xml:space="preserve">ECTIONS: </w:t>
      </w:r>
      <w:r w:rsidR="008D4E3D">
        <w:rPr>
          <w:rStyle w:val="hps"/>
          <w:color w:val="333333"/>
          <w:shd w:val="clear" w:color="auto" w:fill="F5F5F5"/>
        </w:rPr>
        <w:t>this period</w:t>
      </w:r>
      <w:r w:rsidR="008D4E3D">
        <w:rPr>
          <w:rStyle w:val="apple-converted-space"/>
          <w:color w:val="333333"/>
          <w:shd w:val="clear" w:color="auto" w:fill="F5F5F5"/>
        </w:rPr>
        <w:t> </w:t>
      </w:r>
      <w:r w:rsidR="008D4E3D">
        <w:rPr>
          <w:rStyle w:val="hps"/>
          <w:color w:val="333333"/>
          <w:shd w:val="clear" w:color="auto" w:fill="F5F5F5"/>
        </w:rPr>
        <w:t>did</w:t>
      </w:r>
      <w:r w:rsidR="008D4E3D">
        <w:rPr>
          <w:rStyle w:val="apple-converted-space"/>
          <w:color w:val="333333"/>
          <w:shd w:val="clear" w:color="auto" w:fill="F5F5F5"/>
        </w:rPr>
        <w:t> </w:t>
      </w:r>
      <w:r w:rsidR="008D4E3D">
        <w:rPr>
          <w:rStyle w:val="hps"/>
          <w:color w:val="333333"/>
          <w:shd w:val="clear" w:color="auto" w:fill="F5F5F5"/>
        </w:rPr>
        <w:t>not</w:t>
      </w:r>
      <w:r w:rsidR="008D4E3D">
        <w:rPr>
          <w:rStyle w:val="apple-converted-space"/>
          <w:color w:val="333333"/>
          <w:shd w:val="clear" w:color="auto" w:fill="F5F5F5"/>
        </w:rPr>
        <w:t> </w:t>
      </w:r>
      <w:r w:rsidR="008D4E3D">
        <w:rPr>
          <w:rStyle w:val="hps"/>
          <w:color w:val="333333"/>
          <w:shd w:val="clear" w:color="auto" w:fill="F5F5F5"/>
        </w:rPr>
        <w:t>end the</w:t>
      </w:r>
      <w:r w:rsidR="008D4E3D">
        <w:rPr>
          <w:rStyle w:val="apple-converted-space"/>
          <w:color w:val="333333"/>
          <w:shd w:val="clear" w:color="auto" w:fill="F5F5F5"/>
        </w:rPr>
        <w:t> </w:t>
      </w:r>
      <w:r w:rsidR="008D4E3D">
        <w:rPr>
          <w:rStyle w:val="hps"/>
          <w:color w:val="333333"/>
          <w:shd w:val="clear" w:color="auto" w:fill="F5F5F5"/>
        </w:rPr>
        <w:t>planned</w:t>
      </w:r>
      <w:r w:rsidR="008D4E3D">
        <w:rPr>
          <w:rStyle w:val="apple-converted-space"/>
          <w:color w:val="333333"/>
          <w:shd w:val="clear" w:color="auto" w:fill="F5F5F5"/>
        </w:rPr>
        <w:t> </w:t>
      </w:r>
      <w:r w:rsidR="008D4E3D">
        <w:rPr>
          <w:rStyle w:val="hps"/>
          <w:color w:val="333333"/>
          <w:shd w:val="clear" w:color="auto" w:fill="F5F5F5"/>
        </w:rPr>
        <w:t>curriculum</w:t>
      </w:r>
      <w:r w:rsidR="008D4E3D">
        <w:rPr>
          <w:rStyle w:val="apple-converted-space"/>
          <w:color w:val="333333"/>
          <w:shd w:val="clear" w:color="auto" w:fill="F5F5F5"/>
        </w:rPr>
        <w:t> </w:t>
      </w:r>
      <w:r w:rsidR="008D4E3D">
        <w:rPr>
          <w:rStyle w:val="hps"/>
          <w:color w:val="333333"/>
          <w:shd w:val="clear" w:color="auto" w:fill="F5F5F5"/>
        </w:rPr>
        <w:t>because</w:t>
      </w:r>
      <w:r w:rsidR="008D4E3D">
        <w:rPr>
          <w:rStyle w:val="apple-converted-space"/>
          <w:color w:val="333333"/>
          <w:shd w:val="clear" w:color="auto" w:fill="F5F5F5"/>
        </w:rPr>
        <w:t> </w:t>
      </w:r>
      <w:r w:rsidR="008D4E3D">
        <w:rPr>
          <w:rStyle w:val="hps"/>
          <w:color w:val="333333"/>
          <w:shd w:val="clear" w:color="auto" w:fill="F5F5F5"/>
        </w:rPr>
        <w:t>in grade 12</w:t>
      </w:r>
      <w:r w:rsidR="008D4E3D">
        <w:rPr>
          <w:rStyle w:val="apple-converted-space"/>
          <w:color w:val="333333"/>
          <w:shd w:val="clear" w:color="auto" w:fill="F5F5F5"/>
        </w:rPr>
        <w:t> </w:t>
      </w:r>
      <w:proofErr w:type="gramStart"/>
      <w:r w:rsidR="008D4E3D">
        <w:rPr>
          <w:rStyle w:val="apple-converted-space"/>
          <w:color w:val="333333"/>
          <w:shd w:val="clear" w:color="auto" w:fill="F5F5F5"/>
        </w:rPr>
        <w:t>was</w:t>
      </w:r>
      <w:proofErr w:type="gramEnd"/>
      <w:r w:rsidR="008D4E3D">
        <w:rPr>
          <w:rStyle w:val="apple-converted-space"/>
          <w:color w:val="333333"/>
          <w:shd w:val="clear" w:color="auto" w:fill="F5F5F5"/>
        </w:rPr>
        <w:t xml:space="preserve"> </w:t>
      </w:r>
      <w:r w:rsidR="008D4E3D">
        <w:rPr>
          <w:rStyle w:val="hps"/>
          <w:color w:val="333333"/>
          <w:shd w:val="clear" w:color="auto" w:fill="F5F5F5"/>
        </w:rPr>
        <w:t>introduced</w:t>
      </w:r>
      <w:r w:rsidR="008D4E3D">
        <w:rPr>
          <w:rStyle w:val="apple-converted-space"/>
          <w:color w:val="333333"/>
          <w:shd w:val="clear" w:color="auto" w:fill="F5F5F5"/>
        </w:rPr>
        <w:t> </w:t>
      </w:r>
      <w:r w:rsidR="008D4E3D">
        <w:rPr>
          <w:rStyle w:val="hps"/>
          <w:color w:val="333333"/>
          <w:shd w:val="clear" w:color="auto" w:fill="F5F5F5"/>
        </w:rPr>
        <w:t xml:space="preserve">new </w:t>
      </w:r>
      <w:r w:rsidR="008D4E3D">
        <w:rPr>
          <w:rStyle w:val="hps"/>
          <w:color w:val="333333"/>
          <w:shd w:val="clear" w:color="auto" w:fill="F5F5F5"/>
        </w:rPr>
        <w:t>concepts</w:t>
      </w:r>
      <w:r w:rsidR="008D4E3D">
        <w:rPr>
          <w:rStyle w:val="hps"/>
          <w:color w:val="333333"/>
          <w:shd w:val="clear" w:color="auto" w:fill="F5F5F5"/>
        </w:rPr>
        <w:t>.</w:t>
      </w:r>
      <w:r w:rsidR="008D4E3D">
        <w:rPr>
          <w:rStyle w:val="hps"/>
          <w:color w:val="333333"/>
          <w:shd w:val="clear" w:color="auto" w:fill="F5F5F5"/>
        </w:rPr>
        <w:t xml:space="preserve">  </w:t>
      </w:r>
      <w:r w:rsidR="008D4E3D">
        <w:rPr>
          <w:rStyle w:val="hps"/>
          <w:color w:val="333333"/>
          <w:shd w:val="clear" w:color="auto" w:fill="F5F5F5"/>
        </w:rPr>
        <w:t>In the third an</w:t>
      </w:r>
      <w:bookmarkStart w:id="0" w:name="_GoBack"/>
      <w:bookmarkEnd w:id="0"/>
      <w:r w:rsidR="008D4E3D">
        <w:rPr>
          <w:rStyle w:val="hps"/>
          <w:color w:val="333333"/>
          <w:shd w:val="clear" w:color="auto" w:fill="F5F5F5"/>
        </w:rPr>
        <w:t>d</w:t>
      </w:r>
      <w:r w:rsidR="008D4E3D">
        <w:rPr>
          <w:rStyle w:val="apple-converted-space"/>
          <w:color w:val="333333"/>
          <w:shd w:val="clear" w:color="auto" w:fill="F5F5F5"/>
        </w:rPr>
        <w:t> </w:t>
      </w:r>
      <w:r w:rsidR="008D4E3D">
        <w:rPr>
          <w:rStyle w:val="hps"/>
          <w:color w:val="333333"/>
          <w:shd w:val="clear" w:color="auto" w:fill="F5F5F5"/>
        </w:rPr>
        <w:t>fourth quarter</w:t>
      </w:r>
      <w:r w:rsidR="008D4E3D">
        <w:rPr>
          <w:rStyle w:val="apple-converted-space"/>
          <w:color w:val="333333"/>
          <w:shd w:val="clear" w:color="auto" w:fill="F5F5F5"/>
        </w:rPr>
        <w:t> </w:t>
      </w:r>
      <w:r w:rsidR="008D4E3D">
        <w:rPr>
          <w:rStyle w:val="hps"/>
          <w:color w:val="333333"/>
          <w:shd w:val="clear" w:color="auto" w:fill="F5F5F5"/>
        </w:rPr>
        <w:t>will be p</w:t>
      </w:r>
      <w:r w:rsidR="008D4E3D">
        <w:rPr>
          <w:rStyle w:val="hps"/>
          <w:color w:val="333333"/>
          <w:shd w:val="clear" w:color="auto" w:fill="F5F5F5"/>
        </w:rPr>
        <w:t>lanned</w:t>
      </w:r>
      <w:r w:rsidR="008D4E3D">
        <w:rPr>
          <w:rStyle w:val="apple-converted-space"/>
          <w:color w:val="333333"/>
          <w:shd w:val="clear" w:color="auto" w:fill="F5F5F5"/>
        </w:rPr>
        <w:t> </w:t>
      </w:r>
      <w:r w:rsidR="008D4E3D">
        <w:rPr>
          <w:rStyle w:val="hps"/>
          <w:color w:val="333333"/>
          <w:shd w:val="clear" w:color="auto" w:fill="F5F5F5"/>
        </w:rPr>
        <w:t>only</w:t>
      </w:r>
      <w:r w:rsidR="008D4E3D">
        <w:rPr>
          <w:rStyle w:val="apple-converted-space"/>
          <w:color w:val="333333"/>
          <w:shd w:val="clear" w:color="auto" w:fill="F5F5F5"/>
        </w:rPr>
        <w:t> </w:t>
      </w:r>
      <w:r w:rsidR="008D4E3D">
        <w:rPr>
          <w:rStyle w:val="hps"/>
          <w:color w:val="333333"/>
          <w:shd w:val="clear" w:color="auto" w:fill="F5F5F5"/>
        </w:rPr>
        <w:t>organic chemistry</w:t>
      </w:r>
      <w:r w:rsidR="008D4E3D">
        <w:rPr>
          <w:rStyle w:val="hps"/>
          <w:color w:val="333333"/>
          <w:shd w:val="clear" w:color="auto" w:fill="F5F5F5"/>
        </w:rPr>
        <w:t>.</w:t>
      </w:r>
    </w:p>
    <w:p w:rsidR="00A1639E" w:rsidRDefault="00A1639E" w:rsidP="00A1639E"/>
    <w:p w:rsidR="00A1639E" w:rsidRDefault="00A1639E" w:rsidP="00A1639E"/>
    <w:p w:rsidR="00514D64" w:rsidRDefault="008D4E3D"/>
    <w:sectPr w:rsidR="00514D64"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48B"/>
    <w:multiLevelType w:val="hybridMultilevel"/>
    <w:tmpl w:val="CF989C86"/>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8807D4B"/>
    <w:multiLevelType w:val="hybridMultilevel"/>
    <w:tmpl w:val="564AD1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3863CD2"/>
    <w:multiLevelType w:val="hybridMultilevel"/>
    <w:tmpl w:val="3E3615E2"/>
    <w:lvl w:ilvl="0" w:tplc="DFB0F48A">
      <w:start w:val="1"/>
      <w:numFmt w:val="decimal"/>
      <w:lvlText w:val="%1."/>
      <w:lvlJc w:val="left"/>
      <w:pPr>
        <w:tabs>
          <w:tab w:val="num" w:pos="720"/>
        </w:tabs>
        <w:ind w:left="720" w:hanging="360"/>
      </w:pPr>
      <w:rPr>
        <w:b w:val="0"/>
      </w:rPr>
    </w:lvl>
    <w:lvl w:ilvl="1" w:tplc="0C0A000F">
      <w:start w:val="1"/>
      <w:numFmt w:val="decimal"/>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51561665"/>
    <w:multiLevelType w:val="hybridMultilevel"/>
    <w:tmpl w:val="9E9071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BB3332C"/>
    <w:multiLevelType w:val="hybridMultilevel"/>
    <w:tmpl w:val="9D7E9B74"/>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8">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
  </w:num>
  <w:num w:numId="3">
    <w:abstractNumId w:val="1"/>
  </w:num>
  <w:num w:numId="4">
    <w:abstractNumId w:val="4"/>
  </w:num>
  <w:num w:numId="5">
    <w:abstractNumId w:val="8"/>
  </w:num>
  <w:num w:numId="6">
    <w:abstractNumId w:val="3"/>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9E"/>
    <w:rsid w:val="000E47CB"/>
    <w:rsid w:val="00126D27"/>
    <w:rsid w:val="002B7ECA"/>
    <w:rsid w:val="006637DB"/>
    <w:rsid w:val="006A0157"/>
    <w:rsid w:val="007E4440"/>
    <w:rsid w:val="008D4E3D"/>
    <w:rsid w:val="00A1639E"/>
    <w:rsid w:val="00B719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39E"/>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A1639E"/>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A1639E"/>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A1639E"/>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A1639E"/>
    <w:rPr>
      <w:rFonts w:ascii="Calibri" w:eastAsia="Calibri" w:hAnsi="Calibri" w:cs="Times New Roman"/>
      <w:lang w:val="en-US"/>
    </w:rPr>
  </w:style>
  <w:style w:type="paragraph" w:customStyle="1" w:styleId="Default">
    <w:name w:val="Default"/>
    <w:rsid w:val="00A1639E"/>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A1639E"/>
    <w:pPr>
      <w:ind w:left="720"/>
      <w:contextualSpacing/>
    </w:pPr>
  </w:style>
  <w:style w:type="character" w:customStyle="1" w:styleId="longtext">
    <w:name w:val="long_text"/>
    <w:basedOn w:val="Fuentedeprrafopredeter"/>
    <w:rsid w:val="00A1639E"/>
  </w:style>
  <w:style w:type="character" w:customStyle="1" w:styleId="hps">
    <w:name w:val="hps"/>
    <w:basedOn w:val="Fuentedeprrafopredeter"/>
    <w:rsid w:val="00A1639E"/>
  </w:style>
  <w:style w:type="paragraph" w:styleId="Textodeglobo">
    <w:name w:val="Balloon Text"/>
    <w:basedOn w:val="Normal"/>
    <w:link w:val="TextodegloboCar"/>
    <w:uiPriority w:val="99"/>
    <w:semiHidden/>
    <w:unhideWhenUsed/>
    <w:rsid w:val="00A1639E"/>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39E"/>
    <w:rPr>
      <w:rFonts w:ascii="Tahoma" w:eastAsia="Times New Roman" w:hAnsi="Tahoma" w:cs="Tahoma"/>
      <w:sz w:val="16"/>
      <w:szCs w:val="16"/>
      <w:lang w:val="en-US" w:eastAsia="es-ES"/>
    </w:rPr>
  </w:style>
  <w:style w:type="character" w:customStyle="1" w:styleId="apple-converted-space">
    <w:name w:val="apple-converted-space"/>
    <w:basedOn w:val="Fuentedeprrafopredeter"/>
    <w:rsid w:val="008D4E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39E"/>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A1639E"/>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A1639E"/>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A1639E"/>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A1639E"/>
    <w:rPr>
      <w:rFonts w:ascii="Calibri" w:eastAsia="Calibri" w:hAnsi="Calibri" w:cs="Times New Roman"/>
      <w:lang w:val="en-US"/>
    </w:rPr>
  </w:style>
  <w:style w:type="paragraph" w:customStyle="1" w:styleId="Default">
    <w:name w:val="Default"/>
    <w:rsid w:val="00A1639E"/>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A1639E"/>
    <w:pPr>
      <w:ind w:left="720"/>
      <w:contextualSpacing/>
    </w:pPr>
  </w:style>
  <w:style w:type="character" w:customStyle="1" w:styleId="longtext">
    <w:name w:val="long_text"/>
    <w:basedOn w:val="Fuentedeprrafopredeter"/>
    <w:rsid w:val="00A1639E"/>
  </w:style>
  <w:style w:type="character" w:customStyle="1" w:styleId="hps">
    <w:name w:val="hps"/>
    <w:basedOn w:val="Fuentedeprrafopredeter"/>
    <w:rsid w:val="00A1639E"/>
  </w:style>
  <w:style w:type="paragraph" w:styleId="Textodeglobo">
    <w:name w:val="Balloon Text"/>
    <w:basedOn w:val="Normal"/>
    <w:link w:val="TextodegloboCar"/>
    <w:uiPriority w:val="99"/>
    <w:semiHidden/>
    <w:unhideWhenUsed/>
    <w:rsid w:val="00A1639E"/>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39E"/>
    <w:rPr>
      <w:rFonts w:ascii="Tahoma" w:eastAsia="Times New Roman" w:hAnsi="Tahoma" w:cs="Tahoma"/>
      <w:sz w:val="16"/>
      <w:szCs w:val="16"/>
      <w:lang w:val="en-US" w:eastAsia="es-ES"/>
    </w:rPr>
  </w:style>
  <w:style w:type="character" w:customStyle="1" w:styleId="apple-converted-space">
    <w:name w:val="apple-converted-space"/>
    <w:basedOn w:val="Fuentedeprrafopredeter"/>
    <w:rsid w:val="008D4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4</Pages>
  <Words>1384</Words>
  <Characters>7616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Felipe</dc:creator>
  <cp:lastModifiedBy>Andrés Felipe</cp:lastModifiedBy>
  <cp:revision>8</cp:revision>
  <dcterms:created xsi:type="dcterms:W3CDTF">2012-02-06T14:10:00Z</dcterms:created>
  <dcterms:modified xsi:type="dcterms:W3CDTF">2012-02-06T18:57:00Z</dcterms:modified>
</cp:coreProperties>
</file>