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774"/>
        <w:gridCol w:w="1123"/>
      </w:tblGrid>
      <w:tr w:rsidR="004D5DEC" w:rsidRPr="004D5DEC" w:rsidTr="00692F1E">
        <w:trPr>
          <w:trHeight w:val="268"/>
        </w:trPr>
        <w:tc>
          <w:tcPr>
            <w:tcW w:w="851" w:type="dxa"/>
            <w:vMerge w:val="restart"/>
            <w:vAlign w:val="center"/>
          </w:tcPr>
          <w:p w:rsidR="004D5DEC" w:rsidRPr="004D5DEC" w:rsidRDefault="008D1C73" w:rsidP="004D5DEC">
            <w:pPr>
              <w:tabs>
                <w:tab w:val="center" w:pos="4680"/>
                <w:tab w:val="right" w:pos="9360"/>
              </w:tabs>
              <w:rPr>
                <w:rFonts w:ascii="Myriad Pro" w:hAnsi="Myriad Pro"/>
                <w:sz w:val="16"/>
                <w:szCs w:val="16"/>
                <w:lang w:val="es-CO" w:eastAsia="en-US"/>
              </w:rPr>
            </w:pPr>
            <w:r>
              <w:rPr>
                <w:rFonts w:ascii="Myriad Pro" w:hAnsi="Myriad Pro"/>
                <w:noProof/>
                <w:sz w:val="22"/>
                <w:szCs w:val="22"/>
                <w:lang w:val="es-CO" w:eastAsia="es-CO"/>
              </w:rPr>
              <w:drawing>
                <wp:inline distT="0" distB="0" distL="0" distR="0">
                  <wp:extent cx="510540" cy="542290"/>
                  <wp:effectExtent l="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 cy="542290"/>
                          </a:xfrm>
                          <a:prstGeom prst="rect">
                            <a:avLst/>
                          </a:prstGeom>
                          <a:noFill/>
                          <a:ln>
                            <a:noFill/>
                          </a:ln>
                        </pic:spPr>
                      </pic:pic>
                    </a:graphicData>
                  </a:graphic>
                </wp:inline>
              </w:drawing>
            </w:r>
          </w:p>
        </w:tc>
        <w:tc>
          <w:tcPr>
            <w:tcW w:w="7938" w:type="dxa"/>
            <w:vAlign w:val="center"/>
          </w:tcPr>
          <w:p w:rsidR="004D5DEC" w:rsidRPr="00491F90" w:rsidRDefault="004D5DEC" w:rsidP="004D5DEC">
            <w:pPr>
              <w:tabs>
                <w:tab w:val="center" w:pos="4680"/>
                <w:tab w:val="right" w:pos="9360"/>
              </w:tabs>
              <w:jc w:val="center"/>
              <w:rPr>
                <w:rFonts w:ascii="Myriad Pro" w:hAnsi="Myriad Pro"/>
                <w:b/>
                <w:sz w:val="16"/>
                <w:szCs w:val="16"/>
                <w:lang w:val="es-CO" w:eastAsia="en-US"/>
              </w:rPr>
            </w:pPr>
            <w:r w:rsidRPr="00491F90">
              <w:rPr>
                <w:rFonts w:ascii="Myriad Pro" w:hAnsi="Myriad Pro"/>
                <w:b/>
                <w:szCs w:val="16"/>
                <w:lang w:val="es-CO" w:eastAsia="en-US"/>
              </w:rPr>
              <w:t>GI SCHOOL</w:t>
            </w:r>
          </w:p>
        </w:tc>
        <w:tc>
          <w:tcPr>
            <w:tcW w:w="1134" w:type="dxa"/>
            <w:vAlign w:val="center"/>
          </w:tcPr>
          <w:p w:rsidR="004D5DEC" w:rsidRPr="004D5DEC" w:rsidRDefault="00EA42C2" w:rsidP="004D5DEC">
            <w:pPr>
              <w:tabs>
                <w:tab w:val="center" w:pos="4680"/>
                <w:tab w:val="right" w:pos="9360"/>
              </w:tabs>
              <w:jc w:val="center"/>
              <w:rPr>
                <w:rFonts w:ascii="Myriad Pro" w:hAnsi="Myriad Pro"/>
                <w:sz w:val="16"/>
                <w:szCs w:val="16"/>
                <w:lang w:val="es-CO" w:eastAsia="en-US"/>
              </w:rPr>
            </w:pPr>
            <w:r>
              <w:rPr>
                <w:rFonts w:ascii="Myriad Pro" w:hAnsi="Myriad Pro"/>
                <w:sz w:val="16"/>
                <w:szCs w:val="16"/>
                <w:lang w:val="es-CO" w:eastAsia="en-US"/>
              </w:rPr>
              <w:t>SGC-GI- F77</w:t>
            </w:r>
          </w:p>
        </w:tc>
      </w:tr>
      <w:tr w:rsidR="004D5DEC" w:rsidRPr="004D5DEC" w:rsidTr="00692F1E">
        <w:trPr>
          <w:trHeight w:val="263"/>
        </w:trPr>
        <w:tc>
          <w:tcPr>
            <w:tcW w:w="851" w:type="dxa"/>
            <w:vMerge/>
            <w:vAlign w:val="center"/>
          </w:tcPr>
          <w:p w:rsidR="004D5DEC" w:rsidRPr="004D5DEC" w:rsidRDefault="004D5DEC" w:rsidP="004D5DEC">
            <w:pPr>
              <w:tabs>
                <w:tab w:val="center" w:pos="4680"/>
                <w:tab w:val="right" w:pos="9360"/>
              </w:tabs>
              <w:jc w:val="center"/>
              <w:rPr>
                <w:rFonts w:ascii="Myriad Pro" w:hAnsi="Myriad Pro"/>
                <w:noProof/>
                <w:sz w:val="16"/>
                <w:szCs w:val="16"/>
                <w:lang w:val="es-CO"/>
              </w:rPr>
            </w:pPr>
          </w:p>
        </w:tc>
        <w:tc>
          <w:tcPr>
            <w:tcW w:w="7938" w:type="dxa"/>
            <w:vMerge w:val="restart"/>
            <w:vAlign w:val="center"/>
          </w:tcPr>
          <w:p w:rsidR="004D5DEC" w:rsidRPr="00491F90" w:rsidRDefault="004D5DEC" w:rsidP="004D5DEC">
            <w:pPr>
              <w:jc w:val="center"/>
              <w:rPr>
                <w:rFonts w:ascii="Myriad Pro" w:eastAsia="Times New Roman" w:hAnsi="Myriad Pro"/>
                <w:b/>
                <w:sz w:val="22"/>
                <w:szCs w:val="28"/>
                <w:lang w:val="es-CO"/>
              </w:rPr>
            </w:pPr>
            <w:r w:rsidRPr="00491F90">
              <w:rPr>
                <w:rFonts w:ascii="Myriad Pro" w:eastAsia="Times New Roman" w:hAnsi="Myriad Pro"/>
                <w:b/>
                <w:sz w:val="22"/>
                <w:szCs w:val="28"/>
                <w:lang w:val="es-CO"/>
              </w:rPr>
              <w:t>PLAN DE UNIDAD</w:t>
            </w:r>
          </w:p>
          <w:p w:rsidR="004D5DEC" w:rsidRPr="00491F90" w:rsidRDefault="0023362F" w:rsidP="004D5DEC">
            <w:pPr>
              <w:jc w:val="center"/>
              <w:rPr>
                <w:rFonts w:ascii="Myriad Pro" w:eastAsia="Times New Roman" w:hAnsi="Myriad Pro"/>
                <w:b/>
                <w:i/>
                <w:sz w:val="18"/>
                <w:szCs w:val="18"/>
                <w:lang w:val="es-CO"/>
              </w:rPr>
            </w:pPr>
            <w:r>
              <w:rPr>
                <w:rFonts w:ascii="Myriad Pro" w:eastAsia="Times New Roman" w:hAnsi="Myriad Pro"/>
                <w:b/>
                <w:sz w:val="22"/>
                <w:szCs w:val="28"/>
                <w:lang w:val="es-CO"/>
              </w:rPr>
              <w:t>2011</w:t>
            </w:r>
            <w:r w:rsidR="004D5DEC" w:rsidRPr="00491F90">
              <w:rPr>
                <w:rFonts w:ascii="Myriad Pro" w:eastAsia="Times New Roman" w:hAnsi="Myriad Pro"/>
                <w:b/>
                <w:sz w:val="22"/>
                <w:szCs w:val="28"/>
                <w:lang w:val="es-CO"/>
              </w:rPr>
              <w:t xml:space="preserve"> - 201</w:t>
            </w:r>
            <w:r>
              <w:rPr>
                <w:rFonts w:ascii="Myriad Pro" w:eastAsia="Times New Roman" w:hAnsi="Myriad Pro"/>
                <w:b/>
                <w:sz w:val="22"/>
                <w:szCs w:val="28"/>
                <w:lang w:val="es-CO"/>
              </w:rPr>
              <w:t>2</w:t>
            </w:r>
          </w:p>
        </w:tc>
        <w:tc>
          <w:tcPr>
            <w:tcW w:w="1134" w:type="dxa"/>
            <w:vAlign w:val="center"/>
          </w:tcPr>
          <w:p w:rsidR="004D5DEC" w:rsidRPr="004D5DEC" w:rsidRDefault="004D5DEC" w:rsidP="004D5DEC">
            <w:pPr>
              <w:tabs>
                <w:tab w:val="center" w:pos="4680"/>
                <w:tab w:val="right" w:pos="9360"/>
              </w:tabs>
              <w:jc w:val="center"/>
              <w:rPr>
                <w:rFonts w:ascii="Myriad Pro" w:hAnsi="Myriad Pro"/>
                <w:sz w:val="16"/>
                <w:szCs w:val="16"/>
                <w:lang w:val="es-CO" w:eastAsia="en-US"/>
              </w:rPr>
            </w:pPr>
            <w:r w:rsidRPr="004D5DEC">
              <w:rPr>
                <w:rFonts w:ascii="Myriad Pro" w:hAnsi="Myriad Pro"/>
                <w:sz w:val="16"/>
                <w:szCs w:val="16"/>
                <w:lang w:val="es-CO" w:eastAsia="en-US"/>
              </w:rPr>
              <w:t>v. 03</w:t>
            </w:r>
          </w:p>
        </w:tc>
      </w:tr>
      <w:tr w:rsidR="004D5DEC" w:rsidRPr="004D5DEC" w:rsidTr="00491F90">
        <w:trPr>
          <w:trHeight w:val="77"/>
        </w:trPr>
        <w:tc>
          <w:tcPr>
            <w:tcW w:w="851" w:type="dxa"/>
            <w:vMerge/>
            <w:vAlign w:val="center"/>
          </w:tcPr>
          <w:p w:rsidR="004D5DEC" w:rsidRPr="004D5DEC" w:rsidRDefault="004D5DEC" w:rsidP="004D5DEC">
            <w:pPr>
              <w:tabs>
                <w:tab w:val="center" w:pos="4680"/>
                <w:tab w:val="right" w:pos="9360"/>
              </w:tabs>
              <w:jc w:val="center"/>
              <w:rPr>
                <w:rFonts w:ascii="Myriad Pro" w:hAnsi="Myriad Pro"/>
                <w:noProof/>
                <w:sz w:val="16"/>
                <w:szCs w:val="16"/>
                <w:lang w:val="es-CO"/>
              </w:rPr>
            </w:pPr>
          </w:p>
        </w:tc>
        <w:tc>
          <w:tcPr>
            <w:tcW w:w="7938" w:type="dxa"/>
            <w:vMerge/>
            <w:vAlign w:val="center"/>
          </w:tcPr>
          <w:p w:rsidR="004D5DEC" w:rsidRPr="004D5DEC" w:rsidRDefault="004D5DEC" w:rsidP="004D5DEC">
            <w:pPr>
              <w:jc w:val="center"/>
              <w:rPr>
                <w:rFonts w:ascii="Myriad Pro" w:eastAsia="Times New Roman" w:hAnsi="Myriad Pro"/>
                <w:sz w:val="28"/>
                <w:szCs w:val="28"/>
                <w:lang w:val="es-CO"/>
              </w:rPr>
            </w:pPr>
          </w:p>
        </w:tc>
        <w:tc>
          <w:tcPr>
            <w:tcW w:w="1134" w:type="dxa"/>
            <w:vAlign w:val="center"/>
          </w:tcPr>
          <w:p w:rsidR="004D5DEC" w:rsidRPr="004D5DEC" w:rsidRDefault="004D5DEC" w:rsidP="004D5DEC">
            <w:pPr>
              <w:tabs>
                <w:tab w:val="center" w:pos="4680"/>
                <w:tab w:val="right" w:pos="9360"/>
              </w:tabs>
              <w:jc w:val="center"/>
              <w:rPr>
                <w:rFonts w:ascii="Myriad Pro" w:hAnsi="Myriad Pro"/>
                <w:sz w:val="16"/>
                <w:szCs w:val="16"/>
                <w:lang w:val="es-CO" w:eastAsia="en-US"/>
              </w:rPr>
            </w:pPr>
            <w:proofErr w:type="spellStart"/>
            <w:r w:rsidRPr="004D5DEC">
              <w:rPr>
                <w:rFonts w:ascii="Myriad Pro" w:hAnsi="Myriad Pro"/>
                <w:sz w:val="16"/>
                <w:szCs w:val="16"/>
                <w:lang w:eastAsia="en-US"/>
              </w:rPr>
              <w:t>Agosto</w:t>
            </w:r>
            <w:proofErr w:type="spellEnd"/>
            <w:r w:rsidRPr="004D5DEC">
              <w:rPr>
                <w:rFonts w:ascii="Myriad Pro" w:hAnsi="Myriad Pro"/>
                <w:sz w:val="16"/>
                <w:szCs w:val="16"/>
                <w:lang w:eastAsia="en-US"/>
              </w:rPr>
              <w:t xml:space="preserve"> 2010</w:t>
            </w:r>
          </w:p>
        </w:tc>
      </w:tr>
    </w:tbl>
    <w:p w:rsidR="00006ECA" w:rsidRPr="008D1643" w:rsidRDefault="00006ECA" w:rsidP="00006ECA">
      <w:pPr>
        <w:jc w:val="center"/>
        <w:rPr>
          <w:rFonts w:ascii="Myriad Pro" w:hAnsi="Myriad Pro" w:cs="Arial"/>
          <w:b/>
          <w:lang w:val="es-CO"/>
        </w:rPr>
      </w:pPr>
    </w:p>
    <w:p w:rsidR="00006ECA" w:rsidRPr="004D5DEC" w:rsidRDefault="00006ECA" w:rsidP="00006ECA">
      <w:pPr>
        <w:rPr>
          <w:rFonts w:ascii="Myriad Pro" w:hAnsi="Myriad Pro" w:cs="Arial"/>
          <w:b/>
        </w:rPr>
      </w:pPr>
      <w:proofErr w:type="spellStart"/>
      <w:r w:rsidRPr="004D5DEC">
        <w:rPr>
          <w:rFonts w:ascii="Myriad Pro" w:hAnsi="Myriad Pro" w:cs="Arial"/>
          <w:b/>
        </w:rPr>
        <w:t>Asignatura</w:t>
      </w:r>
      <w:proofErr w:type="spellEnd"/>
      <w:r w:rsidRPr="004D5DEC">
        <w:rPr>
          <w:rFonts w:ascii="Myriad Pro" w:hAnsi="Myriad Pro" w:cs="Arial"/>
          <w:b/>
        </w:rPr>
        <w:t xml:space="preserve"> (s): </w:t>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proofErr w:type="spellStart"/>
      <w:r w:rsidRPr="004D5DEC">
        <w:rPr>
          <w:rFonts w:ascii="Myriad Pro" w:hAnsi="Myriad Pro" w:cs="Arial"/>
          <w:b/>
        </w:rPr>
        <w:t>Filosofía</w:t>
      </w:r>
      <w:proofErr w:type="spellEnd"/>
    </w:p>
    <w:p w:rsidR="00006ECA" w:rsidRPr="004D5DEC" w:rsidRDefault="00006ECA" w:rsidP="00006ECA">
      <w:pPr>
        <w:rPr>
          <w:rFonts w:ascii="Myriad Pro" w:hAnsi="Myriad Pro" w:cs="Arial"/>
          <w:b/>
        </w:rPr>
      </w:pPr>
      <w:r w:rsidRPr="004D5DEC">
        <w:rPr>
          <w:rFonts w:ascii="Myriad Pro" w:hAnsi="Myriad Pro" w:cs="Arial"/>
          <w:b/>
          <w:lang w:val="es-ES"/>
        </w:rPr>
        <w:t>Grado</w:t>
      </w:r>
      <w:r w:rsidRPr="004D5DEC">
        <w:rPr>
          <w:rFonts w:ascii="Myriad Pro" w:hAnsi="Myriad Pro" w:cs="Arial"/>
          <w:b/>
        </w:rPr>
        <w:t>:</w:t>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proofErr w:type="spellStart"/>
      <w:r w:rsidRPr="004D5DEC">
        <w:rPr>
          <w:rFonts w:ascii="Myriad Pro" w:hAnsi="Myriad Pro" w:cs="Arial"/>
          <w:b/>
        </w:rPr>
        <w:t>Sexto</w:t>
      </w:r>
      <w:proofErr w:type="spellEnd"/>
      <w:r w:rsidRPr="004D5DEC">
        <w:rPr>
          <w:rFonts w:ascii="Myriad Pro" w:hAnsi="Myriad Pro" w:cs="Arial"/>
          <w:b/>
        </w:rPr>
        <w:tab/>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p>
    <w:p w:rsidR="00006ECA" w:rsidRPr="004D5DEC" w:rsidRDefault="00006ECA" w:rsidP="00006ECA">
      <w:pPr>
        <w:rPr>
          <w:rFonts w:ascii="Myriad Pro" w:hAnsi="Myriad Pro" w:cs="Arial"/>
          <w:b/>
        </w:rPr>
      </w:pPr>
      <w:proofErr w:type="spellStart"/>
      <w:r w:rsidRPr="004D5DEC">
        <w:rPr>
          <w:rFonts w:ascii="Myriad Pro" w:hAnsi="Myriad Pro" w:cs="Arial"/>
          <w:b/>
        </w:rPr>
        <w:t>Período</w:t>
      </w:r>
      <w:proofErr w:type="spellEnd"/>
      <w:r w:rsidRPr="004D5DEC">
        <w:rPr>
          <w:rFonts w:ascii="Myriad Pro" w:hAnsi="Myriad Pro" w:cs="Arial"/>
          <w:b/>
        </w:rPr>
        <w:t xml:space="preserve">: </w:t>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r w:rsidRPr="004D5DEC">
        <w:rPr>
          <w:rFonts w:ascii="Myriad Pro" w:hAnsi="Myriad Pro" w:cs="Arial"/>
          <w:b/>
        </w:rPr>
        <w:tab/>
      </w:r>
      <w:r w:rsidR="00DE11B3">
        <w:rPr>
          <w:rFonts w:ascii="Myriad Pro" w:hAnsi="Myriad Pro" w:cs="Arial"/>
          <w:b/>
        </w:rPr>
        <w:t>Cuarto</w:t>
      </w:r>
    </w:p>
    <w:p w:rsidR="00006ECA" w:rsidRPr="004D5DEC" w:rsidRDefault="00006ECA" w:rsidP="00006ECA">
      <w:pPr>
        <w:rPr>
          <w:rFonts w:ascii="Myriad Pro" w:hAnsi="Myriad Pro" w:cs="Arial"/>
          <w:b/>
          <w:bCs/>
          <w:lang w:val="es-ES"/>
        </w:rPr>
      </w:pPr>
      <w:r w:rsidRPr="004D5DEC">
        <w:rPr>
          <w:rFonts w:ascii="Myriad Pro" w:hAnsi="Myriad Pro" w:cs="Arial"/>
          <w:b/>
          <w:bCs/>
          <w:lang w:val="es-ES"/>
        </w:rPr>
        <w:t>Nombre / Tema o Unidad:</w:t>
      </w:r>
      <w:r w:rsidR="008D1643" w:rsidRPr="004D5DEC">
        <w:rPr>
          <w:rFonts w:ascii="Myriad Pro" w:hAnsi="Myriad Pro" w:cs="Arial"/>
          <w:b/>
          <w:bCs/>
          <w:lang w:val="es-ES"/>
        </w:rPr>
        <w:tab/>
      </w:r>
      <w:r w:rsidR="0023362F">
        <w:rPr>
          <w:rFonts w:ascii="Myriad Pro" w:hAnsi="Myriad Pro" w:cs="Arial"/>
          <w:b/>
          <w:bCs/>
          <w:lang w:val="es-ES"/>
        </w:rPr>
        <w:tab/>
      </w:r>
      <w:r w:rsidRPr="004D5DEC">
        <w:rPr>
          <w:rFonts w:ascii="Myriad Pro" w:hAnsi="Myriad Pro" w:cs="Arial"/>
          <w:b/>
          <w:bCs/>
          <w:lang w:val="es-ES"/>
        </w:rPr>
        <w:t xml:space="preserve">Me conozco </w:t>
      </w:r>
    </w:p>
    <w:p w:rsidR="00006ECA" w:rsidRPr="004D5DEC" w:rsidRDefault="00006ECA" w:rsidP="00006ECA">
      <w:pPr>
        <w:rPr>
          <w:rFonts w:ascii="Myriad Pro" w:hAnsi="Myriad Pro" w:cs="Arial"/>
          <w:b/>
          <w:bCs/>
          <w:lang w:val="es-ES"/>
        </w:rPr>
      </w:pPr>
      <w:r w:rsidRPr="004D5DEC">
        <w:rPr>
          <w:rFonts w:ascii="Myriad Pro" w:hAnsi="Myriad Pro" w:cs="Arial"/>
          <w:b/>
          <w:bCs/>
          <w:lang w:val="es-ES"/>
        </w:rPr>
        <w:t>Tiempo de duración estimado:</w:t>
      </w:r>
      <w:r w:rsidRPr="004D5DEC">
        <w:rPr>
          <w:rFonts w:ascii="Myriad Pro" w:hAnsi="Myriad Pro" w:cs="Arial"/>
          <w:b/>
          <w:bCs/>
          <w:lang w:val="es-ES"/>
        </w:rPr>
        <w:tab/>
        <w:t>1 Periodo (DIEZ SEMANAS)</w:t>
      </w:r>
    </w:p>
    <w:p w:rsidR="00006ECA" w:rsidRPr="004D5DEC" w:rsidRDefault="00006ECA" w:rsidP="00006ECA">
      <w:pPr>
        <w:rPr>
          <w:rFonts w:ascii="Myriad Pro" w:hAnsi="Myriad Pro" w:cs="Arial"/>
          <w:b/>
          <w:bCs/>
          <w:lang w:val="es-ES"/>
        </w:rPr>
      </w:pPr>
      <w:r w:rsidRPr="004D5DEC">
        <w:rPr>
          <w:rFonts w:ascii="Myriad Pro" w:hAnsi="Myriad Pro" w:cs="Arial"/>
          <w:b/>
          <w:bCs/>
          <w:lang w:val="es-ES"/>
        </w:rPr>
        <w:t>Entregado por:</w:t>
      </w:r>
      <w:r w:rsidRPr="004D5DEC">
        <w:rPr>
          <w:rFonts w:ascii="Myriad Pro" w:hAnsi="Myriad Pro" w:cs="Arial"/>
          <w:b/>
          <w:bCs/>
          <w:lang w:val="es-ES"/>
        </w:rPr>
        <w:tab/>
      </w:r>
      <w:r w:rsidRPr="004D5DEC">
        <w:rPr>
          <w:rFonts w:ascii="Myriad Pro" w:hAnsi="Myriad Pro" w:cs="Arial"/>
          <w:b/>
          <w:bCs/>
          <w:lang w:val="es-ES"/>
        </w:rPr>
        <w:tab/>
      </w:r>
      <w:r w:rsidRPr="004D5DEC">
        <w:rPr>
          <w:rFonts w:ascii="Myriad Pro" w:hAnsi="Myriad Pro" w:cs="Arial"/>
          <w:b/>
          <w:bCs/>
          <w:lang w:val="es-ES"/>
        </w:rPr>
        <w:tab/>
        <w:t xml:space="preserve">John Fredy Nieto </w:t>
      </w:r>
      <w:proofErr w:type="spellStart"/>
      <w:r w:rsidRPr="004D5DEC">
        <w:rPr>
          <w:rFonts w:ascii="Myriad Pro" w:hAnsi="Myriad Pro" w:cs="Arial"/>
          <w:b/>
          <w:bCs/>
          <w:lang w:val="es-ES"/>
        </w:rPr>
        <w:t>Alzate</w:t>
      </w:r>
      <w:proofErr w:type="spellEnd"/>
      <w:r w:rsidRPr="004D5DEC">
        <w:rPr>
          <w:rFonts w:ascii="Myriad Pro" w:hAnsi="Myriad Pro" w:cs="Arial"/>
          <w:b/>
          <w:bCs/>
          <w:lang w:val="es-ES"/>
        </w:rPr>
        <w:t xml:space="preserve"> </w:t>
      </w:r>
    </w:p>
    <w:p w:rsidR="00006ECA" w:rsidRPr="004D5DEC" w:rsidRDefault="00006ECA" w:rsidP="00006ECA">
      <w:pPr>
        <w:rPr>
          <w:rFonts w:ascii="Myriad Pro" w:hAnsi="Myriad Pro" w:cs="Arial"/>
          <w:b/>
          <w:lang w:val="es-E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074"/>
      </w:tblGrid>
      <w:tr w:rsidR="00006ECA" w:rsidRPr="004D5DEC" w:rsidTr="00006ECA">
        <w:trPr>
          <w:trHeight w:val="571"/>
        </w:trPr>
        <w:tc>
          <w:tcPr>
            <w:tcW w:w="9923" w:type="dxa"/>
            <w:gridSpan w:val="2"/>
            <w:shd w:val="clear" w:color="auto" w:fill="auto"/>
            <w:vAlign w:val="center"/>
          </w:tcPr>
          <w:p w:rsidR="00DE11B3" w:rsidRDefault="00DE11B3" w:rsidP="00006ECA">
            <w:pPr>
              <w:jc w:val="both"/>
              <w:rPr>
                <w:rFonts w:ascii="Myriad Pro" w:hAnsi="Myriad Pro" w:cs="Arial"/>
                <w:b/>
                <w:bCs/>
                <w:lang w:val="es-CO"/>
              </w:rPr>
            </w:pPr>
          </w:p>
          <w:p w:rsidR="00006ECA" w:rsidRDefault="00DE11B3" w:rsidP="00006ECA">
            <w:pPr>
              <w:jc w:val="both"/>
              <w:rPr>
                <w:rFonts w:ascii="Myriad Pro" w:hAnsi="Myriad Pro" w:cs="Arial"/>
                <w:bCs/>
                <w:lang w:val="es-ES"/>
              </w:rPr>
            </w:pPr>
            <w:r w:rsidRPr="004D5DEC">
              <w:rPr>
                <w:rFonts w:ascii="Myriad Pro" w:hAnsi="Myriad Pro" w:cs="Arial"/>
                <w:b/>
                <w:bCs/>
                <w:lang w:val="es-CO"/>
              </w:rPr>
              <w:t>RESUMEN DE LA UNIDAD</w:t>
            </w:r>
            <w:r w:rsidR="00006ECA" w:rsidRPr="004D5DEC">
              <w:rPr>
                <w:rFonts w:ascii="Myriad Pro" w:hAnsi="Myriad Pro" w:cs="Arial"/>
                <w:b/>
                <w:bCs/>
                <w:lang w:val="es-CO"/>
              </w:rPr>
              <w:t xml:space="preserve">: </w:t>
            </w:r>
            <w:r w:rsidR="00006ECA" w:rsidRPr="004D5DEC">
              <w:rPr>
                <w:rFonts w:ascii="Myriad Pro" w:hAnsi="Myriad Pro" w:cs="Arial"/>
                <w:bCs/>
                <w:lang w:val="es-ES"/>
              </w:rPr>
              <w:t>El caballero de la armadura oxidada trata de una fantasía adulta que simboliza nuestra ascensión por la montaña de la vida. Este texto es una experiencia que expande nuestra mente, que nos llega al corazón y alimenta nuestra alma, a su vez, el texto invita a liberarnos de las barreras que nos impiden conocernos y amarnos a nosotros mismos  para poder ser capaces de dar y recibir amor. Este trabajo se realizara durante diez sesiones de clase.</w:t>
            </w:r>
          </w:p>
          <w:p w:rsidR="00DE11B3" w:rsidRPr="004D5DEC" w:rsidRDefault="00DE11B3" w:rsidP="00006ECA">
            <w:pPr>
              <w:jc w:val="both"/>
              <w:rPr>
                <w:rFonts w:ascii="Myriad Pro" w:hAnsi="Myriad Pro" w:cs="Arial"/>
                <w:b/>
                <w:lang w:val="es-CO"/>
              </w:rPr>
            </w:pPr>
          </w:p>
        </w:tc>
      </w:tr>
      <w:tr w:rsidR="00006ECA" w:rsidRPr="004D5DEC" w:rsidTr="00006ECA">
        <w:trPr>
          <w:trHeight w:val="357"/>
        </w:trPr>
        <w:tc>
          <w:tcPr>
            <w:tcW w:w="9923" w:type="dxa"/>
            <w:gridSpan w:val="2"/>
            <w:shd w:val="clear" w:color="auto" w:fill="D9D9D9"/>
            <w:vAlign w:val="center"/>
          </w:tcPr>
          <w:p w:rsidR="00006ECA" w:rsidRPr="004D5DEC" w:rsidRDefault="00006ECA" w:rsidP="00CD5E3D">
            <w:pPr>
              <w:jc w:val="center"/>
              <w:rPr>
                <w:rFonts w:ascii="Myriad Pro" w:hAnsi="Myriad Pro" w:cs="Arial"/>
                <w:b/>
                <w:lang w:val="es-CO"/>
              </w:rPr>
            </w:pPr>
            <w:r w:rsidRPr="004D5DEC">
              <w:rPr>
                <w:rFonts w:ascii="Myriad Pro" w:hAnsi="Myriad Pro" w:cs="Arial"/>
                <w:b/>
                <w:lang w:val="es-CO"/>
              </w:rPr>
              <w:t>ETAPA 1 – IDENTIFICAR LOS RESULTADOS DESEADOS</w:t>
            </w:r>
          </w:p>
        </w:tc>
      </w:tr>
      <w:tr w:rsidR="00006ECA" w:rsidRPr="004D5DEC" w:rsidTr="00006ECA">
        <w:trPr>
          <w:trHeight w:val="1336"/>
        </w:trPr>
        <w:tc>
          <w:tcPr>
            <w:tcW w:w="9923" w:type="dxa"/>
            <w:gridSpan w:val="2"/>
            <w:vAlign w:val="center"/>
          </w:tcPr>
          <w:p w:rsidR="00DE11B3" w:rsidRPr="00DE11B3" w:rsidRDefault="00DE11B3" w:rsidP="00DE11B3">
            <w:pPr>
              <w:rPr>
                <w:rFonts w:ascii="Myriad Pro" w:hAnsi="Myriad Pro" w:cs="Arial"/>
                <w:b/>
                <w:lang w:val="es-CO"/>
              </w:rPr>
            </w:pPr>
          </w:p>
          <w:p w:rsidR="00DE11B3" w:rsidRPr="00DE11B3" w:rsidRDefault="00DE11B3" w:rsidP="00DE11B3">
            <w:pPr>
              <w:rPr>
                <w:rFonts w:ascii="Myriad Pro" w:hAnsi="Myriad Pro" w:cs="Arial"/>
                <w:b/>
                <w:lang w:val="es-CO"/>
              </w:rPr>
            </w:pPr>
            <w:r w:rsidRPr="00DE11B3">
              <w:rPr>
                <w:rFonts w:ascii="Myriad Pro" w:hAnsi="Myriad Pro" w:cs="Arial"/>
                <w:b/>
                <w:lang w:val="es-CO"/>
              </w:rPr>
              <w:t xml:space="preserve">ESTANDARES DEL PROGRAMA: </w:t>
            </w:r>
          </w:p>
          <w:p w:rsidR="00DE11B3" w:rsidRPr="00DE11B3" w:rsidRDefault="00DE11B3" w:rsidP="00DE11B3">
            <w:pPr>
              <w:rPr>
                <w:rFonts w:ascii="Myriad Pro" w:hAnsi="Myriad Pro" w:cs="Arial"/>
                <w:b/>
                <w:lang w:val="es-CO"/>
              </w:rPr>
            </w:pPr>
          </w:p>
          <w:p w:rsidR="00DE11B3" w:rsidRPr="00DE11B3" w:rsidRDefault="00DE11B3" w:rsidP="00DE11B3">
            <w:pPr>
              <w:rPr>
                <w:rFonts w:ascii="Myriad Pro" w:hAnsi="Myriad Pro" w:cs="Arial"/>
                <w:b/>
                <w:lang w:val="es-CO"/>
              </w:rPr>
            </w:pPr>
            <w:r w:rsidRPr="00DE11B3">
              <w:rPr>
                <w:rFonts w:ascii="Myriad Pro" w:hAnsi="Myriad Pro" w:cs="Arial"/>
                <w:b/>
                <w:lang w:val="es-CO"/>
              </w:rPr>
              <w:t>HABILIDADES COGNITIVAS</w:t>
            </w:r>
          </w:p>
          <w:p w:rsidR="00DE11B3" w:rsidRPr="00DE11B3" w:rsidRDefault="00DE11B3" w:rsidP="00DE11B3">
            <w:pPr>
              <w:rPr>
                <w:rFonts w:ascii="Myriad Pro" w:hAnsi="Myriad Pro" w:cs="Arial"/>
                <w:b/>
                <w:lang w:val="es-CO"/>
              </w:rPr>
            </w:pPr>
          </w:p>
          <w:p w:rsidR="00DE11B3" w:rsidRPr="00DE11B3" w:rsidRDefault="00DE11B3" w:rsidP="00DE11B3">
            <w:pPr>
              <w:pStyle w:val="Prrafodelista"/>
              <w:numPr>
                <w:ilvl w:val="0"/>
                <w:numId w:val="15"/>
              </w:numPr>
              <w:rPr>
                <w:rFonts w:ascii="Myriad Pro" w:hAnsi="Myriad Pro" w:cs="Arial"/>
                <w:lang w:val="es-CO"/>
              </w:rPr>
            </w:pPr>
            <w:r w:rsidRPr="00DE11B3">
              <w:rPr>
                <w:rFonts w:ascii="Myriad Pro" w:hAnsi="Myriad Pro" w:cs="Arial"/>
                <w:lang w:val="es-CO"/>
              </w:rPr>
              <w:t>Desarrollar habilidades de razonamiento e indagación (investigación y cuestionamiento).</w:t>
            </w:r>
          </w:p>
          <w:p w:rsidR="00DE11B3" w:rsidRPr="00DE11B3" w:rsidRDefault="00DE11B3" w:rsidP="00DE11B3">
            <w:pPr>
              <w:pStyle w:val="Prrafodelista"/>
              <w:numPr>
                <w:ilvl w:val="0"/>
                <w:numId w:val="15"/>
              </w:numPr>
              <w:rPr>
                <w:rFonts w:ascii="Myriad Pro" w:hAnsi="Myriad Pro" w:cs="Arial"/>
                <w:lang w:val="es-CO"/>
              </w:rPr>
            </w:pPr>
            <w:r w:rsidRPr="00DE11B3">
              <w:rPr>
                <w:rFonts w:ascii="Myriad Pro" w:hAnsi="Myriad Pro" w:cs="Arial"/>
                <w:lang w:val="es-CO"/>
              </w:rPr>
              <w:t>Fortalecer en la formación de conceptos e interpretación de los mismos.</w:t>
            </w:r>
          </w:p>
          <w:p w:rsidR="00DE11B3" w:rsidRPr="00DE11B3" w:rsidRDefault="00DE11B3" w:rsidP="00DE11B3">
            <w:pPr>
              <w:rPr>
                <w:rFonts w:ascii="Myriad Pro" w:hAnsi="Myriad Pro" w:cs="Arial"/>
                <w:b/>
                <w:lang w:val="es-CO"/>
              </w:rPr>
            </w:pPr>
          </w:p>
          <w:p w:rsidR="00DE11B3" w:rsidRPr="00DE11B3" w:rsidRDefault="00DE11B3" w:rsidP="00DE11B3">
            <w:pPr>
              <w:rPr>
                <w:rFonts w:ascii="Myriad Pro" w:hAnsi="Myriad Pro" w:cs="Arial"/>
                <w:b/>
                <w:lang w:val="es-CO"/>
              </w:rPr>
            </w:pPr>
            <w:r w:rsidRPr="00DE11B3">
              <w:rPr>
                <w:rFonts w:ascii="Myriad Pro" w:hAnsi="Myriad Pro" w:cs="Arial"/>
                <w:b/>
                <w:lang w:val="es-CO"/>
              </w:rPr>
              <w:t>HABILIDADES ETICAS</w:t>
            </w:r>
          </w:p>
          <w:p w:rsidR="00DE11B3" w:rsidRPr="00DE11B3" w:rsidRDefault="00DE11B3" w:rsidP="00DE11B3">
            <w:pPr>
              <w:rPr>
                <w:rFonts w:ascii="Myriad Pro" w:hAnsi="Myriad Pro" w:cs="Arial"/>
                <w:b/>
                <w:lang w:val="es-CO"/>
              </w:rPr>
            </w:pPr>
          </w:p>
          <w:p w:rsidR="00DE11B3" w:rsidRPr="00DE11B3" w:rsidRDefault="00DE11B3" w:rsidP="00DE11B3">
            <w:pPr>
              <w:pStyle w:val="Prrafodelista"/>
              <w:numPr>
                <w:ilvl w:val="0"/>
                <w:numId w:val="16"/>
              </w:numPr>
              <w:rPr>
                <w:rFonts w:ascii="Myriad Pro" w:hAnsi="Myriad Pro" w:cs="Arial"/>
                <w:lang w:val="es-CO"/>
              </w:rPr>
            </w:pPr>
            <w:r w:rsidRPr="00DE11B3">
              <w:rPr>
                <w:rFonts w:ascii="Myriad Pro" w:hAnsi="Myriad Pro" w:cs="Arial"/>
                <w:lang w:val="es-CO"/>
              </w:rPr>
              <w:t>Desarrollar y potenciar la autonomía, auto regulación y pensamiento considerado</w:t>
            </w:r>
          </w:p>
          <w:p w:rsidR="00DE11B3" w:rsidRPr="00DE11B3" w:rsidRDefault="00DE11B3" w:rsidP="00DE11B3">
            <w:pPr>
              <w:rPr>
                <w:rFonts w:ascii="Myriad Pro" w:hAnsi="Myriad Pro" w:cs="Arial"/>
                <w:b/>
                <w:lang w:val="es-CO"/>
              </w:rPr>
            </w:pPr>
          </w:p>
          <w:p w:rsidR="00DE11B3" w:rsidRPr="00DE11B3" w:rsidRDefault="00DE11B3" w:rsidP="00DE11B3">
            <w:pPr>
              <w:rPr>
                <w:rFonts w:ascii="Myriad Pro" w:hAnsi="Myriad Pro" w:cs="Arial"/>
                <w:b/>
                <w:lang w:val="es-CO"/>
              </w:rPr>
            </w:pPr>
            <w:r w:rsidRPr="00DE11B3">
              <w:rPr>
                <w:rFonts w:ascii="Myriad Pro" w:hAnsi="Myriad Pro" w:cs="Arial"/>
                <w:b/>
                <w:lang w:val="es-CO"/>
              </w:rPr>
              <w:t>OBJETIVOS GENERALES DE APRENDIZAJE GI SCHOOL</w:t>
            </w:r>
          </w:p>
          <w:p w:rsidR="00DE11B3" w:rsidRPr="00DE11B3" w:rsidRDefault="00DE11B3" w:rsidP="00DE11B3">
            <w:pPr>
              <w:rPr>
                <w:rFonts w:ascii="Myriad Pro" w:hAnsi="Myriad Pro" w:cs="Arial"/>
                <w:b/>
                <w:lang w:val="es-CO"/>
              </w:rPr>
            </w:pPr>
          </w:p>
          <w:p w:rsidR="00DE11B3" w:rsidRPr="00DE11B3" w:rsidRDefault="00DE11B3" w:rsidP="00DE11B3">
            <w:pPr>
              <w:pStyle w:val="Prrafodelista"/>
              <w:numPr>
                <w:ilvl w:val="0"/>
                <w:numId w:val="14"/>
              </w:numPr>
              <w:rPr>
                <w:rFonts w:ascii="Myriad Pro" w:hAnsi="Myriad Pro" w:cs="Arial"/>
                <w:lang w:val="es-CO"/>
              </w:rPr>
            </w:pPr>
            <w:r w:rsidRPr="00DE11B3">
              <w:rPr>
                <w:rFonts w:ascii="Myriad Pro" w:hAnsi="Myriad Pro" w:cs="Arial"/>
                <w:lang w:val="es-CO"/>
              </w:rPr>
              <w:t>Los estudiantes reflexionan sobre su crecimiento hacia el conocimiento de sí mismos, la autorregulación y la autoestima.</w:t>
            </w:r>
          </w:p>
          <w:p w:rsidR="00DE11B3" w:rsidRPr="00DE11B3" w:rsidRDefault="00DE11B3" w:rsidP="00DE11B3">
            <w:pPr>
              <w:pStyle w:val="Prrafodelista"/>
              <w:numPr>
                <w:ilvl w:val="0"/>
                <w:numId w:val="14"/>
              </w:numPr>
              <w:rPr>
                <w:rFonts w:ascii="Myriad Pro" w:hAnsi="Myriad Pro" w:cs="Arial"/>
                <w:lang w:val="es-CO"/>
              </w:rPr>
            </w:pPr>
            <w:r w:rsidRPr="00DE11B3">
              <w:rPr>
                <w:rFonts w:ascii="Myriad Pro" w:hAnsi="Myriad Pro" w:cs="Arial"/>
                <w:lang w:val="es-CO"/>
              </w:rPr>
              <w:t>Loas estudiantes r</w:t>
            </w:r>
            <w:r w:rsidRPr="00DE11B3">
              <w:rPr>
                <w:rFonts w:ascii="Myriad Pro" w:hAnsi="Myriad Pro" w:cs="Arial"/>
                <w:lang w:val="es-CO"/>
              </w:rPr>
              <w:t>econocen, analizan y evalúan varias formas de comunicación.</w:t>
            </w:r>
          </w:p>
          <w:p w:rsidR="00DE11B3" w:rsidRPr="00DE11B3" w:rsidRDefault="00DE11B3" w:rsidP="00DE11B3">
            <w:pPr>
              <w:pStyle w:val="Prrafodelista"/>
              <w:numPr>
                <w:ilvl w:val="0"/>
                <w:numId w:val="14"/>
              </w:numPr>
              <w:rPr>
                <w:rFonts w:ascii="Myriad Pro" w:hAnsi="Myriad Pro" w:cs="Arial"/>
                <w:lang w:val="es-CO"/>
              </w:rPr>
            </w:pPr>
            <w:r w:rsidRPr="00DE11B3">
              <w:rPr>
                <w:rFonts w:ascii="Myriad Pro" w:hAnsi="Myriad Pro" w:cs="Arial"/>
                <w:lang w:val="es-CO"/>
              </w:rPr>
              <w:t>Los estudiantes s</w:t>
            </w:r>
            <w:r w:rsidRPr="00DE11B3">
              <w:rPr>
                <w:rFonts w:ascii="Myriad Pro" w:hAnsi="Myriad Pro" w:cs="Arial"/>
                <w:lang w:val="es-CO"/>
              </w:rPr>
              <w:t>e respetan a sí mismos y a los demás, y entienden y valoran la diversidad e interdependencia de la gente.</w:t>
            </w:r>
          </w:p>
          <w:p w:rsidR="00006ECA" w:rsidRPr="004D5DEC" w:rsidRDefault="00006ECA" w:rsidP="00DE11B3">
            <w:pPr>
              <w:jc w:val="both"/>
              <w:rPr>
                <w:rFonts w:ascii="Myriad Pro" w:hAnsi="Myriad Pro" w:cs="Arial"/>
                <w:lang w:val="es-CO"/>
              </w:rPr>
            </w:pPr>
            <w:r w:rsidRPr="004D5DEC">
              <w:rPr>
                <w:rFonts w:ascii="Myriad Pro" w:hAnsi="Myriad Pro" w:cs="Arial"/>
                <w:lang w:val="es-ES"/>
              </w:rPr>
              <w:t>.</w:t>
            </w:r>
          </w:p>
        </w:tc>
      </w:tr>
      <w:tr w:rsidR="00006ECA" w:rsidRPr="004D5DEC" w:rsidTr="00006ECA">
        <w:tc>
          <w:tcPr>
            <w:tcW w:w="4849" w:type="dxa"/>
            <w:tcBorders>
              <w:bottom w:val="single" w:sz="4" w:space="0" w:color="auto"/>
            </w:tcBorders>
          </w:tcPr>
          <w:p w:rsidR="00DE11B3" w:rsidRDefault="00DE11B3" w:rsidP="00006ECA">
            <w:pPr>
              <w:jc w:val="both"/>
              <w:rPr>
                <w:rFonts w:ascii="Myriad Pro" w:hAnsi="Myriad Pro" w:cs="Arial"/>
                <w:b/>
                <w:lang w:val="es-CO"/>
              </w:rPr>
            </w:pPr>
          </w:p>
          <w:p w:rsidR="00006ECA" w:rsidRPr="004D5DEC" w:rsidRDefault="00DE11B3" w:rsidP="00006ECA">
            <w:pPr>
              <w:jc w:val="both"/>
              <w:rPr>
                <w:rFonts w:ascii="Myriad Pro" w:hAnsi="Myriad Pro" w:cs="Arial"/>
                <w:b/>
                <w:lang w:val="es-CO"/>
              </w:rPr>
            </w:pPr>
            <w:r w:rsidRPr="004D5DEC">
              <w:rPr>
                <w:rFonts w:ascii="Myriad Pro" w:hAnsi="Myriad Pro" w:cs="Arial"/>
                <w:b/>
                <w:lang w:val="es-CO"/>
              </w:rPr>
              <w:t xml:space="preserve">PREGUNTAS ESENCIALES: </w:t>
            </w:r>
            <w:r w:rsidR="00006ECA" w:rsidRPr="004D5DEC">
              <w:rPr>
                <w:rFonts w:ascii="Myriad Pro" w:hAnsi="Myriad Pro" w:cs="Arial"/>
                <w:lang w:val="es-ES"/>
              </w:rPr>
              <w:t>Por qué y para que conocerme</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Qué camino debo seguir para conocerme</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Qué es un dilema</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Cómo es mi verdadero Sam</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Quién es mi yo verdadero</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Qué es la verdad</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Por y para qué el silencio</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Por qué debo conocerme</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Qué puedo hacer</w:t>
            </w:r>
            <w:proofErr w:type="gramStart"/>
            <w:r w:rsidR="00006ECA" w:rsidRPr="004D5DEC">
              <w:rPr>
                <w:rFonts w:ascii="Myriad Pro" w:hAnsi="Myriad Pro" w:cs="Arial"/>
                <w:lang w:val="es-ES"/>
              </w:rPr>
              <w:t>?</w:t>
            </w:r>
            <w:proofErr w:type="gramEnd"/>
            <w:r w:rsidR="00006ECA" w:rsidRPr="004D5DEC">
              <w:rPr>
                <w:rFonts w:ascii="Myriad Pro" w:hAnsi="Myriad Pro" w:cs="Arial"/>
                <w:lang w:val="es-ES"/>
              </w:rPr>
              <w:t xml:space="preserve"> Qué puedo esperar</w:t>
            </w:r>
            <w:proofErr w:type="gramStart"/>
            <w:r w:rsidR="00006ECA" w:rsidRPr="004D5DEC">
              <w:rPr>
                <w:rFonts w:ascii="Myriad Pro" w:hAnsi="Myriad Pro" w:cs="Arial"/>
                <w:lang w:val="es-ES"/>
              </w:rPr>
              <w:t>?</w:t>
            </w:r>
            <w:proofErr w:type="gramEnd"/>
          </w:p>
        </w:tc>
        <w:tc>
          <w:tcPr>
            <w:tcW w:w="5074" w:type="dxa"/>
            <w:tcBorders>
              <w:bottom w:val="single" w:sz="4" w:space="0" w:color="auto"/>
            </w:tcBorders>
          </w:tcPr>
          <w:p w:rsidR="00DE11B3" w:rsidRDefault="00DE11B3" w:rsidP="00CD5E3D">
            <w:pPr>
              <w:rPr>
                <w:rFonts w:ascii="Myriad Pro" w:hAnsi="Myriad Pro" w:cs="Arial"/>
                <w:b/>
                <w:lang w:val="es-CO"/>
              </w:rPr>
            </w:pPr>
          </w:p>
          <w:p w:rsidR="00006ECA" w:rsidRPr="004D5DEC" w:rsidRDefault="00DE11B3" w:rsidP="00CD5E3D">
            <w:pPr>
              <w:rPr>
                <w:rFonts w:ascii="Myriad Pro" w:hAnsi="Myriad Pro" w:cs="Arial"/>
                <w:b/>
                <w:lang w:val="es-CO"/>
              </w:rPr>
            </w:pPr>
            <w:r w:rsidRPr="004D5DEC">
              <w:rPr>
                <w:rFonts w:ascii="Myriad Pro" w:hAnsi="Myriad Pro" w:cs="Arial"/>
                <w:b/>
                <w:lang w:val="es-CO"/>
              </w:rPr>
              <w:t>VOC</w:t>
            </w:r>
            <w:r>
              <w:rPr>
                <w:rFonts w:ascii="Myriad Pro" w:hAnsi="Myriad Pro" w:cs="Arial"/>
                <w:b/>
                <w:lang w:val="es-CO"/>
              </w:rPr>
              <w:t>ABULARIO ACADÉMICO</w:t>
            </w:r>
            <w:r w:rsidR="00006ECA" w:rsidRPr="004D5DEC">
              <w:rPr>
                <w:rFonts w:ascii="Myriad Pro" w:hAnsi="Myriad Pro" w:cs="Arial"/>
                <w:b/>
                <w:lang w:val="es-CO"/>
              </w:rPr>
              <w:t xml:space="preserve">: </w:t>
            </w:r>
            <w:r w:rsidR="00006ECA" w:rsidRPr="004D5DEC">
              <w:rPr>
                <w:rFonts w:ascii="Myriad Pro" w:hAnsi="Myriad Pro" w:cs="Arial"/>
                <w:lang w:val="es-ES"/>
              </w:rPr>
              <w:t>Dilema, verdad, conocimiento, voluntad, osadía, libertad, silencio, reflexión, bondad</w:t>
            </w:r>
            <w:r w:rsidR="005E7E28" w:rsidRPr="004D5DEC">
              <w:rPr>
                <w:rFonts w:ascii="Myriad Pro" w:hAnsi="Myriad Pro" w:cs="Arial"/>
                <w:lang w:val="es-ES"/>
              </w:rPr>
              <w:t>, monólogo.</w:t>
            </w:r>
          </w:p>
          <w:p w:rsidR="00006ECA" w:rsidRPr="004D5DEC" w:rsidRDefault="00006ECA" w:rsidP="00CD5E3D">
            <w:pPr>
              <w:rPr>
                <w:rFonts w:ascii="Myriad Pro" w:hAnsi="Myriad Pro" w:cs="Arial"/>
                <w:b/>
                <w:lang w:val="es-CO"/>
              </w:rPr>
            </w:pPr>
          </w:p>
          <w:p w:rsidR="00006ECA" w:rsidRPr="004D5DEC" w:rsidRDefault="00006ECA" w:rsidP="00CD5E3D">
            <w:pPr>
              <w:rPr>
                <w:rFonts w:ascii="Myriad Pro" w:hAnsi="Myriad Pro" w:cs="Arial"/>
                <w:b/>
                <w:lang w:val="es-CO"/>
              </w:rPr>
            </w:pPr>
          </w:p>
          <w:p w:rsidR="00006ECA" w:rsidRPr="004D5DEC" w:rsidRDefault="00006ECA" w:rsidP="00CD5E3D">
            <w:pPr>
              <w:rPr>
                <w:rFonts w:ascii="Myriad Pro" w:hAnsi="Myriad Pro" w:cs="Arial"/>
                <w:b/>
                <w:lang w:val="es-CO"/>
              </w:rPr>
            </w:pPr>
          </w:p>
          <w:p w:rsidR="00006ECA" w:rsidRPr="004D5DEC" w:rsidRDefault="00006ECA" w:rsidP="00CD5E3D">
            <w:pPr>
              <w:rPr>
                <w:rFonts w:ascii="Myriad Pro" w:hAnsi="Myriad Pro" w:cs="Arial"/>
                <w:b/>
                <w:lang w:val="es-CO"/>
              </w:rPr>
            </w:pPr>
          </w:p>
        </w:tc>
      </w:tr>
      <w:tr w:rsidR="00006ECA" w:rsidRPr="004D5DEC" w:rsidTr="004D5DEC">
        <w:trPr>
          <w:trHeight w:val="340"/>
        </w:trPr>
        <w:tc>
          <w:tcPr>
            <w:tcW w:w="9923" w:type="dxa"/>
            <w:gridSpan w:val="2"/>
            <w:shd w:val="clear" w:color="auto" w:fill="D9D9D9"/>
            <w:vAlign w:val="center"/>
          </w:tcPr>
          <w:p w:rsidR="00006ECA" w:rsidRPr="004D5DEC" w:rsidRDefault="00006ECA" w:rsidP="00006ECA">
            <w:pPr>
              <w:jc w:val="center"/>
              <w:rPr>
                <w:rFonts w:ascii="Myriad Pro" w:hAnsi="Myriad Pro" w:cs="Arial"/>
                <w:b/>
                <w:lang w:val="es-CO"/>
              </w:rPr>
            </w:pPr>
            <w:r w:rsidRPr="004D5DEC">
              <w:rPr>
                <w:rFonts w:ascii="Myriad Pro" w:hAnsi="Myriad Pro" w:cs="Arial"/>
                <w:b/>
                <w:lang w:val="es-CO"/>
              </w:rPr>
              <w:t>ETAPA 2 – EVIDENCIA DE EVALUACIÓN</w:t>
            </w:r>
          </w:p>
        </w:tc>
      </w:tr>
      <w:tr w:rsidR="00006ECA" w:rsidRPr="004D5DEC" w:rsidTr="00006ECA">
        <w:tc>
          <w:tcPr>
            <w:tcW w:w="9923" w:type="dxa"/>
            <w:gridSpan w:val="2"/>
            <w:tcBorders>
              <w:bottom w:val="single" w:sz="4" w:space="0" w:color="auto"/>
            </w:tcBorders>
          </w:tcPr>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lastRenderedPageBreak/>
              <w:t>Sigue los principios y acuerdos básicos de la comunidad de aprendizaje.</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Participación en conversatorios.</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Lectura en voz alta en el salón de clase.</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 xml:space="preserve">Presentación de </w:t>
            </w:r>
            <w:proofErr w:type="spellStart"/>
            <w:r w:rsidRPr="004D5DEC">
              <w:rPr>
                <w:rFonts w:ascii="Myriad Pro" w:hAnsi="Myriad Pro" w:cs="Arial"/>
                <w:lang w:val="es-ES"/>
              </w:rPr>
              <w:t>quizz</w:t>
            </w:r>
            <w:proofErr w:type="spellEnd"/>
            <w:r w:rsidRPr="004D5DEC">
              <w:rPr>
                <w:rFonts w:ascii="Myriad Pro" w:hAnsi="Myriad Pro" w:cs="Arial"/>
                <w:lang w:val="es-ES"/>
              </w:rPr>
              <w:t xml:space="preserve"> en cada una de las clases.</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Elaboración de trovas.</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Presentación de dibujos.</w:t>
            </w:r>
          </w:p>
          <w:p w:rsidR="00006ECA" w:rsidRPr="004D5DEC" w:rsidRDefault="00006ECA" w:rsidP="00006ECA">
            <w:pPr>
              <w:numPr>
                <w:ilvl w:val="0"/>
                <w:numId w:val="1"/>
              </w:numPr>
              <w:jc w:val="both"/>
              <w:rPr>
                <w:rFonts w:ascii="Myriad Pro" w:hAnsi="Myriad Pro" w:cs="Arial"/>
                <w:lang w:val="es-ES"/>
              </w:rPr>
            </w:pPr>
            <w:r w:rsidRPr="004D5DEC">
              <w:rPr>
                <w:rFonts w:ascii="Myriad Pro" w:hAnsi="Myriad Pro" w:cs="Arial"/>
                <w:lang w:val="es-ES"/>
              </w:rPr>
              <w:t>Dramatizaciones.</w:t>
            </w:r>
          </w:p>
          <w:p w:rsidR="00006ECA" w:rsidRPr="004D5DEC" w:rsidRDefault="00006ECA" w:rsidP="00006ECA">
            <w:pPr>
              <w:numPr>
                <w:ilvl w:val="0"/>
                <w:numId w:val="1"/>
              </w:numPr>
              <w:rPr>
                <w:rFonts w:ascii="Myriad Pro" w:hAnsi="Myriad Pro" w:cs="Arial"/>
                <w:b/>
                <w:lang w:val="es-CO"/>
              </w:rPr>
            </w:pPr>
            <w:r w:rsidRPr="004D5DEC">
              <w:rPr>
                <w:rFonts w:ascii="Myriad Pro" w:hAnsi="Myriad Pro" w:cs="Arial"/>
                <w:lang w:val="es-ES"/>
              </w:rPr>
              <w:t>Evaluación final escrita.</w:t>
            </w:r>
          </w:p>
        </w:tc>
      </w:tr>
      <w:tr w:rsidR="00006ECA" w:rsidRPr="004D5DEC" w:rsidTr="004D5DEC">
        <w:trPr>
          <w:trHeight w:val="340"/>
        </w:trPr>
        <w:tc>
          <w:tcPr>
            <w:tcW w:w="9923" w:type="dxa"/>
            <w:gridSpan w:val="2"/>
            <w:shd w:val="clear" w:color="auto" w:fill="D9D9D9"/>
            <w:vAlign w:val="center"/>
          </w:tcPr>
          <w:p w:rsidR="00006ECA" w:rsidRPr="004D5DEC" w:rsidRDefault="00006ECA" w:rsidP="00006ECA">
            <w:pPr>
              <w:jc w:val="center"/>
              <w:rPr>
                <w:rFonts w:ascii="Myriad Pro" w:hAnsi="Myriad Pro" w:cs="Arial"/>
                <w:b/>
                <w:lang w:val="es-CO"/>
              </w:rPr>
            </w:pPr>
            <w:r w:rsidRPr="004D5DEC">
              <w:rPr>
                <w:rFonts w:ascii="Myriad Pro" w:hAnsi="Myriad Pro" w:cs="Arial"/>
                <w:b/>
                <w:lang w:val="es-CO"/>
              </w:rPr>
              <w:t>ETAPA 3 – ACTIVIDADES DE APRENDIZAJE</w:t>
            </w:r>
          </w:p>
        </w:tc>
      </w:tr>
      <w:tr w:rsidR="00006ECA" w:rsidRPr="004D5DEC" w:rsidTr="00006ECA">
        <w:tc>
          <w:tcPr>
            <w:tcW w:w="9923" w:type="dxa"/>
            <w:gridSpan w:val="2"/>
          </w:tcPr>
          <w:p w:rsidR="00006ECA" w:rsidRPr="004D5DEC" w:rsidRDefault="00006ECA" w:rsidP="00006ECA">
            <w:pPr>
              <w:numPr>
                <w:ilvl w:val="0"/>
                <w:numId w:val="11"/>
              </w:numPr>
              <w:jc w:val="both"/>
              <w:rPr>
                <w:rFonts w:ascii="Myriad Pro" w:hAnsi="Myriad Pro" w:cs="Arial"/>
                <w:lang w:val="es-ES"/>
              </w:rPr>
            </w:pPr>
            <w:r w:rsidRPr="004D5DEC">
              <w:rPr>
                <w:rFonts w:ascii="Myriad Pro" w:hAnsi="Myriad Pro" w:cs="Arial"/>
                <w:lang w:val="es-ES"/>
              </w:rPr>
              <w:t>Trabajo en el aula.</w:t>
            </w:r>
          </w:p>
          <w:p w:rsidR="00006ECA" w:rsidRDefault="00006ECA" w:rsidP="00006ECA">
            <w:pPr>
              <w:numPr>
                <w:ilvl w:val="0"/>
                <w:numId w:val="11"/>
              </w:numPr>
              <w:jc w:val="both"/>
              <w:rPr>
                <w:rFonts w:ascii="Myriad Pro" w:hAnsi="Myriad Pro" w:cs="Arial"/>
                <w:lang w:val="es-ES"/>
              </w:rPr>
            </w:pPr>
            <w:r w:rsidRPr="004D5DEC">
              <w:rPr>
                <w:rFonts w:ascii="Myriad Pro" w:hAnsi="Myriad Pro" w:cs="Arial"/>
                <w:lang w:val="es-ES"/>
              </w:rPr>
              <w:t>Lectura personal en el aula.</w:t>
            </w:r>
          </w:p>
          <w:p w:rsidR="000D0D9D" w:rsidRPr="004D5DEC" w:rsidRDefault="000D0D9D" w:rsidP="00006ECA">
            <w:pPr>
              <w:numPr>
                <w:ilvl w:val="0"/>
                <w:numId w:val="11"/>
              </w:numPr>
              <w:jc w:val="both"/>
              <w:rPr>
                <w:rFonts w:ascii="Myriad Pro" w:hAnsi="Myriad Pro" w:cs="Arial"/>
                <w:lang w:val="es-ES"/>
              </w:rPr>
            </w:pPr>
            <w:r>
              <w:rPr>
                <w:rFonts w:ascii="Myriad Pro" w:hAnsi="Myriad Pro" w:cs="Arial"/>
                <w:lang w:val="es-ES"/>
              </w:rPr>
              <w:t>Talleres de comprensión de lectura.</w:t>
            </w:r>
            <w:bookmarkStart w:id="0" w:name="_GoBack"/>
            <w:bookmarkEnd w:id="0"/>
          </w:p>
          <w:p w:rsidR="00006ECA" w:rsidRPr="004D5DEC" w:rsidRDefault="00006ECA" w:rsidP="00006ECA">
            <w:pPr>
              <w:numPr>
                <w:ilvl w:val="0"/>
                <w:numId w:val="11"/>
              </w:numPr>
              <w:jc w:val="both"/>
              <w:rPr>
                <w:rFonts w:ascii="Myriad Pro" w:hAnsi="Myriad Pro" w:cs="Arial"/>
                <w:lang w:val="es-ES"/>
              </w:rPr>
            </w:pPr>
            <w:r w:rsidRPr="004D5DEC">
              <w:rPr>
                <w:rFonts w:ascii="Myriad Pro" w:hAnsi="Myriad Pro" w:cs="Arial"/>
                <w:lang w:val="es-ES"/>
              </w:rPr>
              <w:t>Consultas.</w:t>
            </w:r>
          </w:p>
          <w:p w:rsidR="00006ECA" w:rsidRPr="004D5DEC" w:rsidRDefault="00006ECA" w:rsidP="00006ECA">
            <w:pPr>
              <w:numPr>
                <w:ilvl w:val="0"/>
                <w:numId w:val="11"/>
              </w:numPr>
              <w:jc w:val="both"/>
              <w:rPr>
                <w:rFonts w:ascii="Myriad Pro" w:hAnsi="Myriad Pro" w:cs="Arial"/>
                <w:lang w:val="es-ES"/>
              </w:rPr>
            </w:pPr>
            <w:r w:rsidRPr="004D5DEC">
              <w:rPr>
                <w:rFonts w:ascii="Myriad Pro" w:hAnsi="Myriad Pro" w:cs="Arial"/>
                <w:lang w:val="es-ES"/>
              </w:rPr>
              <w:t>Exposiciones.</w:t>
            </w:r>
          </w:p>
          <w:p w:rsidR="00006ECA" w:rsidRPr="004D5DEC" w:rsidRDefault="00006ECA" w:rsidP="00006ECA">
            <w:pPr>
              <w:numPr>
                <w:ilvl w:val="0"/>
                <w:numId w:val="11"/>
              </w:numPr>
              <w:jc w:val="both"/>
              <w:rPr>
                <w:rFonts w:ascii="Myriad Pro" w:hAnsi="Myriad Pro" w:cs="Arial"/>
                <w:lang w:val="es-ES"/>
              </w:rPr>
            </w:pPr>
            <w:r w:rsidRPr="004D5DEC">
              <w:rPr>
                <w:rFonts w:ascii="Myriad Pro" w:hAnsi="Myriad Pro" w:cs="Arial"/>
                <w:lang w:val="es-ES"/>
              </w:rPr>
              <w:t>Elaboración de dibujos para ilustrar la historia leída.</w:t>
            </w:r>
          </w:p>
          <w:p w:rsidR="00006ECA" w:rsidRPr="004D5DEC" w:rsidRDefault="00006ECA" w:rsidP="00006ECA">
            <w:pPr>
              <w:numPr>
                <w:ilvl w:val="0"/>
                <w:numId w:val="11"/>
              </w:numPr>
              <w:jc w:val="both"/>
              <w:rPr>
                <w:rFonts w:ascii="Myriad Pro" w:hAnsi="Myriad Pro" w:cs="Arial"/>
                <w:lang w:val="es-CO"/>
              </w:rPr>
            </w:pPr>
            <w:r w:rsidRPr="004D5DEC">
              <w:rPr>
                <w:rFonts w:ascii="Myriad Pro" w:hAnsi="Myriad Pro" w:cs="Arial"/>
                <w:lang w:val="es-ES"/>
              </w:rPr>
              <w:t>Sopas de letras.</w:t>
            </w:r>
          </w:p>
        </w:tc>
      </w:tr>
      <w:tr w:rsidR="00006ECA" w:rsidRPr="004D5DEC" w:rsidTr="004D5DEC">
        <w:trPr>
          <w:trHeight w:val="340"/>
        </w:trPr>
        <w:tc>
          <w:tcPr>
            <w:tcW w:w="9923" w:type="dxa"/>
            <w:gridSpan w:val="2"/>
            <w:shd w:val="clear" w:color="auto" w:fill="D9D9D9"/>
            <w:vAlign w:val="center"/>
          </w:tcPr>
          <w:p w:rsidR="00006ECA" w:rsidRPr="004D5DEC" w:rsidRDefault="00006ECA" w:rsidP="00CD5E3D">
            <w:pPr>
              <w:jc w:val="center"/>
              <w:rPr>
                <w:rFonts w:ascii="Myriad Pro" w:hAnsi="Myriad Pro" w:cs="Arial"/>
                <w:b/>
                <w:lang w:val="es-CO"/>
              </w:rPr>
            </w:pPr>
            <w:r w:rsidRPr="004D5DEC">
              <w:rPr>
                <w:rFonts w:ascii="Myriad Pro" w:hAnsi="Myriad Pro" w:cs="Arial"/>
                <w:b/>
                <w:lang w:val="es-CO"/>
              </w:rPr>
              <w:t>MATERIALES Y RECURSOS:</w:t>
            </w:r>
          </w:p>
        </w:tc>
      </w:tr>
      <w:tr w:rsidR="00006ECA" w:rsidRPr="004D5DEC" w:rsidTr="00006ECA">
        <w:trPr>
          <w:trHeight w:val="490"/>
        </w:trPr>
        <w:tc>
          <w:tcPr>
            <w:tcW w:w="9923" w:type="dxa"/>
            <w:gridSpan w:val="2"/>
            <w:vAlign w:val="center"/>
          </w:tcPr>
          <w:p w:rsidR="00006ECA" w:rsidRPr="004D5DEC" w:rsidRDefault="00006ECA" w:rsidP="00006ECA">
            <w:pPr>
              <w:jc w:val="both"/>
              <w:rPr>
                <w:rFonts w:ascii="Myriad Pro" w:hAnsi="Myriad Pro" w:cs="Arial"/>
                <w:lang w:val="es-ES"/>
              </w:rPr>
            </w:pPr>
            <w:r w:rsidRPr="004D5DEC">
              <w:rPr>
                <w:rFonts w:ascii="Myriad Pro" w:hAnsi="Myriad Pro" w:cs="Arial"/>
                <w:lang w:val="es-ES"/>
              </w:rPr>
              <w:t>Texto: “El caballero de la armadura oxidada” de Robert Fisher.</w:t>
            </w:r>
          </w:p>
          <w:p w:rsidR="00006ECA" w:rsidRPr="004D5DEC" w:rsidRDefault="00006ECA" w:rsidP="00006ECA">
            <w:pPr>
              <w:jc w:val="both"/>
              <w:rPr>
                <w:rFonts w:ascii="Myriad Pro" w:hAnsi="Myriad Pro" w:cs="Arial"/>
                <w:b/>
                <w:lang w:val="es-CO"/>
              </w:rPr>
            </w:pPr>
            <w:r w:rsidRPr="004D5DEC">
              <w:rPr>
                <w:rFonts w:ascii="Myriad Pro" w:hAnsi="Myriad Pro" w:cs="Arial"/>
                <w:lang w:val="es-ES"/>
              </w:rPr>
              <w:t xml:space="preserve">Computador, Video </w:t>
            </w:r>
            <w:proofErr w:type="spellStart"/>
            <w:r w:rsidRPr="004D5DEC">
              <w:rPr>
                <w:rFonts w:ascii="Myriad Pro" w:hAnsi="Myriad Pro" w:cs="Arial"/>
                <w:lang w:val="es-ES"/>
              </w:rPr>
              <w:t>Beam</w:t>
            </w:r>
            <w:proofErr w:type="spellEnd"/>
            <w:r w:rsidRPr="004D5DEC">
              <w:rPr>
                <w:rFonts w:ascii="Myriad Pro" w:hAnsi="Myriad Pro" w:cs="Arial"/>
                <w:lang w:val="es-ES"/>
              </w:rPr>
              <w:t xml:space="preserve">, Sonido. </w:t>
            </w:r>
          </w:p>
        </w:tc>
      </w:tr>
    </w:tbl>
    <w:p w:rsidR="00006ECA" w:rsidRPr="004D5DEC" w:rsidRDefault="00006ECA" w:rsidP="00006ECA">
      <w:pPr>
        <w:rPr>
          <w:rFonts w:ascii="Myriad Pro" w:hAnsi="Myriad Pro" w:cs="Arial"/>
          <w:lang w:val="es-CO"/>
        </w:rPr>
      </w:pPr>
    </w:p>
    <w:p w:rsidR="00006ECA" w:rsidRPr="004D5DEC" w:rsidRDefault="00006ECA" w:rsidP="00006ECA">
      <w:pPr>
        <w:ind w:right="321"/>
        <w:jc w:val="center"/>
        <w:rPr>
          <w:rFonts w:ascii="Myriad Pro" w:hAnsi="Myriad Pro"/>
          <w:lang w:val="es-CO"/>
        </w:rPr>
      </w:pPr>
    </w:p>
    <w:p w:rsidR="00006ECA" w:rsidRPr="004D5DEC" w:rsidRDefault="00006ECA">
      <w:pPr>
        <w:rPr>
          <w:rFonts w:ascii="Myriad Pro" w:hAnsi="Myriad Pro"/>
          <w:lang w:val="es-CO"/>
        </w:rPr>
      </w:pPr>
    </w:p>
    <w:p w:rsidR="009B69B8" w:rsidRPr="004D5DEC" w:rsidRDefault="009B69B8" w:rsidP="009B69B8">
      <w:pPr>
        <w:jc w:val="center"/>
        <w:rPr>
          <w:rFonts w:ascii="Myriad Pro" w:hAnsi="Myriad Pro" w:cs="Arial"/>
          <w:b/>
        </w:rPr>
      </w:pPr>
    </w:p>
    <w:p w:rsidR="009B69B8" w:rsidRPr="004D5DEC" w:rsidRDefault="009B69B8" w:rsidP="009B69B8">
      <w:pPr>
        <w:ind w:firstLine="708"/>
        <w:jc w:val="both"/>
        <w:rPr>
          <w:rFonts w:ascii="Myriad Pro" w:hAnsi="Myriad Pro" w:cs="Arial"/>
          <w:b/>
          <w:bCs/>
          <w:lang w:val="es-ES"/>
        </w:rPr>
      </w:pPr>
    </w:p>
    <w:p w:rsidR="009B69B8" w:rsidRPr="004D5DEC" w:rsidRDefault="009B69B8" w:rsidP="009B69B8">
      <w:pPr>
        <w:jc w:val="both"/>
        <w:rPr>
          <w:rFonts w:ascii="Myriad Pro" w:hAnsi="Myriad Pro" w:cs="Arial"/>
          <w:b/>
          <w:lang w:val="es-ES"/>
        </w:rPr>
      </w:pPr>
    </w:p>
    <w:p w:rsidR="009B69B8" w:rsidRPr="004D5DEC" w:rsidRDefault="009B69B8" w:rsidP="00E54126">
      <w:pPr>
        <w:tabs>
          <w:tab w:val="left" w:pos="1178"/>
        </w:tabs>
        <w:jc w:val="both"/>
        <w:rPr>
          <w:rFonts w:ascii="Myriad Pro" w:hAnsi="Myriad Pro" w:cs="Arial"/>
          <w:lang w:val="es-ES"/>
        </w:rPr>
      </w:pPr>
      <w:r w:rsidRPr="004D5DEC">
        <w:rPr>
          <w:rFonts w:ascii="Myriad Pro" w:hAnsi="Myriad Pro" w:cs="Arial"/>
          <w:lang w:val="es-ES"/>
        </w:rPr>
        <w:tab/>
      </w:r>
    </w:p>
    <w:sectPr w:rsidR="009B69B8" w:rsidRPr="004D5DEC" w:rsidSect="00006ECA">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FB" w:rsidRDefault="006932FB">
      <w:r>
        <w:separator/>
      </w:r>
    </w:p>
  </w:endnote>
  <w:endnote w:type="continuationSeparator" w:id="0">
    <w:p w:rsidR="006932FB" w:rsidRDefault="0069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A5" w:rsidRDefault="00D17DA5" w:rsidP="00E44BAC">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DA5" w:rsidRDefault="00D17DA5" w:rsidP="00E44B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A5" w:rsidRDefault="00D17DA5" w:rsidP="00E44BAC">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1972">
      <w:rPr>
        <w:rStyle w:val="Nmerodepgina"/>
        <w:noProof/>
      </w:rPr>
      <w:t>1</w:t>
    </w:r>
    <w:r>
      <w:rPr>
        <w:rStyle w:val="Nmerodepgina"/>
      </w:rPr>
      <w:fldChar w:fldCharType="end"/>
    </w:r>
  </w:p>
  <w:p w:rsidR="00D17DA5" w:rsidRDefault="00D17DA5" w:rsidP="00E44BA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FB" w:rsidRDefault="006932FB">
      <w:r>
        <w:separator/>
      </w:r>
    </w:p>
  </w:footnote>
  <w:footnote w:type="continuationSeparator" w:id="0">
    <w:p w:rsidR="006932FB" w:rsidRDefault="00693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74A3"/>
    <w:multiLevelType w:val="hybridMultilevel"/>
    <w:tmpl w:val="B2CCA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F3754DD"/>
    <w:multiLevelType w:val="hybridMultilevel"/>
    <w:tmpl w:val="AFEA3C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36E26ED"/>
    <w:multiLevelType w:val="hybridMultilevel"/>
    <w:tmpl w:val="C714DD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3">
    <w:nsid w:val="1A916FC6"/>
    <w:multiLevelType w:val="hybridMultilevel"/>
    <w:tmpl w:val="8A80D4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253F2638"/>
    <w:multiLevelType w:val="hybridMultilevel"/>
    <w:tmpl w:val="0206D7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9CB0E7A"/>
    <w:multiLevelType w:val="hybridMultilevel"/>
    <w:tmpl w:val="40E85E4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6">
    <w:nsid w:val="38B83928"/>
    <w:multiLevelType w:val="hybridMultilevel"/>
    <w:tmpl w:val="C89ED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E4633B8"/>
    <w:multiLevelType w:val="hybridMultilevel"/>
    <w:tmpl w:val="C4349B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50E078C9"/>
    <w:multiLevelType w:val="hybridMultilevel"/>
    <w:tmpl w:val="1A20B7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5AE42D3F"/>
    <w:multiLevelType w:val="hybridMultilevel"/>
    <w:tmpl w:val="E660B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EB05118"/>
    <w:multiLevelType w:val="hybridMultilevel"/>
    <w:tmpl w:val="9D404CA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1">
    <w:nsid w:val="647E7C4D"/>
    <w:multiLevelType w:val="hybridMultilevel"/>
    <w:tmpl w:val="EDDE24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2">
    <w:nsid w:val="6BB14060"/>
    <w:multiLevelType w:val="hybridMultilevel"/>
    <w:tmpl w:val="D5A0E9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6F5158B1"/>
    <w:multiLevelType w:val="hybridMultilevel"/>
    <w:tmpl w:val="A04E38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7ABB2010"/>
    <w:multiLevelType w:val="hybridMultilevel"/>
    <w:tmpl w:val="7DACA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1"/>
  </w:num>
  <w:num w:numId="6">
    <w:abstractNumId w:val="10"/>
  </w:num>
  <w:num w:numId="7">
    <w:abstractNumId w:val="5"/>
  </w:num>
  <w:num w:numId="8">
    <w:abstractNumId w:val="7"/>
  </w:num>
  <w:num w:numId="9">
    <w:abstractNumId w:val="4"/>
  </w:num>
  <w:num w:numId="10">
    <w:abstractNumId w:val="13"/>
  </w:num>
  <w:num w:numId="11">
    <w:abstractNumId w:val="1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AC"/>
    <w:rsid w:val="00006ECA"/>
    <w:rsid w:val="000D0D9D"/>
    <w:rsid w:val="00134734"/>
    <w:rsid w:val="0023362F"/>
    <w:rsid w:val="00367C24"/>
    <w:rsid w:val="004823B5"/>
    <w:rsid w:val="00491F90"/>
    <w:rsid w:val="004D5DEC"/>
    <w:rsid w:val="005E7E28"/>
    <w:rsid w:val="006269EA"/>
    <w:rsid w:val="006848CD"/>
    <w:rsid w:val="00692F1E"/>
    <w:rsid w:val="006932FB"/>
    <w:rsid w:val="006B478F"/>
    <w:rsid w:val="007473AB"/>
    <w:rsid w:val="008D1643"/>
    <w:rsid w:val="008D1C73"/>
    <w:rsid w:val="00994EA5"/>
    <w:rsid w:val="009B69B8"/>
    <w:rsid w:val="00A64FB4"/>
    <w:rsid w:val="00A70C1F"/>
    <w:rsid w:val="00A95576"/>
    <w:rsid w:val="00B07FD2"/>
    <w:rsid w:val="00B15C50"/>
    <w:rsid w:val="00B74BC9"/>
    <w:rsid w:val="00BE41AD"/>
    <w:rsid w:val="00BF32C8"/>
    <w:rsid w:val="00CD5E3D"/>
    <w:rsid w:val="00D17DA5"/>
    <w:rsid w:val="00D36A81"/>
    <w:rsid w:val="00D426B9"/>
    <w:rsid w:val="00D750D0"/>
    <w:rsid w:val="00D9455A"/>
    <w:rsid w:val="00DE11B3"/>
    <w:rsid w:val="00E21972"/>
    <w:rsid w:val="00E25D71"/>
    <w:rsid w:val="00E44BAC"/>
    <w:rsid w:val="00E52932"/>
    <w:rsid w:val="00E54126"/>
    <w:rsid w:val="00EA42C2"/>
    <w:rsid w:val="00EE6B87"/>
    <w:rsid w:val="00F91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AC"/>
    <w:rPr>
      <w:rFonts w:eastAsia="Calibri"/>
      <w:sz w:val="24"/>
      <w:szCs w:val="24"/>
      <w:lang w:val="en-U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rrafodelista">
    <w:name w:val="List Paragraph"/>
    <w:basedOn w:val="Normal"/>
    <w:qFormat/>
    <w:rsid w:val="00E44BAC"/>
    <w:pPr>
      <w:ind w:left="720"/>
    </w:pPr>
  </w:style>
  <w:style w:type="paragraph" w:styleId="Piedepgina">
    <w:name w:val="footer"/>
    <w:basedOn w:val="Normal"/>
    <w:link w:val="PiedepginaCar"/>
    <w:rsid w:val="00E44BAC"/>
    <w:pPr>
      <w:tabs>
        <w:tab w:val="center" w:pos="4419"/>
        <w:tab w:val="right" w:pos="8838"/>
      </w:tabs>
    </w:pPr>
  </w:style>
  <w:style w:type="character" w:customStyle="1" w:styleId="PiedepginaCar">
    <w:name w:val="Pie de página Car"/>
    <w:link w:val="Piedepgina"/>
    <w:rsid w:val="00E44BAC"/>
    <w:rPr>
      <w:rFonts w:eastAsia="Calibri"/>
      <w:sz w:val="24"/>
      <w:szCs w:val="24"/>
      <w:lang w:val="en-US" w:eastAsia="es-ES" w:bidi="ar-SA"/>
    </w:rPr>
  </w:style>
  <w:style w:type="character" w:styleId="Nmerodepgina">
    <w:name w:val="page number"/>
    <w:rsid w:val="00E44BAC"/>
    <w:rPr>
      <w:rFonts w:cs="Times New Roman"/>
    </w:rPr>
  </w:style>
  <w:style w:type="paragraph" w:styleId="Encabezado">
    <w:name w:val="header"/>
    <w:basedOn w:val="Normal"/>
    <w:link w:val="EncabezadoCar"/>
    <w:uiPriority w:val="99"/>
    <w:rsid w:val="009B69B8"/>
    <w:pPr>
      <w:tabs>
        <w:tab w:val="center" w:pos="4680"/>
        <w:tab w:val="right" w:pos="9360"/>
      </w:tabs>
    </w:pPr>
    <w:rPr>
      <w:rFonts w:ascii="Calibri" w:eastAsia="Times New Roman" w:hAnsi="Calibri"/>
      <w:lang w:eastAsia="x-none"/>
    </w:rPr>
  </w:style>
  <w:style w:type="character" w:customStyle="1" w:styleId="EncabezadoCar">
    <w:name w:val="Encabezado Car"/>
    <w:link w:val="Encabezado"/>
    <w:uiPriority w:val="99"/>
    <w:rsid w:val="009B69B8"/>
    <w:rPr>
      <w:rFonts w:ascii="Calibri" w:hAnsi="Calibri"/>
      <w:sz w:val="24"/>
      <w:szCs w:val="24"/>
      <w:lang w:val="en-US" w:eastAsia="x-none" w:bidi="ar-SA"/>
    </w:rPr>
  </w:style>
  <w:style w:type="paragraph" w:styleId="Textoindependiente3">
    <w:name w:val="Body Text 3"/>
    <w:basedOn w:val="Normal"/>
    <w:link w:val="Textoindependiente3Car"/>
    <w:rsid w:val="00006ECA"/>
    <w:pPr>
      <w:pBdr>
        <w:top w:val="single" w:sz="4" w:space="1" w:color="auto"/>
        <w:left w:val="single" w:sz="4" w:space="4" w:color="auto"/>
        <w:bottom w:val="single" w:sz="4" w:space="1" w:color="auto"/>
        <w:right w:val="single" w:sz="4" w:space="4" w:color="auto"/>
      </w:pBdr>
    </w:pPr>
    <w:rPr>
      <w:rFonts w:ascii="Arial" w:eastAsia="Times New Roman" w:hAnsi="Arial" w:cs="Arial"/>
      <w:b/>
      <w:bCs/>
    </w:rPr>
  </w:style>
  <w:style w:type="character" w:customStyle="1" w:styleId="Textoindependiente3Car">
    <w:name w:val="Texto independiente 3 Car"/>
    <w:link w:val="Textoindependiente3"/>
    <w:rsid w:val="00006ECA"/>
    <w:rPr>
      <w:rFonts w:ascii="Arial" w:eastAsia="Times New Roman" w:hAnsi="Arial" w:cs="Arial"/>
      <w:b/>
      <w:bCs/>
      <w:sz w:val="24"/>
      <w:szCs w:val="24"/>
      <w:lang w:val="en-US" w:eastAsia="es-ES"/>
    </w:rPr>
  </w:style>
  <w:style w:type="paragraph" w:styleId="Textodeglobo">
    <w:name w:val="Balloon Text"/>
    <w:basedOn w:val="Normal"/>
    <w:link w:val="TextodegloboCar"/>
    <w:uiPriority w:val="99"/>
    <w:semiHidden/>
    <w:unhideWhenUsed/>
    <w:rsid w:val="00DE11B3"/>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1B3"/>
    <w:rPr>
      <w:rFonts w:ascii="Tahoma" w:eastAsia="Calibri"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AC"/>
    <w:rPr>
      <w:rFonts w:eastAsia="Calibri"/>
      <w:sz w:val="24"/>
      <w:szCs w:val="24"/>
      <w:lang w:val="en-U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rrafodelista">
    <w:name w:val="List Paragraph"/>
    <w:basedOn w:val="Normal"/>
    <w:qFormat/>
    <w:rsid w:val="00E44BAC"/>
    <w:pPr>
      <w:ind w:left="720"/>
    </w:pPr>
  </w:style>
  <w:style w:type="paragraph" w:styleId="Piedepgina">
    <w:name w:val="footer"/>
    <w:basedOn w:val="Normal"/>
    <w:link w:val="PiedepginaCar"/>
    <w:rsid w:val="00E44BAC"/>
    <w:pPr>
      <w:tabs>
        <w:tab w:val="center" w:pos="4419"/>
        <w:tab w:val="right" w:pos="8838"/>
      </w:tabs>
    </w:pPr>
  </w:style>
  <w:style w:type="character" w:customStyle="1" w:styleId="PiedepginaCar">
    <w:name w:val="Pie de página Car"/>
    <w:link w:val="Piedepgina"/>
    <w:rsid w:val="00E44BAC"/>
    <w:rPr>
      <w:rFonts w:eastAsia="Calibri"/>
      <w:sz w:val="24"/>
      <w:szCs w:val="24"/>
      <w:lang w:val="en-US" w:eastAsia="es-ES" w:bidi="ar-SA"/>
    </w:rPr>
  </w:style>
  <w:style w:type="character" w:styleId="Nmerodepgina">
    <w:name w:val="page number"/>
    <w:rsid w:val="00E44BAC"/>
    <w:rPr>
      <w:rFonts w:cs="Times New Roman"/>
    </w:rPr>
  </w:style>
  <w:style w:type="paragraph" w:styleId="Encabezado">
    <w:name w:val="header"/>
    <w:basedOn w:val="Normal"/>
    <w:link w:val="EncabezadoCar"/>
    <w:uiPriority w:val="99"/>
    <w:rsid w:val="009B69B8"/>
    <w:pPr>
      <w:tabs>
        <w:tab w:val="center" w:pos="4680"/>
        <w:tab w:val="right" w:pos="9360"/>
      </w:tabs>
    </w:pPr>
    <w:rPr>
      <w:rFonts w:ascii="Calibri" w:eastAsia="Times New Roman" w:hAnsi="Calibri"/>
      <w:lang w:eastAsia="x-none"/>
    </w:rPr>
  </w:style>
  <w:style w:type="character" w:customStyle="1" w:styleId="EncabezadoCar">
    <w:name w:val="Encabezado Car"/>
    <w:link w:val="Encabezado"/>
    <w:uiPriority w:val="99"/>
    <w:rsid w:val="009B69B8"/>
    <w:rPr>
      <w:rFonts w:ascii="Calibri" w:hAnsi="Calibri"/>
      <w:sz w:val="24"/>
      <w:szCs w:val="24"/>
      <w:lang w:val="en-US" w:eastAsia="x-none" w:bidi="ar-SA"/>
    </w:rPr>
  </w:style>
  <w:style w:type="paragraph" w:styleId="Textoindependiente3">
    <w:name w:val="Body Text 3"/>
    <w:basedOn w:val="Normal"/>
    <w:link w:val="Textoindependiente3Car"/>
    <w:rsid w:val="00006ECA"/>
    <w:pPr>
      <w:pBdr>
        <w:top w:val="single" w:sz="4" w:space="1" w:color="auto"/>
        <w:left w:val="single" w:sz="4" w:space="4" w:color="auto"/>
        <w:bottom w:val="single" w:sz="4" w:space="1" w:color="auto"/>
        <w:right w:val="single" w:sz="4" w:space="4" w:color="auto"/>
      </w:pBdr>
    </w:pPr>
    <w:rPr>
      <w:rFonts w:ascii="Arial" w:eastAsia="Times New Roman" w:hAnsi="Arial" w:cs="Arial"/>
      <w:b/>
      <w:bCs/>
    </w:rPr>
  </w:style>
  <w:style w:type="character" w:customStyle="1" w:styleId="Textoindependiente3Car">
    <w:name w:val="Texto independiente 3 Car"/>
    <w:link w:val="Textoindependiente3"/>
    <w:rsid w:val="00006ECA"/>
    <w:rPr>
      <w:rFonts w:ascii="Arial" w:eastAsia="Times New Roman" w:hAnsi="Arial" w:cs="Arial"/>
      <w:b/>
      <w:bCs/>
      <w:sz w:val="24"/>
      <w:szCs w:val="24"/>
      <w:lang w:val="en-US" w:eastAsia="es-ES"/>
    </w:rPr>
  </w:style>
  <w:style w:type="paragraph" w:styleId="Textodeglobo">
    <w:name w:val="Balloon Text"/>
    <w:basedOn w:val="Normal"/>
    <w:link w:val="TextodegloboCar"/>
    <w:uiPriority w:val="99"/>
    <w:semiHidden/>
    <w:unhideWhenUsed/>
    <w:rsid w:val="00DE11B3"/>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1B3"/>
    <w:rPr>
      <w:rFonts w:ascii="Tahoma" w:eastAsia="Calibri"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2174</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lib6</dc:creator>
  <cp:lastModifiedBy>E6</cp:lastModifiedBy>
  <cp:revision>6</cp:revision>
  <dcterms:created xsi:type="dcterms:W3CDTF">2012-04-20T16:15:00Z</dcterms:created>
  <dcterms:modified xsi:type="dcterms:W3CDTF">2012-04-20T16:18:00Z</dcterms:modified>
</cp:coreProperties>
</file>