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746"/>
        <w:gridCol w:w="1121"/>
      </w:tblGrid>
      <w:tr w:rsidR="009004A9" w:rsidRPr="004D66D5" w:rsidTr="00366398">
        <w:trPr>
          <w:trHeight w:val="268"/>
        </w:trPr>
        <w:tc>
          <w:tcPr>
            <w:tcW w:w="851" w:type="dxa"/>
            <w:vMerge w:val="restart"/>
            <w:vAlign w:val="center"/>
          </w:tcPr>
          <w:p w:rsidR="009004A9" w:rsidRPr="004D66D5" w:rsidRDefault="001174A6" w:rsidP="0050404E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0540" cy="546100"/>
                  <wp:effectExtent l="19050" t="0" r="381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9004A9" w:rsidRPr="004D66D5" w:rsidRDefault="003F69C1" w:rsidP="0050404E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34" w:type="dxa"/>
            <w:vAlign w:val="center"/>
          </w:tcPr>
          <w:p w:rsidR="009004A9" w:rsidRPr="004D66D5" w:rsidRDefault="009004A9" w:rsidP="0050404E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4D66D5">
              <w:rPr>
                <w:sz w:val="16"/>
                <w:szCs w:val="16"/>
                <w:lang w:val="es-CO"/>
              </w:rPr>
              <w:t>SGC-GI- F</w:t>
            </w:r>
            <w:r w:rsidR="00471A7C" w:rsidRPr="004D66D5">
              <w:rPr>
                <w:sz w:val="16"/>
                <w:szCs w:val="16"/>
                <w:lang w:val="es-CO"/>
              </w:rPr>
              <w:t>71</w:t>
            </w:r>
          </w:p>
        </w:tc>
      </w:tr>
      <w:tr w:rsidR="009004A9" w:rsidRPr="004D66D5" w:rsidTr="00366398">
        <w:trPr>
          <w:trHeight w:val="263"/>
        </w:trPr>
        <w:tc>
          <w:tcPr>
            <w:tcW w:w="851" w:type="dxa"/>
            <w:vMerge/>
            <w:vAlign w:val="center"/>
          </w:tcPr>
          <w:p w:rsidR="009004A9" w:rsidRPr="004D66D5" w:rsidRDefault="009004A9" w:rsidP="0050404E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9004A9" w:rsidRPr="004D66D5" w:rsidRDefault="009004A9" w:rsidP="0050404E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0172E3" w:rsidRPr="004D66D5" w:rsidRDefault="00084855" w:rsidP="0050404E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0172E3"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</w:t>
            </w:r>
            <w:r w:rsidR="0007760D"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</w:t>
            </w:r>
            <w:r w:rsidR="000172E3"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20</w:t>
            </w:r>
            <w:r w:rsidR="0007760D"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34" w:type="dxa"/>
            <w:vAlign w:val="center"/>
          </w:tcPr>
          <w:p w:rsidR="009004A9" w:rsidRPr="004D66D5" w:rsidRDefault="00BF72FB" w:rsidP="0050404E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</w:t>
            </w:r>
            <w:r w:rsidR="00775C3B">
              <w:rPr>
                <w:sz w:val="16"/>
                <w:szCs w:val="16"/>
                <w:lang w:val="es-CO"/>
              </w:rPr>
              <w:t>3</w:t>
            </w:r>
          </w:p>
        </w:tc>
      </w:tr>
      <w:tr w:rsidR="009004A9" w:rsidRPr="004D66D5" w:rsidTr="00366398">
        <w:trPr>
          <w:trHeight w:val="262"/>
        </w:trPr>
        <w:tc>
          <w:tcPr>
            <w:tcW w:w="851" w:type="dxa"/>
            <w:vMerge/>
            <w:vAlign w:val="center"/>
          </w:tcPr>
          <w:p w:rsidR="009004A9" w:rsidRPr="004D66D5" w:rsidRDefault="009004A9" w:rsidP="0050404E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9004A9" w:rsidRPr="004D66D5" w:rsidRDefault="009004A9" w:rsidP="0050404E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9004A9" w:rsidRPr="004D66D5" w:rsidRDefault="00775C3B" w:rsidP="0050404E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F258AF" w:rsidRPr="004D66D5" w:rsidRDefault="00F258AF" w:rsidP="00EC045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B66F1B" w:rsidRDefault="00B66F1B" w:rsidP="00B66F1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FILOSOFÍA</w:t>
      </w:r>
    </w:p>
    <w:p w:rsidR="00B66F1B" w:rsidRDefault="00B66F1B" w:rsidP="00B66F1B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8°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B66F1B" w:rsidRPr="000172E3" w:rsidRDefault="00B66F1B" w:rsidP="00B66F1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Período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Tercer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bimestre</w:t>
      </w:r>
      <w:proofErr w:type="spellEnd"/>
    </w:p>
    <w:p w:rsidR="00B66F1B" w:rsidRPr="00484E36" w:rsidRDefault="00B66F1B" w:rsidP="00B66F1B">
      <w:pPr>
        <w:ind w:left="3540" w:hanging="3540"/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  <w:t>CONCLUSIONES DE FILOSOFÍA MODERNA, TRATADO BÁSICO DE LÓGICA SILOGÍSTICA – USO DE FRAGMENTOS DE ELISA</w:t>
      </w:r>
    </w:p>
    <w:p w:rsidR="00B66F1B" w:rsidRPr="00484E36" w:rsidRDefault="00B66F1B" w:rsidP="00B66F1B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  <w:t>16 CLASES</w:t>
      </w:r>
    </w:p>
    <w:p w:rsidR="00B66F1B" w:rsidRDefault="00B66F1B" w:rsidP="00B66F1B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  <w:t>RUBÉN ALONSO BERNAL AGUIRRE</w:t>
      </w:r>
    </w:p>
    <w:p w:rsidR="00EC045F" w:rsidRPr="004D66D5" w:rsidRDefault="00EC045F" w:rsidP="00B66F1B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EC045F" w:rsidRPr="00084855" w:rsidTr="000172E3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C41DE" w:rsidRDefault="00663512" w:rsidP="00490271">
            <w:pPr>
              <w:pStyle w:val="WW-NormalWeb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Resumen de la Unidad</w:t>
            </w:r>
            <w:r w:rsidR="00EC045F" w:rsidRPr="004D66D5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: </w:t>
            </w:r>
          </w:p>
          <w:p w:rsidR="00FC0328" w:rsidRDefault="00AC41DE" w:rsidP="00490271">
            <w:pPr>
              <w:pStyle w:val="WW-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Se dará cierre al capítulo sobre filosofía Moder</w:t>
            </w:r>
            <w:r w:rsidR="00FC0328">
              <w:rPr>
                <w:rFonts w:ascii="Arial" w:hAnsi="Arial" w:cs="Arial"/>
                <w:bCs/>
                <w:sz w:val="22"/>
                <w:szCs w:val="22"/>
                <w:lang w:val="es-CO"/>
              </w:rPr>
              <w:t>na y para ello</w:t>
            </w:r>
            <w:r w:rsidR="00FC0328" w:rsidRPr="00C050D1">
              <w:rPr>
                <w:rFonts w:ascii="Arial" w:hAnsi="Arial" w:cs="Arial"/>
              </w:rPr>
              <w:t xml:space="preserve">, los estudiantes </w:t>
            </w:r>
            <w:r w:rsidR="00FC0328">
              <w:rPr>
                <w:rFonts w:ascii="Arial" w:hAnsi="Arial" w:cs="Arial"/>
              </w:rPr>
              <w:t xml:space="preserve">identificarán esquemas generales de los periodos </w:t>
            </w:r>
            <w:r w:rsidR="00FC0328" w:rsidRPr="00C050D1">
              <w:rPr>
                <w:rFonts w:ascii="Arial" w:hAnsi="Arial" w:cs="Arial"/>
              </w:rPr>
              <w:t>verán la película “El Mundo de Sofía” que servirá como conclusión de los alcances de esta ciencia y de su resurgimiento en algunos sectores del pensamiento europeo contemporáneo.</w:t>
            </w:r>
          </w:p>
          <w:p w:rsidR="00FC0328" w:rsidRDefault="00FC0328" w:rsidP="00490271">
            <w:pPr>
              <w:pStyle w:val="WW-NormalWeb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Ahora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paso a proponer la siguiente reforma a partir de la experiencia del año lectivo anterior.</w:t>
            </w:r>
          </w:p>
          <w:p w:rsidR="00AC41DE" w:rsidRDefault="00AC41DE" w:rsidP="00490271">
            <w:pPr>
              <w:pStyle w:val="WW-NormalWeb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CURRÍCULO ACTUAL PARA EL TERCER BIMESTRE</w:t>
            </w:r>
          </w:p>
          <w:p w:rsidR="00AC41DE" w:rsidRPr="00AC41DE" w:rsidRDefault="00AC41DE" w:rsidP="00AC41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AC41DE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PARTE 3: LÓGICA Y RAZONAMIENTO CRÍTICO</w:t>
            </w:r>
          </w:p>
          <w:p w:rsidR="00AC41DE" w:rsidRPr="00AC41DE" w:rsidRDefault="00AC41DE" w:rsidP="00AC41D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C41DE">
              <w:rPr>
                <w:rFonts w:ascii="Arial" w:hAnsi="Arial" w:cs="Arial"/>
                <w:sz w:val="22"/>
                <w:szCs w:val="22"/>
                <w:lang w:val="pt-BR"/>
              </w:rPr>
              <w:t>- Bases silogísticas</w:t>
            </w:r>
          </w:p>
          <w:p w:rsidR="00AC41DE" w:rsidRPr="00AC41DE" w:rsidRDefault="00AC41DE" w:rsidP="00AC41D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C41DE">
              <w:rPr>
                <w:rFonts w:ascii="Arial" w:hAnsi="Arial" w:cs="Arial"/>
                <w:sz w:val="22"/>
                <w:szCs w:val="22"/>
                <w:lang w:val="pt-BR"/>
              </w:rPr>
              <w:t>- Lógica visual</w:t>
            </w:r>
          </w:p>
          <w:p w:rsidR="00AC41DE" w:rsidRPr="00AC41DE" w:rsidRDefault="00AC41DE" w:rsidP="00AC41D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C41DE">
              <w:rPr>
                <w:rFonts w:ascii="Arial" w:hAnsi="Arial" w:cs="Arial"/>
                <w:sz w:val="22"/>
                <w:szCs w:val="22"/>
                <w:lang w:val="pt-BR"/>
              </w:rPr>
              <w:t>- Lógica matemática.</w:t>
            </w:r>
          </w:p>
          <w:p w:rsidR="00AC41DE" w:rsidRPr="00AC41DE" w:rsidRDefault="00AC41DE" w:rsidP="00AC41DE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C41DE">
              <w:rPr>
                <w:rFonts w:ascii="Arial" w:hAnsi="Arial" w:cs="Arial"/>
                <w:sz w:val="22"/>
                <w:szCs w:val="22"/>
                <w:lang w:val="es-ES"/>
              </w:rPr>
              <w:t>- Lógica verbal</w:t>
            </w:r>
          </w:p>
          <w:p w:rsidR="00AC41DE" w:rsidRDefault="00AC41DE" w:rsidP="00490271">
            <w:pPr>
              <w:pStyle w:val="WW-NormalWeb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PROPUESTA DE MODIFICACIÓN:</w:t>
            </w:r>
          </w:p>
          <w:p w:rsidR="00AC41DE" w:rsidRPr="00AC41DE" w:rsidRDefault="00AC41DE" w:rsidP="00AC41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AC41DE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PARTE 3: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LÓGICA Y EL SILOGISMO ARISTÓTELICO</w:t>
            </w:r>
          </w:p>
          <w:p w:rsidR="00AC41DE" w:rsidRPr="00AC41DE" w:rsidRDefault="00AC41DE" w:rsidP="00AC41D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- </w:t>
            </w:r>
            <w:r w:rsidR="00AA78AB">
              <w:rPr>
                <w:rFonts w:ascii="Arial" w:hAnsi="Arial" w:cs="Arial"/>
                <w:sz w:val="22"/>
                <w:szCs w:val="22"/>
                <w:lang w:val="pt-BR"/>
              </w:rPr>
              <w:t xml:space="preserve">El </w:t>
            </w:r>
            <w:proofErr w:type="spellStart"/>
            <w:r w:rsidR="00AA78AB">
              <w:rPr>
                <w:rFonts w:ascii="Arial" w:hAnsi="Arial" w:cs="Arial"/>
                <w:sz w:val="22"/>
                <w:szCs w:val="22"/>
                <w:lang w:val="pt-BR"/>
              </w:rPr>
              <w:t>análisis</w:t>
            </w:r>
            <w:proofErr w:type="spellEnd"/>
            <w:r w:rsidR="00AA78AB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AA78AB">
              <w:rPr>
                <w:rFonts w:ascii="Arial" w:hAnsi="Arial" w:cs="Arial"/>
                <w:sz w:val="22"/>
                <w:szCs w:val="22"/>
                <w:lang w:val="pt-BR"/>
              </w:rPr>
              <w:t>de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l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concepto</w:t>
            </w:r>
            <w:r w:rsidR="00AA78AB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AA78AB">
              <w:rPr>
                <w:rFonts w:ascii="Arial" w:hAnsi="Arial" w:cs="Arial"/>
                <w:sz w:val="22"/>
                <w:szCs w:val="22"/>
                <w:lang w:val="pt-BR"/>
              </w:rPr>
              <w:t>en</w:t>
            </w:r>
            <w:proofErr w:type="spellEnd"/>
            <w:r w:rsidR="00AA78AB">
              <w:rPr>
                <w:rFonts w:ascii="Arial" w:hAnsi="Arial" w:cs="Arial"/>
                <w:sz w:val="22"/>
                <w:szCs w:val="22"/>
                <w:lang w:val="pt-BR"/>
              </w:rPr>
              <w:t xml:space="preserve"> lógica silogística</w:t>
            </w:r>
          </w:p>
          <w:p w:rsidR="00AC41DE" w:rsidRDefault="00AC41DE" w:rsidP="00AC41D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- La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proposición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juicio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lógico</w:t>
            </w:r>
          </w:p>
          <w:p w:rsidR="00AC41DE" w:rsidRDefault="00AC41DE" w:rsidP="00AC41D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6A5011" w:rsidRDefault="00AC41DE" w:rsidP="00AC41D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C41DE">
              <w:rPr>
                <w:rFonts w:ascii="Arial" w:hAnsi="Arial" w:cs="Arial"/>
                <w:sz w:val="22"/>
                <w:szCs w:val="22"/>
                <w:lang w:val="pt-BR"/>
              </w:rPr>
              <w:t xml:space="preserve">- </w:t>
            </w:r>
            <w:r w:rsidR="006A5011">
              <w:rPr>
                <w:rFonts w:ascii="Arial" w:hAnsi="Arial" w:cs="Arial"/>
                <w:sz w:val="22"/>
                <w:szCs w:val="22"/>
                <w:lang w:val="pt-BR"/>
              </w:rPr>
              <w:t xml:space="preserve">Complementos a </w:t>
            </w:r>
            <w:proofErr w:type="spellStart"/>
            <w:r w:rsidR="006A5011">
              <w:rPr>
                <w:rFonts w:ascii="Arial" w:hAnsi="Arial" w:cs="Arial"/>
                <w:sz w:val="22"/>
                <w:szCs w:val="22"/>
                <w:lang w:val="pt-BR"/>
              </w:rPr>
              <w:t>los</w:t>
            </w:r>
            <w:proofErr w:type="spellEnd"/>
            <w:r w:rsidR="006A5011">
              <w:rPr>
                <w:rFonts w:ascii="Arial" w:hAnsi="Arial" w:cs="Arial"/>
                <w:sz w:val="22"/>
                <w:szCs w:val="22"/>
                <w:lang w:val="pt-BR"/>
              </w:rPr>
              <w:t xml:space="preserve"> capítulos de lógica:</w:t>
            </w:r>
          </w:p>
          <w:p w:rsidR="00AC41DE" w:rsidRDefault="006A5011" w:rsidP="00AC41D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ab/>
              <w:t xml:space="preserve">*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BR"/>
              </w:rPr>
              <w:t>Ejercicios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de l</w:t>
            </w:r>
            <w:r w:rsidR="00AC41DE" w:rsidRPr="00AC41DE">
              <w:rPr>
                <w:rFonts w:ascii="Arial" w:hAnsi="Arial" w:cs="Arial"/>
                <w:sz w:val="22"/>
                <w:szCs w:val="22"/>
                <w:lang w:val="pt-BR"/>
              </w:rPr>
              <w:t>ógica visual</w:t>
            </w:r>
            <w:r w:rsidR="00AC41DE">
              <w:rPr>
                <w:rFonts w:ascii="Arial" w:hAnsi="Arial" w:cs="Arial"/>
                <w:sz w:val="22"/>
                <w:szCs w:val="22"/>
                <w:lang w:val="pt-BR"/>
              </w:rPr>
              <w:t>, lógica matemática y l</w:t>
            </w:r>
            <w:proofErr w:type="spellStart"/>
            <w:r w:rsidR="00AC41DE" w:rsidRPr="00AC41DE">
              <w:rPr>
                <w:rFonts w:ascii="Arial" w:hAnsi="Arial" w:cs="Arial"/>
                <w:sz w:val="22"/>
                <w:szCs w:val="22"/>
                <w:lang w:val="es-ES"/>
              </w:rPr>
              <w:t>ógica</w:t>
            </w:r>
            <w:proofErr w:type="spellEnd"/>
            <w:r w:rsidR="00AC41DE" w:rsidRPr="00AC41DE">
              <w:rPr>
                <w:rFonts w:ascii="Arial" w:hAnsi="Arial" w:cs="Arial"/>
                <w:sz w:val="22"/>
                <w:szCs w:val="22"/>
                <w:lang w:val="es-ES"/>
              </w:rPr>
              <w:t xml:space="preserve"> verbal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6A5011" w:rsidRPr="00AC41DE" w:rsidRDefault="006A5011" w:rsidP="00AC41D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  <w:t>* Lectura desde el episodio 10 de la novela Elisa</w:t>
            </w:r>
          </w:p>
          <w:p w:rsidR="004128BD" w:rsidRDefault="004128BD" w:rsidP="004128B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4128BD" w:rsidRDefault="004128BD" w:rsidP="004128B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Éste lleva como objetivo la formación de pensamiento ordenado y el cuidado por el lenguaje a partir de la conciencia en el uso de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conceptos y proposiciones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  <w:p w:rsidR="009354AE" w:rsidRPr="004D66D5" w:rsidRDefault="009354AE" w:rsidP="00FC032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EC045F" w:rsidRPr="00084855" w:rsidTr="000172E3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4D66D5" w:rsidRDefault="0039468F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EC045F" w:rsidRPr="00084855" w:rsidTr="000172E3">
        <w:trPr>
          <w:trHeight w:val="1336"/>
        </w:trPr>
        <w:tc>
          <w:tcPr>
            <w:tcW w:w="10348" w:type="dxa"/>
            <w:gridSpan w:val="2"/>
            <w:vAlign w:val="center"/>
          </w:tcPr>
          <w:p w:rsidR="00EC045F" w:rsidRDefault="007B4B3B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y Logros:</w:t>
            </w:r>
            <w:r w:rsidR="00EC045F"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</w:p>
          <w:p w:rsidR="00605D10" w:rsidRPr="004D66D5" w:rsidRDefault="00605D10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605D10" w:rsidRPr="0046161E" w:rsidRDefault="00605D10" w:rsidP="00605D1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HABILIDADES COGNITIVAS (Decla</w:t>
            </w:r>
            <w:r w:rsidRPr="0046161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rativos)</w:t>
            </w:r>
          </w:p>
          <w:p w:rsidR="0001579D" w:rsidRDefault="0001579D" w:rsidP="00605D10">
            <w:pPr>
              <w:pStyle w:val="WW-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05D10" w:rsidRDefault="0001579D" w:rsidP="00605D10">
            <w:pPr>
              <w:pStyle w:val="WW-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Construcción</w:t>
            </w:r>
            <w:r w:rsidR="00605D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</w:t>
            </w:r>
            <w:r w:rsidR="00605D10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605D10" w:rsidRPr="00242F60">
              <w:rPr>
                <w:rFonts w:ascii="Arial" w:hAnsi="Arial" w:cs="Arial"/>
                <w:b/>
                <w:bCs/>
                <w:sz w:val="22"/>
                <w:szCs w:val="22"/>
              </w:rPr>
              <w:t>azonamiento</w:t>
            </w:r>
            <w:r w:rsidR="00605D10">
              <w:rPr>
                <w:rFonts w:ascii="Arial" w:hAnsi="Arial" w:cs="Arial"/>
                <w:b/>
                <w:bCs/>
                <w:sz w:val="22"/>
                <w:szCs w:val="22"/>
              </w:rPr>
              <w:t>s y desarroll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605D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</w:t>
            </w:r>
            <w:r w:rsidR="00605D10" w:rsidRPr="00242F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indagación.</w:t>
            </w:r>
            <w:r w:rsidR="00605D10">
              <w:rPr>
                <w:rFonts w:ascii="Arial" w:hAnsi="Arial" w:cs="Arial"/>
                <w:sz w:val="22"/>
                <w:szCs w:val="22"/>
              </w:rPr>
              <w:t xml:space="preserve">  Serán los mismos en los cuatro bimestres por su carácter transversal. </w:t>
            </w:r>
            <w:r w:rsidR="00605D10" w:rsidRPr="0046161E">
              <w:rPr>
                <w:rFonts w:ascii="Arial" w:hAnsi="Arial" w:cs="Arial"/>
                <w:sz w:val="22"/>
                <w:szCs w:val="22"/>
              </w:rPr>
              <w:t>Son considerados indicadores o estrategias cognitivas de razonamiento e indagación:</w:t>
            </w:r>
          </w:p>
          <w:p w:rsidR="00203378" w:rsidRPr="0046161E" w:rsidRDefault="00203378" w:rsidP="00605D10">
            <w:pPr>
              <w:pStyle w:val="WW-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579D" w:rsidRDefault="0001579D" w:rsidP="0001579D">
            <w:pPr>
              <w:pStyle w:val="Prrafodelista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Los estudiantes d</w:t>
            </w:r>
            <w:r w:rsidR="00605D10" w:rsidRPr="0001579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án</w:t>
            </w:r>
            <w:r w:rsidR="00605D10" w:rsidRPr="0001579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y pedir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án</w:t>
            </w:r>
            <w:r w:rsidR="00605D10" w:rsidRPr="0001579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buenas razones </w:t>
            </w:r>
            <w:r w:rsidR="00605D10" w:rsidRPr="0001579D">
              <w:rPr>
                <w:rFonts w:ascii="Arial" w:hAnsi="Arial" w:cs="Arial"/>
                <w:sz w:val="22"/>
                <w:szCs w:val="22"/>
                <w:lang w:val="es-ES"/>
              </w:rPr>
              <w:t xml:space="preserve">Dar contra-ejemplos. Generalizar y usar analogías (razonamiento inductivo). Buscar clarificación. Plantear buenas preguntas.  Hacer </w:t>
            </w:r>
            <w:r w:rsidR="00605D10" w:rsidRPr="0001579D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buenos juicios. Formular analogías. </w:t>
            </w:r>
            <w:proofErr w:type="spellStart"/>
            <w:r w:rsidR="00605D10" w:rsidRPr="0001579D">
              <w:rPr>
                <w:rFonts w:ascii="Arial" w:hAnsi="Arial" w:cs="Arial"/>
                <w:sz w:val="22"/>
                <w:szCs w:val="22"/>
              </w:rPr>
              <w:t>Definir</w:t>
            </w:r>
            <w:proofErr w:type="spellEnd"/>
            <w:r w:rsidR="00605D10" w:rsidRPr="00015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5D10" w:rsidRPr="0001579D">
              <w:rPr>
                <w:rFonts w:ascii="Arial" w:hAnsi="Arial" w:cs="Arial"/>
                <w:sz w:val="22"/>
                <w:szCs w:val="22"/>
              </w:rPr>
              <w:t>juicios</w:t>
            </w:r>
            <w:proofErr w:type="spellEnd"/>
            <w:r w:rsidR="00605D10" w:rsidRPr="0001579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605D10" w:rsidRPr="0001579D">
              <w:rPr>
                <w:rFonts w:ascii="Arial" w:hAnsi="Arial" w:cs="Arial"/>
                <w:sz w:val="22"/>
                <w:szCs w:val="22"/>
              </w:rPr>
              <w:t>Reconocer</w:t>
            </w:r>
            <w:proofErr w:type="spellEnd"/>
            <w:r w:rsidR="00605D10" w:rsidRPr="00015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5D10" w:rsidRPr="0001579D">
              <w:rPr>
                <w:rFonts w:ascii="Arial" w:hAnsi="Arial" w:cs="Arial"/>
                <w:sz w:val="22"/>
                <w:szCs w:val="22"/>
              </w:rPr>
              <w:t>falacias</w:t>
            </w:r>
            <w:proofErr w:type="spellEnd"/>
            <w:r w:rsidR="00605D10" w:rsidRPr="00015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5D10" w:rsidRPr="0001579D">
              <w:rPr>
                <w:rFonts w:ascii="Arial" w:hAnsi="Arial" w:cs="Arial"/>
                <w:sz w:val="22"/>
                <w:szCs w:val="22"/>
              </w:rPr>
              <w:t>lógicas</w:t>
            </w:r>
            <w:proofErr w:type="spellEnd"/>
            <w:r w:rsidR="00605D10" w:rsidRPr="0001579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1579D" w:rsidRPr="0001579D" w:rsidRDefault="0001579D" w:rsidP="0001579D">
            <w:pPr>
              <w:pStyle w:val="Prrafodelista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Los estudiantes r</w:t>
            </w:r>
            <w:r w:rsidR="00605D10" w:rsidRPr="0001579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ealizar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án</w:t>
            </w:r>
            <w:r w:rsidR="00605D10" w:rsidRPr="0001579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inferencias válidas:</w:t>
            </w:r>
            <w:r w:rsidR="00605D10" w:rsidRPr="0001579D">
              <w:rPr>
                <w:rFonts w:ascii="Arial" w:hAnsi="Arial" w:cs="Arial"/>
                <w:sz w:val="22"/>
                <w:szCs w:val="22"/>
                <w:lang w:val="es-ES"/>
              </w:rPr>
              <w:t xml:space="preserve"> Inferir consecuencias. Detectar supuestos. Hacer buenas distinciones y relaciones. Explicitar implicancias. Percibir relaciones. Formular, usar y reconocer criterios. Hacer predicciones, formular y probar hipótesis. </w:t>
            </w:r>
          </w:p>
          <w:p w:rsidR="00605D10" w:rsidRPr="0001579D" w:rsidRDefault="0001579D" w:rsidP="0001579D">
            <w:pPr>
              <w:pStyle w:val="Prrafodelista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Los estudiantes s</w:t>
            </w:r>
            <w:r w:rsidR="00605D10" w:rsidRPr="0001579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án</w:t>
            </w:r>
            <w:r w:rsidR="00605D10" w:rsidRPr="0001579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relevantes:</w:t>
            </w:r>
            <w:r w:rsidR="00605D10" w:rsidRPr="0001579D">
              <w:rPr>
                <w:rFonts w:ascii="Arial" w:hAnsi="Arial" w:cs="Arial"/>
                <w:sz w:val="22"/>
                <w:szCs w:val="22"/>
                <w:lang w:val="es-ES"/>
              </w:rPr>
              <w:t xml:space="preserve"> Ser sensibles al contexto: Construir lógicamente sobre las contribuciones de los otros. Detectar ambigüedades y vaguedades. Ofrecer puntos de vista alternativos.</w:t>
            </w:r>
          </w:p>
          <w:p w:rsidR="00605D10" w:rsidRDefault="00605D10" w:rsidP="00605D10">
            <w:pPr>
              <w:pStyle w:val="WW-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01579D" w:rsidRDefault="0001579D" w:rsidP="00605D10">
            <w:pPr>
              <w:pStyle w:val="WW-NormalWeb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Formación de Conceptos:</w:t>
            </w:r>
          </w:p>
          <w:p w:rsidR="0001579D" w:rsidRDefault="0001579D" w:rsidP="00605D10">
            <w:pPr>
              <w:pStyle w:val="WW-NormalWeb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1579D" w:rsidRDefault="00605D10" w:rsidP="0001579D">
            <w:pPr>
              <w:pStyle w:val="WW-NormalWeb"/>
              <w:numPr>
                <w:ilvl w:val="0"/>
                <w:numId w:val="1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Los estudiantes </w:t>
            </w:r>
            <w:r w:rsidR="00203378">
              <w:t>d</w:t>
            </w:r>
            <w:r w:rsidR="00203378" w:rsidRPr="00DF27BD">
              <w:t>esarrollan habilidades de lógica</w:t>
            </w:r>
            <w:r w:rsidR="0020337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01579D" w:rsidRPr="0001579D" w:rsidRDefault="00203378" w:rsidP="00203378">
            <w:pPr>
              <w:pStyle w:val="WW-NormalWeb"/>
              <w:numPr>
                <w:ilvl w:val="0"/>
                <w:numId w:val="1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79D">
              <w:t>Los estudiantes i</w:t>
            </w:r>
            <w:r w:rsidRPr="0001579D">
              <w:t>dentifican y aplican las bases silogísticas</w:t>
            </w:r>
          </w:p>
          <w:p w:rsidR="00203378" w:rsidRPr="0001579D" w:rsidRDefault="00203378" w:rsidP="00203378">
            <w:pPr>
              <w:pStyle w:val="WW-NormalWeb"/>
              <w:numPr>
                <w:ilvl w:val="0"/>
                <w:numId w:val="1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79D">
              <w:rPr>
                <w:lang w:val="es-CO"/>
              </w:rPr>
              <w:t>Los estudiantes c</w:t>
            </w:r>
            <w:r w:rsidRPr="0001579D">
              <w:rPr>
                <w:lang w:val="es-CO"/>
              </w:rPr>
              <w:t>onstruyen lógicamente sobre las contribuciones de los otros.</w:t>
            </w:r>
          </w:p>
          <w:p w:rsidR="00605D10" w:rsidRDefault="00605D10" w:rsidP="00605D10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01579D" w:rsidRDefault="0001579D" w:rsidP="0001579D">
            <w:pPr>
              <w:pStyle w:val="WW-NormalWeb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2F60">
              <w:rPr>
                <w:rFonts w:ascii="Arial" w:hAnsi="Arial" w:cs="Arial"/>
                <w:b/>
                <w:bCs/>
                <w:sz w:val="22"/>
                <w:szCs w:val="22"/>
              </w:rPr>
              <w:t>Construcción de sentido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242F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01579D" w:rsidRPr="0046161E" w:rsidRDefault="0001579D" w:rsidP="0001579D">
            <w:pPr>
              <w:pStyle w:val="WW-NormalWeb"/>
              <w:numPr>
                <w:ilvl w:val="0"/>
                <w:numId w:val="1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Los estudiantes c</w:t>
            </w:r>
            <w:r w:rsidRPr="0046161E">
              <w:rPr>
                <w:rFonts w:ascii="Arial" w:hAnsi="Arial" w:cs="Arial"/>
                <w:sz w:val="22"/>
                <w:szCs w:val="22"/>
              </w:rPr>
              <w:t>omprende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6161E">
              <w:rPr>
                <w:rFonts w:ascii="Arial" w:hAnsi="Arial" w:cs="Arial"/>
                <w:sz w:val="22"/>
                <w:szCs w:val="22"/>
              </w:rPr>
              <w:t xml:space="preserve"> las estrategias que la comunidad de indagación emplea para tratar de dar sentido a lo confuso y desconcertante. La herramienta primaria para construir sentido es el diálogo, estableciendo conexiones y puentes entre lo que no ha sido comprendido y lo que sí y evaluando los procesos de razonamiento e indagación llevados a cabo en la clase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Lipman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1992)</w:t>
            </w:r>
            <w:r w:rsidRPr="0046161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1579D" w:rsidRPr="0001579D" w:rsidRDefault="0001579D" w:rsidP="00605D1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05D10" w:rsidRPr="004308FD" w:rsidRDefault="00605D10" w:rsidP="00605D1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05D10" w:rsidRPr="004A30A0" w:rsidRDefault="00605D10" w:rsidP="00605D1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HABILIDADES ÉTICAS Y SOCIALES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Procedimientales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)</w:t>
            </w:r>
          </w:p>
          <w:p w:rsidR="00605D10" w:rsidRPr="003F71E1" w:rsidRDefault="00605D10" w:rsidP="00605D10">
            <w:pPr>
              <w:suppressAutoHyphens/>
              <w:ind w:left="357"/>
              <w:rPr>
                <w:rFonts w:ascii="Arial" w:hAnsi="Arial" w:cs="Arial"/>
                <w:sz w:val="22"/>
                <w:lang w:val="es-ES"/>
              </w:rPr>
            </w:pPr>
          </w:p>
          <w:p w:rsidR="00605D10" w:rsidRPr="0001579D" w:rsidRDefault="00605D10" w:rsidP="0001579D">
            <w:pPr>
              <w:pStyle w:val="Prrafodelista"/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2"/>
                <w:lang w:val="es-ES"/>
              </w:rPr>
            </w:pPr>
            <w:r w:rsidRPr="0001579D">
              <w:rPr>
                <w:rFonts w:ascii="Arial" w:hAnsi="Arial" w:cs="Arial"/>
                <w:b/>
                <w:bCs/>
                <w:sz w:val="22"/>
                <w:lang w:val="es-ES"/>
              </w:rPr>
              <w:t>Los alumnos manifestarán CORAJE INTELECTUAL al afrontar retos intelectuales y académicos:</w:t>
            </w:r>
            <w:r w:rsidRPr="0001579D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01579D">
              <w:rPr>
                <w:rFonts w:ascii="Arial" w:hAnsi="Arial" w:cs="Arial"/>
                <w:sz w:val="22"/>
                <w:szCs w:val="15"/>
                <w:lang w:val="es-ES"/>
              </w:rPr>
              <w:t>Someter las opiniones propias y ajenas a la investigación crítica. Ser abierto ante la posibilidad de cambiar sus opiniones. Capacidad de auto corrección.</w:t>
            </w:r>
          </w:p>
          <w:p w:rsidR="00605D10" w:rsidRPr="003F71E1" w:rsidRDefault="00605D10" w:rsidP="0001579D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15"/>
                <w:lang w:val="es-ES"/>
              </w:rPr>
              <w:t>Los estudiantes considerarán</w:t>
            </w:r>
            <w:r w:rsidRPr="003F71E1">
              <w:rPr>
                <w:rFonts w:ascii="Arial" w:hAnsi="Arial" w:cs="Arial"/>
                <w:b/>
                <w:bCs/>
                <w:sz w:val="22"/>
                <w:szCs w:val="15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15"/>
                <w:lang w:val="es-ES"/>
              </w:rPr>
              <w:t xml:space="preserve">de manera activa </w:t>
            </w:r>
            <w:r w:rsidRPr="003F71E1">
              <w:rPr>
                <w:rFonts w:ascii="Arial" w:hAnsi="Arial" w:cs="Arial"/>
                <w:b/>
                <w:bCs/>
                <w:sz w:val="22"/>
                <w:szCs w:val="15"/>
                <w:lang w:val="es-ES"/>
              </w:rPr>
              <w:t xml:space="preserve">la relación entre el pensamiento propio y el ajeno: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Escucharse unos a otros: Apoyarse unos a otros ampliando y corroborando puntos de vista.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Dar razones para apoyar u oponerse a la opinión del otro.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Tomar en serio las ideas de los otros, respondiendo y alentando a que cada uno exprese sus puntos de vista.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Cuidado hacia los miembros de la comunidad.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Tolerancia.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Respeto por los otros.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</w:t>
            </w:r>
          </w:p>
          <w:p w:rsidR="00605D10" w:rsidRPr="003F71E1" w:rsidRDefault="00605D10" w:rsidP="00605D10">
            <w:pPr>
              <w:suppressAutoHyphens/>
              <w:ind w:left="357"/>
              <w:rPr>
                <w:rFonts w:ascii="Arial" w:hAnsi="Arial" w:cs="Arial"/>
                <w:sz w:val="22"/>
                <w:lang w:val="es-ES"/>
              </w:rPr>
            </w:pPr>
          </w:p>
          <w:p w:rsidR="00605D10" w:rsidRDefault="00605D10" w:rsidP="00605D10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OBJETIVOS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GENERALES DEL GI</w:t>
            </w:r>
          </w:p>
          <w:p w:rsidR="00605D10" w:rsidRPr="00455DE2" w:rsidRDefault="00605D10" w:rsidP="00605D10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605D10" w:rsidRPr="00C611F1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605D10" w:rsidRPr="000B58B7" w:rsidRDefault="00605D10" w:rsidP="00605D1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605D10" w:rsidRPr="000B58B7" w:rsidRDefault="00605D10" w:rsidP="00605D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605D10" w:rsidRPr="000B58B7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Expandir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integrar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el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conocimiento</w:t>
            </w:r>
            <w:proofErr w:type="spellEnd"/>
          </w:p>
          <w:p w:rsidR="00605D10" w:rsidRPr="000B58B7" w:rsidRDefault="00605D10" w:rsidP="00605D1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605D10" w:rsidRPr="003F71E1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605D10" w:rsidRPr="000B58B7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605D10" w:rsidRPr="000B58B7" w:rsidRDefault="00605D10" w:rsidP="00605D1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605D10" w:rsidRDefault="00605D10" w:rsidP="00605D1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605D10" w:rsidRPr="002A5DC8" w:rsidRDefault="00605D10" w:rsidP="00605D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605D10" w:rsidRPr="00C611F1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emocional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y social </w:t>
            </w:r>
          </w:p>
          <w:p w:rsidR="00605D10" w:rsidRPr="000B58B7" w:rsidRDefault="00605D10" w:rsidP="00605D10">
            <w:pPr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605D10" w:rsidRPr="000B58B7" w:rsidRDefault="00605D10" w:rsidP="00605D10">
            <w:pPr>
              <w:keepLines/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autorregulación y la autoestima.</w:t>
            </w:r>
          </w:p>
          <w:p w:rsidR="00605D10" w:rsidRPr="000B58B7" w:rsidRDefault="00605D10" w:rsidP="00605D10">
            <w:pPr>
              <w:keepLines/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identifican oportunidades de liderazgo y las utilizan como medio efectivo para el mejoramiento personal y de su entorno. </w:t>
            </w:r>
          </w:p>
          <w:p w:rsidR="00605D10" w:rsidRPr="000B58B7" w:rsidRDefault="00605D10" w:rsidP="00605D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605D10" w:rsidRPr="000B58B7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Responsabilidad social y personal</w:t>
            </w:r>
          </w:p>
          <w:p w:rsidR="00605D10" w:rsidRPr="000B58B7" w:rsidRDefault="00605D10" w:rsidP="00605D10">
            <w:pPr>
              <w:numPr>
                <w:ilvl w:val="1"/>
                <w:numId w:val="3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asumen responsabilidad por sus acciones personales y actúan éticamente. </w:t>
            </w:r>
            <w:r w:rsidRPr="000B58B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05D10" w:rsidRPr="000B58B7" w:rsidRDefault="00605D10" w:rsidP="00605D10">
            <w:pPr>
              <w:numPr>
                <w:ilvl w:val="1"/>
                <w:numId w:val="3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se comportan como ciudadanos responsables en la comunidad, el departamento, la nación y el mundo.</w:t>
            </w:r>
          </w:p>
          <w:p w:rsidR="00484E36" w:rsidRPr="004D66D5" w:rsidRDefault="00605D10" w:rsidP="006E2F02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un interés genuino por los derechos y bienestar de las personas, por y demuestra compromiso para resolver los problemas en su comunidad.</w:t>
            </w:r>
            <w:r w:rsidR="00A376D9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EC045F" w:rsidRPr="00084855" w:rsidTr="000172E3">
        <w:tc>
          <w:tcPr>
            <w:tcW w:w="4849" w:type="dxa"/>
            <w:tcBorders>
              <w:bottom w:val="single" w:sz="4" w:space="0" w:color="auto"/>
            </w:tcBorders>
          </w:tcPr>
          <w:p w:rsidR="00230E4D" w:rsidRPr="00E070DD" w:rsidRDefault="00230E4D" w:rsidP="00230E4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comprende de manera inicial el pensamiento de un filósofo? (INVESTIGACIÓN DOCUMENTAL)</w:t>
            </w:r>
          </w:p>
          <w:p w:rsidR="00E070DD" w:rsidRDefault="00E070D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es la lógica?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E070DD">
              <w:rPr>
                <w:rFonts w:ascii="Arial" w:hAnsi="Arial" w:cs="Arial"/>
                <w:sz w:val="22"/>
                <w:szCs w:val="22"/>
                <w:lang w:val="es-ES"/>
              </w:rPr>
              <w:t>Qué es un juicio lógico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E070DD" w:rsidRDefault="00E070D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es un concepto?</w:t>
            </w:r>
          </w:p>
          <w:p w:rsidR="00E070DD" w:rsidRDefault="00E070D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clasifican los conceptos y las proposiciones en el análisis lógico?</w:t>
            </w:r>
          </w:p>
          <w:p w:rsidR="00EC045F" w:rsidRPr="004D66D5" w:rsidRDefault="00EC045F" w:rsidP="00230E4D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230E4D" w:rsidRPr="00AB6945" w:rsidRDefault="00230E4D" w:rsidP="00230E4D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proofErr w:type="spellStart"/>
            <w:r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>Vocabulario</w:t>
            </w:r>
            <w:proofErr w:type="spellEnd"/>
            <w:r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académico o disciplinar: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Concepto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Proposición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Premisa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Razonamiento</w:t>
            </w:r>
          </w:p>
          <w:p w:rsidR="00EC045F" w:rsidRPr="004D66D5" w:rsidRDefault="00230E4D" w:rsidP="00230E4D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lang w:val="es-ES_tradnl"/>
              </w:rPr>
              <w:t>Lógica</w:t>
            </w:r>
          </w:p>
        </w:tc>
      </w:tr>
      <w:tr w:rsidR="00EC045F" w:rsidRPr="00084855" w:rsidTr="000172E3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4D66D5" w:rsidRDefault="002A77F1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ETAPA 2 </w:t>
            </w:r>
            <w:r w:rsidR="00E44653"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–</w:t>
            </w: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EV</w:t>
            </w:r>
            <w:r w:rsidR="00E44653"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IDENCIA DE </w:t>
            </w:r>
            <w:r w:rsidR="00192B0F"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EVALUACIÓN</w:t>
            </w:r>
          </w:p>
          <w:p w:rsidR="00EC045F" w:rsidRPr="004D66D5" w:rsidRDefault="00F2471E" w:rsidP="00AB787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Liste las evaluaciones de desempeño, proy</w:t>
            </w:r>
            <w:r w:rsidR="00AF19B4" w:rsidRPr="004D66D5">
              <w:rPr>
                <w:rFonts w:ascii="Arial" w:hAnsi="Arial" w:cs="Arial"/>
                <w:sz w:val="22"/>
                <w:szCs w:val="22"/>
                <w:lang w:val="es-CO"/>
              </w:rPr>
              <w:t>e</w:t>
            </w: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ctos, </w:t>
            </w:r>
            <w:r w:rsidR="00B31829" w:rsidRPr="004D66D5">
              <w:rPr>
                <w:rFonts w:ascii="Arial" w:hAnsi="Arial" w:cs="Arial"/>
                <w:sz w:val="22"/>
                <w:szCs w:val="22"/>
                <w:lang w:val="es-CO"/>
              </w:rPr>
              <w:t>exámenes</w:t>
            </w:r>
            <w:r w:rsidR="00E54476" w:rsidRPr="004D66D5">
              <w:rPr>
                <w:rFonts w:ascii="Arial" w:hAnsi="Arial" w:cs="Arial"/>
                <w:sz w:val="22"/>
                <w:szCs w:val="22"/>
                <w:lang w:val="es-CO"/>
              </w:rPr>
              <w:t>,</w:t>
            </w: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tareas</w:t>
            </w:r>
            <w:r w:rsidR="00B31829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calificadas</w:t>
            </w: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,</w:t>
            </w:r>
            <w:r w:rsidR="00E54476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335D62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etc. </w:t>
            </w:r>
            <w:r w:rsidR="00B8291D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Incluya las rúbricas que usará </w:t>
            </w:r>
            <w:r w:rsidR="00335D62" w:rsidRPr="004D66D5">
              <w:rPr>
                <w:rFonts w:ascii="Arial" w:hAnsi="Arial" w:cs="Arial"/>
                <w:sz w:val="22"/>
                <w:szCs w:val="22"/>
                <w:lang w:val="es-CO"/>
              </w:rPr>
              <w:t>para evaluar</w:t>
            </w:r>
            <w:r w:rsidR="001F7755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B8291D" w:rsidRPr="004D66D5">
              <w:rPr>
                <w:rFonts w:ascii="Arial" w:hAnsi="Arial" w:cs="Arial"/>
                <w:sz w:val="22"/>
                <w:szCs w:val="22"/>
                <w:lang w:val="es-CO"/>
              </w:rPr>
              <w:t>proyectos y evaluaciones de</w:t>
            </w:r>
            <w:r w:rsidR="001F7755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desempeño.</w:t>
            </w:r>
          </w:p>
        </w:tc>
      </w:tr>
      <w:tr w:rsidR="00EC045F" w:rsidRPr="00084855" w:rsidTr="000172E3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230E4D" w:rsidRPr="004308FD" w:rsidRDefault="00230E4D" w:rsidP="00230E4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de selección con única respuesta.</w:t>
            </w:r>
          </w:p>
          <w:p w:rsidR="00230E4D" w:rsidRPr="00675307" w:rsidRDefault="00230E4D" w:rsidP="00230E4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mixtos con preguntas de diversos tipos.</w:t>
            </w:r>
          </w:p>
          <w:p w:rsidR="00230E4D" w:rsidRPr="004308FD" w:rsidRDefault="00230E4D" w:rsidP="00230E4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Consulta y compilación de conceptos filosóficos.</w:t>
            </w:r>
          </w:p>
          <w:p w:rsidR="00230E4D" w:rsidRPr="00230E4D" w:rsidRDefault="00230E4D" w:rsidP="00230E4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Ejercicios de razonamiento crítico.</w:t>
            </w:r>
          </w:p>
          <w:p w:rsidR="00EC045F" w:rsidRDefault="00230E4D" w:rsidP="00C31B5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30E4D">
              <w:rPr>
                <w:rFonts w:ascii="Arial" w:hAnsi="Arial" w:cs="Arial"/>
                <w:sz w:val="22"/>
                <w:szCs w:val="22"/>
                <w:lang w:val="es-ES"/>
              </w:rPr>
              <w:t>Comunidad de indagación.</w:t>
            </w:r>
          </w:p>
          <w:p w:rsidR="00230E4D" w:rsidRPr="00230E4D" w:rsidRDefault="00230E4D" w:rsidP="00C31B5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Uso y construcción de esquemas o gráficos para resumir</w:t>
            </w:r>
          </w:p>
        </w:tc>
      </w:tr>
      <w:tr w:rsidR="00EC045F" w:rsidRPr="00084855" w:rsidTr="000172E3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4D66D5" w:rsidRDefault="005F1683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3 – ACTIVIDADES DE APRENDIZAJE</w:t>
            </w:r>
          </w:p>
          <w:p w:rsidR="00EC045F" w:rsidRPr="004D66D5" w:rsidRDefault="009D6CC3" w:rsidP="000172E3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EC045F" w:rsidRPr="00084855" w:rsidTr="000172E3">
        <w:tc>
          <w:tcPr>
            <w:tcW w:w="10348" w:type="dxa"/>
            <w:gridSpan w:val="2"/>
          </w:tcPr>
          <w:p w:rsidR="00601B50" w:rsidRDefault="00601B50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Resolución de cuestionarios como guía de lectura de los textos.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Diálogos dirigidos sobre filosofía moderna y sobre lógica.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Consultas sobre definiciones de conceptos filosóficos.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Retroalimentación de pruebas, exámenes y consultas.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Empleo de mapas conceptuales y otros ordenadores gráficos para clarificar ideas y relaciones.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Proyección de películas y documentales. Habilidades y destrezas conceptuales y lógicas.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Desarrollo de juegos para potenciar las </w:t>
            </w:r>
          </w:p>
          <w:p w:rsidR="00484E36" w:rsidRPr="004D66D5" w:rsidRDefault="00230E4D" w:rsidP="00230E4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Exposiciones magistrales sobre filosofía moderna y sobre lógica.</w:t>
            </w:r>
          </w:p>
        </w:tc>
      </w:tr>
      <w:tr w:rsidR="00EC045F" w:rsidRPr="004D66D5" w:rsidTr="000172E3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4D66D5" w:rsidRDefault="00CF754E" w:rsidP="000172E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MATERIALES Y RECURSOS</w:t>
            </w:r>
            <w:r w:rsidR="005D1E44"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0172E3" w:rsidRPr="004D66D5" w:rsidTr="000172E3">
        <w:trPr>
          <w:trHeight w:val="490"/>
        </w:trPr>
        <w:tc>
          <w:tcPr>
            <w:tcW w:w="10348" w:type="dxa"/>
            <w:gridSpan w:val="2"/>
            <w:vAlign w:val="center"/>
          </w:tcPr>
          <w:p w:rsidR="000A75F4" w:rsidRPr="004308FD" w:rsidRDefault="000A75F4" w:rsidP="000A75F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Película El Mundo de Sofía</w:t>
            </w:r>
          </w:p>
          <w:p w:rsidR="000A75F4" w:rsidRPr="004308FD" w:rsidRDefault="000A75F4" w:rsidP="000A75F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Blog del profesor para alojamiento de recursos de filosofía.</w:t>
            </w:r>
          </w:p>
          <w:p w:rsidR="000A75F4" w:rsidRDefault="000A75F4" w:rsidP="000A75F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Diversos paquetes de diapositivas sobre los temas de la unidad.</w:t>
            </w:r>
          </w:p>
          <w:p w:rsidR="000172E3" w:rsidRPr="000A75F4" w:rsidRDefault="000A75F4" w:rsidP="000A75F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A75F4">
              <w:rPr>
                <w:rFonts w:ascii="Arial" w:hAnsi="Arial" w:cs="Arial"/>
                <w:sz w:val="22"/>
                <w:szCs w:val="22"/>
                <w:lang w:val="es-ES"/>
              </w:rPr>
              <w:t xml:space="preserve">Video </w:t>
            </w:r>
            <w:proofErr w:type="spellStart"/>
            <w:r w:rsidRPr="000A75F4">
              <w:rPr>
                <w:rFonts w:ascii="Arial" w:hAnsi="Arial" w:cs="Arial"/>
                <w:sz w:val="22"/>
                <w:szCs w:val="22"/>
                <w:lang w:val="es-ES"/>
              </w:rPr>
              <w:t>beam</w:t>
            </w:r>
            <w:proofErr w:type="spellEnd"/>
          </w:p>
        </w:tc>
      </w:tr>
    </w:tbl>
    <w:p w:rsidR="00AB787B" w:rsidRPr="004D66D5" w:rsidRDefault="00AB787B" w:rsidP="00EC045F">
      <w:pPr>
        <w:rPr>
          <w:rFonts w:ascii="Arial" w:hAnsi="Arial" w:cs="Arial"/>
          <w:sz w:val="22"/>
          <w:szCs w:val="22"/>
          <w:lang w:val="es-CO"/>
        </w:rPr>
      </w:pPr>
    </w:p>
    <w:p w:rsidR="00AB787B" w:rsidRPr="00C07706" w:rsidRDefault="005A2C76" w:rsidP="00EC045F">
      <w:pPr>
        <w:rPr>
          <w:rFonts w:ascii="Arial" w:hAnsi="Arial" w:cs="Arial"/>
          <w:sz w:val="22"/>
          <w:szCs w:val="22"/>
          <w:lang w:val="es-CO"/>
        </w:rPr>
      </w:pPr>
      <w:r w:rsidRPr="00C07706">
        <w:rPr>
          <w:rFonts w:ascii="Arial" w:hAnsi="Arial" w:cs="Arial"/>
          <w:sz w:val="22"/>
          <w:szCs w:val="22"/>
          <w:lang w:val="es-CO"/>
        </w:rPr>
        <w:t>Al final de la unidad: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6"/>
      </w:tblGrid>
      <w:tr w:rsidR="00C07706" w:rsidRPr="00084855" w:rsidTr="00C07706">
        <w:tc>
          <w:tcPr>
            <w:tcW w:w="10526" w:type="dxa"/>
          </w:tcPr>
          <w:p w:rsidR="00C07706" w:rsidRPr="00C07706" w:rsidRDefault="00C07706" w:rsidP="00EC045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C07706">
              <w:rPr>
                <w:rFonts w:ascii="Arial" w:hAnsi="Arial" w:cs="Arial"/>
                <w:sz w:val="22"/>
                <w:szCs w:val="22"/>
                <w:lang w:val="es-CO"/>
              </w:rPr>
              <w:t>PORCENTAJE DE CURRICULO DESARROLLADO Y EVALUADO:</w:t>
            </w:r>
          </w:p>
          <w:p w:rsidR="00C07706" w:rsidRPr="00C07706" w:rsidRDefault="00C07706" w:rsidP="00EC045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564741" w:rsidRPr="00564741" w:rsidRDefault="00564741" w:rsidP="00564741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564741">
              <w:rPr>
                <w:rFonts w:ascii="Arial" w:hAnsi="Arial" w:cs="Arial"/>
                <w:b/>
                <w:bCs/>
                <w:lang w:val="es-ES"/>
              </w:rPr>
              <w:t>PARTE 2: LA ACTITUD FILOSÓFICA EN EL RENACENTISTA: ENTRE MEDIOEVO Y MODERNIDAD</w:t>
            </w:r>
          </w:p>
          <w:p w:rsidR="00564741" w:rsidRPr="00564741" w:rsidRDefault="00564741" w:rsidP="00564741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564741" w:rsidRPr="00564741" w:rsidRDefault="00564741" w:rsidP="00564741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564741">
              <w:rPr>
                <w:rFonts w:ascii="Arial" w:hAnsi="Arial" w:cs="Arial"/>
                <w:b/>
                <w:bCs/>
                <w:lang w:val="es-ES"/>
              </w:rPr>
              <w:t xml:space="preserve">2.0. UNIDAD INTERTEXTUAL – TRANSVERSAL: ACTITUD FILOSÓFICA A LA LUZ DE LA NOVELA ELISA DE FPN. </w:t>
            </w:r>
          </w:p>
          <w:p w:rsidR="00564741" w:rsidRPr="00564741" w:rsidRDefault="00564741" w:rsidP="00564741">
            <w:pPr>
              <w:rPr>
                <w:rFonts w:ascii="Arial" w:hAnsi="Arial" w:cs="Arial"/>
                <w:bCs/>
                <w:lang w:val="es-ES"/>
              </w:rPr>
            </w:pPr>
            <w:r w:rsidRPr="00564741">
              <w:rPr>
                <w:rFonts w:ascii="Arial" w:hAnsi="Arial" w:cs="Arial"/>
                <w:bCs/>
                <w:lang w:val="es-ES"/>
              </w:rPr>
              <w:lastRenderedPageBreak/>
              <w:t>- Convenciones Comunidad de indagación.</w:t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  <w:t>50%</w:t>
            </w:r>
          </w:p>
          <w:p w:rsidR="00564741" w:rsidRPr="00564741" w:rsidRDefault="00564741" w:rsidP="00564741">
            <w:pPr>
              <w:rPr>
                <w:rFonts w:ascii="Arial" w:hAnsi="Arial" w:cs="Arial"/>
                <w:bCs/>
                <w:lang w:val="es-ES"/>
              </w:rPr>
            </w:pPr>
            <w:r w:rsidRPr="00564741">
              <w:rPr>
                <w:rFonts w:ascii="Arial" w:hAnsi="Arial" w:cs="Arial"/>
                <w:bCs/>
                <w:lang w:val="es-ES"/>
              </w:rPr>
              <w:t>- Disertaciones individuales.</w:t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  <w:t>100%</w:t>
            </w:r>
          </w:p>
          <w:p w:rsidR="00564741" w:rsidRPr="00564741" w:rsidRDefault="00564741" w:rsidP="00564741">
            <w:pPr>
              <w:jc w:val="both"/>
              <w:rPr>
                <w:rFonts w:ascii="Arial" w:hAnsi="Arial" w:cs="Arial"/>
                <w:bCs/>
                <w:lang w:val="es-ES"/>
              </w:rPr>
            </w:pPr>
            <w:r w:rsidRPr="00564741">
              <w:rPr>
                <w:rFonts w:ascii="Arial" w:hAnsi="Arial" w:cs="Arial"/>
                <w:bCs/>
                <w:lang w:val="es-ES"/>
              </w:rPr>
              <w:t>- Conversatorios y debates.</w:t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</w:r>
            <w:r w:rsidRPr="00564741">
              <w:rPr>
                <w:rFonts w:ascii="Arial" w:hAnsi="Arial" w:cs="Arial"/>
                <w:bCs/>
                <w:lang w:val="es-ES"/>
              </w:rPr>
              <w:tab/>
              <w:t>100%</w:t>
            </w:r>
          </w:p>
          <w:p w:rsidR="00564741" w:rsidRPr="00564741" w:rsidRDefault="00564741" w:rsidP="00564741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564741" w:rsidRPr="00564741" w:rsidRDefault="00564741" w:rsidP="00564741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564741">
              <w:rPr>
                <w:rFonts w:ascii="Arial" w:hAnsi="Arial" w:cs="Arial"/>
                <w:b/>
                <w:bCs/>
                <w:lang w:val="es-ES"/>
              </w:rPr>
              <w:t>2.1. CONCLUSIONES SOBRE FILOSOFÍA MEDIEVAL</w:t>
            </w:r>
          </w:p>
          <w:p w:rsidR="00564741" w:rsidRPr="00564741" w:rsidRDefault="00564741" w:rsidP="0056474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>- Herencia del pensamiento griego (el conocimiento) y del pensamie</w:t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>nto cristiano</w:t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  <w:p w:rsidR="00564741" w:rsidRPr="00564741" w:rsidRDefault="00564741" w:rsidP="0056474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>- La razón: la lucha de la ciencia en el oscurantismo.</w:t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  <w:p w:rsidR="00564741" w:rsidRPr="00564741" w:rsidRDefault="00564741" w:rsidP="0056474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>- Dios y el hombre: fenómeno religioso.  La búsqueda de la trascendencia.</w:t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564741">
              <w:rPr>
                <w:rFonts w:ascii="Arial" w:hAnsi="Arial" w:cs="Arial"/>
                <w:sz w:val="22"/>
                <w:szCs w:val="22"/>
                <w:lang w:val="es-ES"/>
              </w:rPr>
              <w:tab/>
              <w:t>100%</w:t>
            </w:r>
          </w:p>
          <w:p w:rsidR="00564741" w:rsidRPr="00564741" w:rsidRDefault="00564741" w:rsidP="00564741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564741" w:rsidRPr="00564741" w:rsidRDefault="00564741" w:rsidP="00564741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564741">
              <w:rPr>
                <w:rFonts w:ascii="Arial" w:hAnsi="Arial" w:cs="Arial"/>
                <w:b/>
                <w:bCs/>
                <w:lang w:val="es-ES"/>
              </w:rPr>
              <w:t>2.2. FILOSOFÍA MODERNA</w:t>
            </w:r>
          </w:p>
          <w:p w:rsidR="00564741" w:rsidRPr="00564741" w:rsidRDefault="00564741" w:rsidP="00564741">
            <w:pPr>
              <w:rPr>
                <w:rFonts w:ascii="Arial" w:hAnsi="Arial" w:cs="Arial"/>
                <w:lang w:val="es-ES"/>
              </w:rPr>
            </w:pPr>
            <w:r w:rsidRPr="00564741">
              <w:rPr>
                <w:rFonts w:ascii="Arial" w:hAnsi="Arial" w:cs="Arial"/>
                <w:lang w:val="es-ES"/>
              </w:rPr>
              <w:t>- Renacimiento y el barroco</w:t>
            </w:r>
            <w:r w:rsidRPr="00564741">
              <w:rPr>
                <w:rFonts w:ascii="Arial" w:hAnsi="Arial" w:cs="Arial"/>
                <w:lang w:val="es-ES"/>
              </w:rPr>
              <w:tab/>
            </w:r>
            <w:r w:rsidRPr="00564741">
              <w:rPr>
                <w:rFonts w:ascii="Arial" w:hAnsi="Arial" w:cs="Arial"/>
                <w:lang w:val="es-ES"/>
              </w:rPr>
              <w:tab/>
            </w:r>
            <w:r w:rsidRPr="00564741">
              <w:rPr>
                <w:rFonts w:ascii="Arial" w:hAnsi="Arial" w:cs="Arial"/>
                <w:lang w:val="es-ES"/>
              </w:rPr>
              <w:tab/>
            </w:r>
            <w:r w:rsidRPr="00564741">
              <w:rPr>
                <w:rFonts w:ascii="Arial" w:hAnsi="Arial" w:cs="Arial"/>
                <w:lang w:val="es-ES"/>
              </w:rPr>
              <w:tab/>
            </w:r>
            <w:r w:rsidRPr="00564741">
              <w:rPr>
                <w:rFonts w:ascii="Arial" w:hAnsi="Arial" w:cs="Arial"/>
                <w:lang w:val="es-ES"/>
              </w:rPr>
              <w:tab/>
            </w:r>
            <w:r w:rsidRPr="00564741">
              <w:rPr>
                <w:rFonts w:ascii="Arial" w:hAnsi="Arial" w:cs="Arial"/>
                <w:lang w:val="es-ES"/>
              </w:rPr>
              <w:tab/>
            </w:r>
            <w:r w:rsidRPr="00564741">
              <w:rPr>
                <w:rFonts w:ascii="Arial" w:hAnsi="Arial" w:cs="Arial"/>
                <w:lang w:val="es-ES"/>
              </w:rPr>
              <w:tab/>
            </w:r>
            <w:r w:rsidRPr="00564741">
              <w:rPr>
                <w:rFonts w:ascii="Arial" w:hAnsi="Arial" w:cs="Arial"/>
                <w:lang w:val="es-ES"/>
              </w:rPr>
              <w:tab/>
            </w:r>
            <w:r w:rsidRPr="00564741">
              <w:rPr>
                <w:rFonts w:ascii="Arial" w:hAnsi="Arial" w:cs="Arial"/>
                <w:lang w:val="es-ES"/>
              </w:rPr>
              <w:tab/>
              <w:t>100%</w:t>
            </w:r>
          </w:p>
          <w:p w:rsidR="00564741" w:rsidRPr="00564741" w:rsidRDefault="00564741" w:rsidP="00564741">
            <w:pPr>
              <w:jc w:val="both"/>
              <w:rPr>
                <w:rFonts w:ascii="Arial" w:hAnsi="Arial" w:cs="Arial"/>
                <w:lang w:val="es-ES"/>
              </w:rPr>
            </w:pPr>
            <w:r w:rsidRPr="00564741">
              <w:rPr>
                <w:rFonts w:ascii="Arial" w:hAnsi="Arial" w:cs="Arial"/>
                <w:lang w:val="es-ES"/>
              </w:rPr>
              <w:t xml:space="preserve">- La búsqueda del conocimiento y liberación del pensamiento: </w:t>
            </w:r>
            <w:r w:rsidRPr="00564741">
              <w:rPr>
                <w:rFonts w:ascii="Arial" w:hAnsi="Arial" w:cs="Arial"/>
                <w:lang w:val="es-ES"/>
              </w:rPr>
              <w:tab/>
            </w:r>
            <w:r w:rsidRPr="00564741">
              <w:rPr>
                <w:rFonts w:ascii="Arial" w:hAnsi="Arial" w:cs="Arial"/>
                <w:lang w:val="es-ES"/>
              </w:rPr>
              <w:tab/>
            </w:r>
            <w:r w:rsidRPr="00564741">
              <w:rPr>
                <w:rFonts w:ascii="Arial" w:hAnsi="Arial" w:cs="Arial"/>
                <w:lang w:val="es-ES"/>
              </w:rPr>
              <w:tab/>
            </w:r>
            <w:r w:rsidRPr="00564741">
              <w:rPr>
                <w:rFonts w:ascii="Arial" w:hAnsi="Arial" w:cs="Arial"/>
                <w:lang w:val="es-ES"/>
              </w:rPr>
              <w:tab/>
              <w:t>50%</w:t>
            </w:r>
          </w:p>
          <w:p w:rsidR="00564741" w:rsidRDefault="00564741" w:rsidP="00564741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564741">
              <w:rPr>
                <w:rFonts w:ascii="Arial" w:hAnsi="Arial" w:cs="Arial"/>
                <w:lang w:val="es-ES"/>
              </w:rPr>
              <w:t xml:space="preserve">  </w:t>
            </w:r>
            <w:r w:rsidR="001E3CD5">
              <w:rPr>
                <w:rFonts w:ascii="Arial" w:hAnsi="Arial" w:cs="Arial"/>
                <w:lang w:val="es-ES"/>
              </w:rPr>
              <w:t>R</w:t>
            </w:r>
            <w:r w:rsidRPr="00564741">
              <w:rPr>
                <w:rFonts w:ascii="Arial" w:hAnsi="Arial" w:cs="Arial"/>
                <w:lang w:val="es-ES"/>
              </w:rPr>
              <w:t>azón, experiencia y libertad.</w:t>
            </w:r>
          </w:p>
          <w:p w:rsidR="00C07706" w:rsidRPr="00C07706" w:rsidRDefault="00C07706" w:rsidP="00726F4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07706" w:rsidRPr="00C07706" w:rsidRDefault="00C07706" w:rsidP="00EC045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07706" w:rsidRDefault="00C07706" w:rsidP="00516A5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C07706">
              <w:rPr>
                <w:rFonts w:ascii="Arial" w:hAnsi="Arial" w:cs="Arial"/>
                <w:sz w:val="22"/>
                <w:szCs w:val="22"/>
                <w:lang w:val="es-CO"/>
              </w:rPr>
              <w:t xml:space="preserve">REFLEXIONES </w:t>
            </w:r>
            <w:r w:rsidRPr="00C07706">
              <w:rPr>
                <w:rFonts w:ascii="Arial" w:hAnsi="Arial" w:cs="Arial"/>
                <w:b/>
                <w:sz w:val="22"/>
                <w:szCs w:val="22"/>
                <w:lang w:val="es-CO"/>
              </w:rPr>
              <w:t>sobre la manera en la que la unidad funcionó o podría ser mejorada. Las perspectivas de los estudiantes podrían ser incluidas. Las reflexiones deben ser entregadas al final del período / unidad.</w:t>
            </w:r>
          </w:p>
          <w:p w:rsidR="00D168C0" w:rsidRDefault="00D168C0" w:rsidP="00516A5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168C0" w:rsidRDefault="000376DA" w:rsidP="00516A5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El uso de ordenadores gráficos y la lectura de El Mundo de Sofía a partir de guías de lectura sobre la época moderna se constituyen en una metodología apropiada para la comprensión básica de las características de la modernidad y de la importancia del pensamiento crítico que claramente se identifica al tratar sobre el Renacimiento.</w:t>
            </w:r>
          </w:p>
          <w:p w:rsidR="00601B50" w:rsidRDefault="00601B50" w:rsidP="00516A5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E34CE8" w:rsidRDefault="00E34CE8" w:rsidP="00516A5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Como en años anteriores confirmo la necesidad de implementar estrategias para que mis estudiantes mejoren en su nivel y calidad de lectura</w:t>
            </w:r>
            <w:r w:rsidR="00A27C11">
              <w:rPr>
                <w:rFonts w:ascii="Arial" w:hAnsi="Arial" w:cs="Arial"/>
                <w:sz w:val="22"/>
                <w:szCs w:val="22"/>
                <w:lang w:val="es-CO"/>
              </w:rPr>
              <w:t>. En cuanto al diálogo ya la escritura de disertaciones, se hace necesario programar y ejecutar un refuerzo al proceso del bimestre anterior, ya que como lo mencioné su lectura y en consecuencia  su escritura requiere estrategias acertadas.</w:t>
            </w:r>
          </w:p>
          <w:p w:rsidR="00E34CE8" w:rsidRDefault="00E34CE8" w:rsidP="00516A5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A27C11" w:rsidRDefault="00A27C11" w:rsidP="00516A5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En cuanto a la lectura de Elisa, se requiere mejorar la secuencia de las lecturas, para ello modificaré la programación que, en el segundo bimestre alternaba la lectura de Elisa y de El Mundo de Sofía con exposiciones sobre filosofía moderna</w:t>
            </w:r>
            <w:r w:rsidR="000C2485">
              <w:rPr>
                <w:rFonts w:ascii="Arial" w:hAnsi="Arial" w:cs="Arial"/>
                <w:sz w:val="22"/>
                <w:szCs w:val="22"/>
                <w:lang w:val="es-CO"/>
              </w:rPr>
              <w:t xml:space="preserve">. Ahora, se establecerá un bloque </w:t>
            </w:r>
            <w:r w:rsidR="00516A54">
              <w:rPr>
                <w:rFonts w:ascii="Arial" w:hAnsi="Arial" w:cs="Arial"/>
                <w:sz w:val="22"/>
                <w:szCs w:val="22"/>
                <w:lang w:val="es-CO"/>
              </w:rPr>
              <w:t xml:space="preserve">cerrar filosofía moderna, uno </w:t>
            </w:r>
            <w:r w:rsidR="000C2485">
              <w:rPr>
                <w:rFonts w:ascii="Arial" w:hAnsi="Arial" w:cs="Arial"/>
                <w:sz w:val="22"/>
                <w:szCs w:val="22"/>
                <w:lang w:val="es-CO"/>
              </w:rPr>
              <w:t>para la</w:t>
            </w:r>
            <w:r w:rsidR="00516A54">
              <w:rPr>
                <w:rFonts w:ascii="Arial" w:hAnsi="Arial" w:cs="Arial"/>
                <w:sz w:val="22"/>
                <w:szCs w:val="22"/>
                <w:lang w:val="es-CO"/>
              </w:rPr>
              <w:t>s</w:t>
            </w:r>
            <w:r w:rsidR="000C2485">
              <w:rPr>
                <w:rFonts w:ascii="Arial" w:hAnsi="Arial" w:cs="Arial"/>
                <w:sz w:val="22"/>
                <w:szCs w:val="22"/>
                <w:lang w:val="es-CO"/>
              </w:rPr>
              <w:t xml:space="preserve"> disertaciones a partir de Elisa</w:t>
            </w:r>
            <w:r w:rsidR="00516A54">
              <w:rPr>
                <w:rFonts w:ascii="Arial" w:hAnsi="Arial" w:cs="Arial"/>
                <w:sz w:val="22"/>
                <w:szCs w:val="22"/>
                <w:lang w:val="es-CO"/>
              </w:rPr>
              <w:t>,</w:t>
            </w:r>
            <w:r w:rsidR="000C2485">
              <w:rPr>
                <w:rFonts w:ascii="Arial" w:hAnsi="Arial" w:cs="Arial"/>
                <w:sz w:val="22"/>
                <w:szCs w:val="22"/>
                <w:lang w:val="es-CO"/>
              </w:rPr>
              <w:t xml:space="preserve"> y </w:t>
            </w:r>
            <w:r w:rsidR="00516A54">
              <w:rPr>
                <w:rFonts w:ascii="Arial" w:hAnsi="Arial" w:cs="Arial"/>
                <w:sz w:val="22"/>
                <w:szCs w:val="22"/>
                <w:lang w:val="es-CO"/>
              </w:rPr>
              <w:t xml:space="preserve">uno final para </w:t>
            </w:r>
            <w:r w:rsidR="000C2485">
              <w:rPr>
                <w:rFonts w:ascii="Arial" w:hAnsi="Arial" w:cs="Arial"/>
                <w:sz w:val="22"/>
                <w:szCs w:val="22"/>
                <w:lang w:val="es-CO"/>
              </w:rPr>
              <w:t>el desarrollo del capítulo de lógica.</w:t>
            </w:r>
          </w:p>
          <w:p w:rsidR="00A27C11" w:rsidRDefault="00A27C11" w:rsidP="00516A5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601B50" w:rsidRPr="005D6E78" w:rsidRDefault="00601B50" w:rsidP="00516A5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Para terminar, el entrenamiento en la resolución de preguntas de selección múltiple que ya se ha iniciado en el bimestre anterior ha de continuar, ya que al renovar la explicación y la aplicación con este nivel, se han obtenido resultados positivos</w:t>
            </w:r>
            <w:r w:rsidR="00A27C11">
              <w:rPr>
                <w:rFonts w:ascii="Arial" w:hAnsi="Arial" w:cs="Arial"/>
                <w:sz w:val="22"/>
                <w:szCs w:val="22"/>
                <w:lang w:val="es-CO"/>
              </w:rPr>
              <w:t xml:space="preserve"> en un buen número de estudiantes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</w:tc>
      </w:tr>
    </w:tbl>
    <w:p w:rsidR="00C07706" w:rsidRPr="00C07706" w:rsidRDefault="00C07706" w:rsidP="00EC045F">
      <w:pPr>
        <w:rPr>
          <w:rFonts w:ascii="Arial" w:hAnsi="Arial" w:cs="Arial"/>
          <w:sz w:val="22"/>
          <w:szCs w:val="22"/>
          <w:lang w:val="es-CO"/>
        </w:rPr>
      </w:pPr>
    </w:p>
    <w:p w:rsidR="00C07706" w:rsidRPr="00C07706" w:rsidRDefault="00C07706" w:rsidP="00EC045F">
      <w:pPr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</w:p>
    <w:sectPr w:rsidR="00C07706" w:rsidRPr="00C07706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  <w:sz w:val="20"/>
      </w:rPr>
    </w:lvl>
  </w:abstractNum>
  <w:abstractNum w:abstractNumId="2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D7496"/>
    <w:multiLevelType w:val="hybridMultilevel"/>
    <w:tmpl w:val="E7C4C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415B3"/>
    <w:multiLevelType w:val="hybridMultilevel"/>
    <w:tmpl w:val="8C646BD6"/>
    <w:lvl w:ilvl="0" w:tplc="C73A8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082062"/>
    <w:multiLevelType w:val="hybridMultilevel"/>
    <w:tmpl w:val="294244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CE"/>
    <w:rsid w:val="0001579D"/>
    <w:rsid w:val="000172E3"/>
    <w:rsid w:val="0001781B"/>
    <w:rsid w:val="000376DA"/>
    <w:rsid w:val="0007760D"/>
    <w:rsid w:val="00084855"/>
    <w:rsid w:val="000A75F4"/>
    <w:rsid w:val="000C2485"/>
    <w:rsid w:val="000F219D"/>
    <w:rsid w:val="001174A6"/>
    <w:rsid w:val="00173BFC"/>
    <w:rsid w:val="00192B0F"/>
    <w:rsid w:val="001B00C3"/>
    <w:rsid w:val="001E3CD5"/>
    <w:rsid w:val="001F7755"/>
    <w:rsid w:val="00203378"/>
    <w:rsid w:val="00230E4D"/>
    <w:rsid w:val="0025665D"/>
    <w:rsid w:val="00273C18"/>
    <w:rsid w:val="002A77F1"/>
    <w:rsid w:val="002D63FC"/>
    <w:rsid w:val="002F2EC6"/>
    <w:rsid w:val="00335D62"/>
    <w:rsid w:val="00366398"/>
    <w:rsid w:val="0039468F"/>
    <w:rsid w:val="00395226"/>
    <w:rsid w:val="003B0551"/>
    <w:rsid w:val="003F69C1"/>
    <w:rsid w:val="004128BD"/>
    <w:rsid w:val="004525C3"/>
    <w:rsid w:val="00471A7C"/>
    <w:rsid w:val="00484E36"/>
    <w:rsid w:val="00490271"/>
    <w:rsid w:val="004D66D5"/>
    <w:rsid w:val="0050404E"/>
    <w:rsid w:val="00516A54"/>
    <w:rsid w:val="00564741"/>
    <w:rsid w:val="00595428"/>
    <w:rsid w:val="005A2C76"/>
    <w:rsid w:val="005A4EDE"/>
    <w:rsid w:val="005A673A"/>
    <w:rsid w:val="005D1E44"/>
    <w:rsid w:val="005D6E78"/>
    <w:rsid w:val="005E4494"/>
    <w:rsid w:val="005F1683"/>
    <w:rsid w:val="0060085A"/>
    <w:rsid w:val="00601B50"/>
    <w:rsid w:val="00605D10"/>
    <w:rsid w:val="00646BC9"/>
    <w:rsid w:val="00663512"/>
    <w:rsid w:val="00683AB8"/>
    <w:rsid w:val="006A5011"/>
    <w:rsid w:val="006E2F02"/>
    <w:rsid w:val="00703323"/>
    <w:rsid w:val="00703C7B"/>
    <w:rsid w:val="00726F41"/>
    <w:rsid w:val="00760CC8"/>
    <w:rsid w:val="00775C3B"/>
    <w:rsid w:val="007B4B3B"/>
    <w:rsid w:val="007D375E"/>
    <w:rsid w:val="00887CDF"/>
    <w:rsid w:val="009004A9"/>
    <w:rsid w:val="009354AE"/>
    <w:rsid w:val="009D6CC3"/>
    <w:rsid w:val="009F1527"/>
    <w:rsid w:val="00A0268F"/>
    <w:rsid w:val="00A13FA7"/>
    <w:rsid w:val="00A27C11"/>
    <w:rsid w:val="00A376D9"/>
    <w:rsid w:val="00A55221"/>
    <w:rsid w:val="00AA78AB"/>
    <w:rsid w:val="00AB3131"/>
    <w:rsid w:val="00AB787B"/>
    <w:rsid w:val="00AC41DE"/>
    <w:rsid w:val="00AF19B4"/>
    <w:rsid w:val="00AF5C8A"/>
    <w:rsid w:val="00B14209"/>
    <w:rsid w:val="00B31829"/>
    <w:rsid w:val="00B66F1B"/>
    <w:rsid w:val="00B8291D"/>
    <w:rsid w:val="00B911C1"/>
    <w:rsid w:val="00BD2323"/>
    <w:rsid w:val="00BF72FB"/>
    <w:rsid w:val="00C07706"/>
    <w:rsid w:val="00C31B54"/>
    <w:rsid w:val="00C54C91"/>
    <w:rsid w:val="00C941BF"/>
    <w:rsid w:val="00CA43DC"/>
    <w:rsid w:val="00CF754E"/>
    <w:rsid w:val="00D12909"/>
    <w:rsid w:val="00D168C0"/>
    <w:rsid w:val="00D546CE"/>
    <w:rsid w:val="00DC2ED0"/>
    <w:rsid w:val="00DD2AE6"/>
    <w:rsid w:val="00DE2EB0"/>
    <w:rsid w:val="00E070DD"/>
    <w:rsid w:val="00E34CE8"/>
    <w:rsid w:val="00E44293"/>
    <w:rsid w:val="00E44653"/>
    <w:rsid w:val="00E54476"/>
    <w:rsid w:val="00E60592"/>
    <w:rsid w:val="00E861EA"/>
    <w:rsid w:val="00EC045F"/>
    <w:rsid w:val="00F2471E"/>
    <w:rsid w:val="00F258AF"/>
    <w:rsid w:val="00F2758B"/>
    <w:rsid w:val="00F40278"/>
    <w:rsid w:val="00F961C2"/>
    <w:rsid w:val="00F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WW-NormalWeb">
    <w:name w:val="WW-Normal (Web)"/>
    <w:basedOn w:val="Normal"/>
    <w:rsid w:val="00490271"/>
    <w:pPr>
      <w:suppressAutoHyphens/>
      <w:spacing w:before="280" w:after="280"/>
    </w:pPr>
    <w:rPr>
      <w:lang w:val="es-ES" w:eastAsia="ar-SA"/>
    </w:rPr>
  </w:style>
  <w:style w:type="paragraph" w:styleId="Prrafodelista">
    <w:name w:val="List Paragraph"/>
    <w:basedOn w:val="Normal"/>
    <w:uiPriority w:val="34"/>
    <w:qFormat/>
    <w:rsid w:val="00203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WW-NormalWeb">
    <w:name w:val="WW-Normal (Web)"/>
    <w:basedOn w:val="Normal"/>
    <w:rsid w:val="00490271"/>
    <w:pPr>
      <w:suppressAutoHyphens/>
      <w:spacing w:before="280" w:after="280"/>
    </w:pPr>
    <w:rPr>
      <w:lang w:val="es-ES" w:eastAsia="ar-SA"/>
    </w:rPr>
  </w:style>
  <w:style w:type="paragraph" w:styleId="Prrafodelista">
    <w:name w:val="List Paragraph"/>
    <w:basedOn w:val="Normal"/>
    <w:uiPriority w:val="34"/>
    <w:qFormat/>
    <w:rsid w:val="0020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1455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GIMNASIO INGLES</dc:creator>
  <cp:lastModifiedBy>C-9</cp:lastModifiedBy>
  <cp:revision>14</cp:revision>
  <cp:lastPrinted>2009-07-27T19:13:00Z</cp:lastPrinted>
  <dcterms:created xsi:type="dcterms:W3CDTF">2012-02-13T02:27:00Z</dcterms:created>
  <dcterms:modified xsi:type="dcterms:W3CDTF">2012-02-13T04:24:00Z</dcterms:modified>
</cp:coreProperties>
</file>