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746"/>
        <w:gridCol w:w="1121"/>
      </w:tblGrid>
      <w:tr w:rsidR="009004A9" w:rsidRPr="00D40452" w:rsidTr="00FF6C55">
        <w:trPr>
          <w:trHeight w:val="268"/>
        </w:trPr>
        <w:tc>
          <w:tcPr>
            <w:tcW w:w="1031" w:type="dxa"/>
            <w:vMerge w:val="restart"/>
            <w:vAlign w:val="center"/>
          </w:tcPr>
          <w:p w:rsidR="009004A9" w:rsidRPr="0050404E" w:rsidRDefault="00FF6C55" w:rsidP="0050404E">
            <w:pPr>
              <w:pStyle w:val="Encabezado"/>
              <w:jc w:val="center"/>
              <w:rPr>
                <w:sz w:val="16"/>
                <w:szCs w:val="16"/>
              </w:rPr>
            </w:pPr>
            <w:r w:rsidRPr="00FF6C55">
              <w:rPr>
                <w:noProof/>
                <w:lang w:val="es-ES" w:eastAsia="es-ES"/>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69" w:type="dxa"/>
            <w:vAlign w:val="center"/>
          </w:tcPr>
          <w:p w:rsidR="009004A9" w:rsidRPr="0050404E" w:rsidRDefault="009004A9" w:rsidP="0050404E">
            <w:pPr>
              <w:pStyle w:val="Encabezado"/>
              <w:jc w:val="center"/>
              <w:rPr>
                <w:rFonts w:ascii="Arial Rounded MT Bold" w:hAnsi="Arial Rounded MT Bold"/>
                <w:sz w:val="16"/>
                <w:szCs w:val="16"/>
              </w:rPr>
            </w:pPr>
            <w:r w:rsidRPr="0050404E">
              <w:rPr>
                <w:rFonts w:ascii="Arial Rounded MT Bold" w:hAnsi="Arial Rounded MT Bold"/>
                <w:sz w:val="24"/>
                <w:szCs w:val="16"/>
              </w:rPr>
              <w:t>G</w:t>
            </w:r>
            <w:r w:rsidR="00FF6C55">
              <w:rPr>
                <w:rFonts w:ascii="Arial Rounded MT Bold" w:hAnsi="Arial Rounded MT Bold"/>
                <w:sz w:val="24"/>
                <w:szCs w:val="16"/>
              </w:rPr>
              <w:t>I SCHOOL</w:t>
            </w:r>
          </w:p>
        </w:tc>
        <w:tc>
          <w:tcPr>
            <w:tcW w:w="1123"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FF6C55" w:rsidRPr="00D40452" w:rsidTr="00FF6C55">
        <w:trPr>
          <w:trHeight w:val="263"/>
        </w:trPr>
        <w:tc>
          <w:tcPr>
            <w:tcW w:w="1031" w:type="dxa"/>
            <w:vMerge/>
            <w:vAlign w:val="center"/>
          </w:tcPr>
          <w:p w:rsidR="00FF6C55" w:rsidRPr="0050404E" w:rsidRDefault="00FF6C55" w:rsidP="0050404E">
            <w:pPr>
              <w:pStyle w:val="Encabezado"/>
              <w:jc w:val="center"/>
              <w:rPr>
                <w:noProof/>
                <w:sz w:val="16"/>
                <w:szCs w:val="16"/>
                <w:lang w:eastAsia="es-ES"/>
              </w:rPr>
            </w:pPr>
          </w:p>
        </w:tc>
        <w:tc>
          <w:tcPr>
            <w:tcW w:w="7769" w:type="dxa"/>
            <w:vMerge w:val="restart"/>
            <w:vAlign w:val="center"/>
          </w:tcPr>
          <w:p w:rsidR="00FF6C55" w:rsidRDefault="00FF6C55"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FF6C55" w:rsidRPr="00020F2F" w:rsidRDefault="00FF6C55" w:rsidP="0050404E">
            <w:pPr>
              <w:jc w:val="center"/>
              <w:rPr>
                <w:rFonts w:ascii="Arial Narrow" w:hAnsi="Arial Narrow"/>
                <w:i/>
                <w:sz w:val="18"/>
                <w:szCs w:val="18"/>
              </w:rPr>
            </w:pPr>
            <w:r>
              <w:rPr>
                <w:rFonts w:ascii="Arial Rounded MT Bold" w:hAnsi="Arial Rounded MT Bold"/>
                <w:sz w:val="22"/>
                <w:szCs w:val="28"/>
                <w:lang w:val="es-CO"/>
              </w:rPr>
              <w:t>2011 -2012</w:t>
            </w:r>
          </w:p>
        </w:tc>
        <w:tc>
          <w:tcPr>
            <w:tcW w:w="1123" w:type="dxa"/>
            <w:vAlign w:val="center"/>
          </w:tcPr>
          <w:p w:rsidR="00FF6C55" w:rsidRPr="004D66D5" w:rsidRDefault="00FF6C55" w:rsidP="00CB7B91">
            <w:pPr>
              <w:pStyle w:val="Encabezado"/>
              <w:jc w:val="center"/>
              <w:rPr>
                <w:sz w:val="16"/>
                <w:szCs w:val="16"/>
                <w:lang w:val="es-CO"/>
              </w:rPr>
            </w:pPr>
            <w:r>
              <w:rPr>
                <w:sz w:val="16"/>
                <w:szCs w:val="16"/>
                <w:lang w:val="es-CO"/>
              </w:rPr>
              <w:t>v. 03</w:t>
            </w:r>
          </w:p>
        </w:tc>
      </w:tr>
      <w:tr w:rsidR="00FF6C55" w:rsidRPr="00D40452" w:rsidTr="00FF6C55">
        <w:trPr>
          <w:trHeight w:val="262"/>
        </w:trPr>
        <w:tc>
          <w:tcPr>
            <w:tcW w:w="1031" w:type="dxa"/>
            <w:vMerge/>
            <w:vAlign w:val="center"/>
          </w:tcPr>
          <w:p w:rsidR="00FF6C55" w:rsidRPr="0050404E" w:rsidRDefault="00FF6C55" w:rsidP="0050404E">
            <w:pPr>
              <w:pStyle w:val="Encabezado"/>
              <w:jc w:val="center"/>
              <w:rPr>
                <w:noProof/>
                <w:sz w:val="16"/>
                <w:szCs w:val="16"/>
                <w:lang w:eastAsia="es-ES"/>
              </w:rPr>
            </w:pPr>
          </w:p>
        </w:tc>
        <w:tc>
          <w:tcPr>
            <w:tcW w:w="7769" w:type="dxa"/>
            <w:vMerge/>
            <w:vAlign w:val="center"/>
          </w:tcPr>
          <w:p w:rsidR="00FF6C55" w:rsidRDefault="00FF6C55" w:rsidP="0050404E">
            <w:pPr>
              <w:jc w:val="center"/>
              <w:rPr>
                <w:rFonts w:ascii="Arial Rounded MT Bold" w:hAnsi="Arial Rounded MT Bold"/>
                <w:sz w:val="28"/>
                <w:szCs w:val="28"/>
                <w:lang w:val="es-CO"/>
              </w:rPr>
            </w:pPr>
          </w:p>
        </w:tc>
        <w:tc>
          <w:tcPr>
            <w:tcW w:w="1123" w:type="dxa"/>
            <w:vAlign w:val="center"/>
          </w:tcPr>
          <w:p w:rsidR="00FF6C55" w:rsidRPr="004D66D5" w:rsidRDefault="00FF6C55" w:rsidP="00CB7B91">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037F2B" w:rsidRDefault="000172E3" w:rsidP="00D3652D">
      <w:pPr>
        <w:rPr>
          <w:rFonts w:ascii="Arial" w:hAnsi="Arial" w:cs="Arial"/>
          <w:b/>
          <w:sz w:val="22"/>
          <w:szCs w:val="22"/>
        </w:rPr>
      </w:pPr>
      <w:r w:rsidRPr="00484E36">
        <w:rPr>
          <w:rFonts w:ascii="Arial" w:hAnsi="Arial" w:cs="Arial"/>
          <w:b/>
          <w:sz w:val="22"/>
          <w:szCs w:val="22"/>
          <w:lang w:val="es-ES"/>
        </w:rPr>
        <w:t>Grado</w:t>
      </w:r>
      <w:r w:rsidR="009962DA">
        <w:rPr>
          <w:rFonts w:ascii="Arial" w:hAnsi="Arial" w:cs="Arial"/>
          <w:b/>
          <w:sz w:val="22"/>
          <w:szCs w:val="22"/>
        </w:rPr>
        <w:t>:</w:t>
      </w:r>
      <w:r w:rsidR="009962DA">
        <w:rPr>
          <w:rFonts w:ascii="Arial" w:hAnsi="Arial" w:cs="Arial"/>
          <w:b/>
          <w:sz w:val="22"/>
          <w:szCs w:val="22"/>
        </w:rPr>
        <w:tab/>
      </w:r>
      <w:r w:rsidR="009962DA">
        <w:rPr>
          <w:rFonts w:ascii="Arial" w:hAnsi="Arial" w:cs="Arial"/>
          <w:b/>
          <w:sz w:val="22"/>
          <w:szCs w:val="22"/>
        </w:rPr>
        <w:tab/>
      </w:r>
      <w:r w:rsidR="009962DA">
        <w:rPr>
          <w:rFonts w:ascii="Arial" w:hAnsi="Arial" w:cs="Arial"/>
          <w:b/>
          <w:sz w:val="22"/>
          <w:szCs w:val="22"/>
        </w:rPr>
        <w:tab/>
      </w:r>
      <w:r w:rsidR="009962DA">
        <w:rPr>
          <w:rFonts w:ascii="Arial" w:hAnsi="Arial" w:cs="Arial"/>
          <w:b/>
          <w:sz w:val="22"/>
          <w:szCs w:val="22"/>
        </w:rPr>
        <w:tab/>
        <w:t>8</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0172E3"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CE0E91">
        <w:rPr>
          <w:rFonts w:ascii="Arial" w:hAnsi="Arial" w:cs="Arial"/>
          <w:b/>
          <w:sz w:val="22"/>
          <w:szCs w:val="22"/>
        </w:rPr>
        <w:tab/>
      </w:r>
      <w:r w:rsidR="00CE0E91">
        <w:rPr>
          <w:rFonts w:ascii="Arial" w:hAnsi="Arial" w:cs="Arial"/>
          <w:b/>
          <w:sz w:val="22"/>
          <w:szCs w:val="22"/>
        </w:rPr>
        <w:tab/>
      </w:r>
      <w:r w:rsidR="00CE0E91">
        <w:rPr>
          <w:rFonts w:ascii="Arial" w:hAnsi="Arial" w:cs="Arial"/>
          <w:b/>
          <w:sz w:val="22"/>
          <w:szCs w:val="22"/>
        </w:rPr>
        <w:tab/>
      </w:r>
      <w:r w:rsidR="00CE0E91">
        <w:rPr>
          <w:rFonts w:ascii="Arial" w:hAnsi="Arial" w:cs="Arial"/>
          <w:b/>
          <w:sz w:val="22"/>
          <w:szCs w:val="22"/>
        </w:rPr>
        <w:tab/>
        <w:t>Segundo</w:t>
      </w:r>
      <w:r w:rsidR="00037F2B">
        <w:rPr>
          <w:rFonts w:ascii="Arial" w:hAnsi="Arial" w:cs="Arial"/>
          <w:b/>
          <w:sz w:val="22"/>
          <w:szCs w:val="22"/>
        </w:rPr>
        <w:t xml:space="preserve"> </w:t>
      </w:r>
      <w:proofErr w:type="spellStart"/>
      <w:r w:rsidR="00037F2B">
        <w:rPr>
          <w:rFonts w:ascii="Arial" w:hAnsi="Arial" w:cs="Arial"/>
          <w:b/>
          <w:sz w:val="22"/>
          <w:szCs w:val="22"/>
        </w:rPr>
        <w:t>bimestre</w:t>
      </w:r>
      <w:proofErr w:type="spellEnd"/>
    </w:p>
    <w:p w:rsidR="00225CEC" w:rsidRDefault="0001781B" w:rsidP="00225CEC">
      <w:pPr>
        <w:ind w:left="3540" w:hanging="3540"/>
        <w:jc w:val="both"/>
        <w:rPr>
          <w:rFonts w:ascii="Arial" w:hAnsi="Arial" w:cs="Arial"/>
          <w:b/>
          <w:bCs/>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225CEC">
        <w:rPr>
          <w:rFonts w:ascii="Arial" w:hAnsi="Arial" w:cs="Arial"/>
          <w:b/>
          <w:bCs/>
          <w:lang w:val="es-ES"/>
        </w:rPr>
        <w:t>LA ACTITUD FILOSÓFICA EN EL RENACENTISTA: ENTRE MEDIOEVO Y MODERNIDAD</w:t>
      </w:r>
    </w:p>
    <w:p w:rsidR="00EC045F" w:rsidRPr="00484E36" w:rsidRDefault="00EC045F" w:rsidP="00CE0E91">
      <w:pPr>
        <w:ind w:left="3540" w:hanging="3540"/>
        <w:rPr>
          <w:rFonts w:ascii="Arial" w:hAnsi="Arial" w:cs="Arial"/>
          <w:b/>
          <w:bCs/>
          <w:sz w:val="22"/>
          <w:szCs w:val="22"/>
          <w:lang w:val="es-ES"/>
        </w:rPr>
      </w:pP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2C67A5">
        <w:rPr>
          <w:rFonts w:ascii="Arial" w:hAnsi="Arial" w:cs="Arial"/>
          <w:b/>
          <w:bCs/>
          <w:sz w:val="22"/>
          <w:szCs w:val="22"/>
          <w:lang w:val="es-ES"/>
        </w:rPr>
        <w:tab/>
        <w:t>15</w:t>
      </w:r>
      <w:r w:rsidR="00D3652D">
        <w:rPr>
          <w:rFonts w:ascii="Arial" w:hAnsi="Arial" w:cs="Arial"/>
          <w:b/>
          <w:bCs/>
          <w:sz w:val="22"/>
          <w:szCs w:val="22"/>
          <w:lang w:val="es-ES"/>
        </w:rPr>
        <w:t xml:space="preserve">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5499"/>
      </w:tblGrid>
      <w:tr w:rsidR="00EC045F" w:rsidRPr="009029BA">
        <w:trPr>
          <w:trHeight w:val="571"/>
        </w:trPr>
        <w:tc>
          <w:tcPr>
            <w:tcW w:w="10348" w:type="dxa"/>
            <w:gridSpan w:val="2"/>
            <w:shd w:val="clear" w:color="auto" w:fill="auto"/>
            <w:vAlign w:val="center"/>
          </w:tcPr>
          <w:p w:rsidR="005C291E" w:rsidRDefault="00663512" w:rsidP="009909E5">
            <w:pPr>
              <w:rPr>
                <w:rFonts w:ascii="Arial" w:hAnsi="Arial" w:cs="Arial"/>
                <w:b/>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49487E" w:rsidRPr="0006162A" w:rsidRDefault="00297A49" w:rsidP="00297A49">
            <w:pPr>
              <w:pStyle w:val="WW-NormalWeb"/>
              <w:jc w:val="both"/>
              <w:rPr>
                <w:rFonts w:ascii="Arial" w:hAnsi="Arial" w:cs="Arial"/>
                <w:color w:val="FF0000"/>
                <w:sz w:val="22"/>
                <w:szCs w:val="22"/>
              </w:rPr>
            </w:pPr>
            <w:r>
              <w:rPr>
                <w:rFonts w:ascii="Arial" w:hAnsi="Arial" w:cs="Arial"/>
                <w:sz w:val="22"/>
                <w:szCs w:val="22"/>
              </w:rPr>
              <w:t xml:space="preserve">El </w:t>
            </w:r>
            <w:r w:rsidR="0049487E" w:rsidRPr="0006162A">
              <w:rPr>
                <w:rFonts w:ascii="Arial" w:hAnsi="Arial" w:cs="Arial"/>
                <w:sz w:val="22"/>
                <w:szCs w:val="22"/>
              </w:rPr>
              <w:t xml:space="preserve">programa </w:t>
            </w:r>
            <w:r>
              <w:rPr>
                <w:rFonts w:ascii="Arial" w:hAnsi="Arial" w:cs="Arial"/>
                <w:sz w:val="22"/>
                <w:szCs w:val="22"/>
              </w:rPr>
              <w:t xml:space="preserve">sobre </w:t>
            </w:r>
            <w:r w:rsidR="0049487E" w:rsidRPr="0006162A">
              <w:rPr>
                <w:rFonts w:ascii="Arial" w:hAnsi="Arial" w:cs="Arial"/>
                <w:sz w:val="22"/>
                <w:szCs w:val="22"/>
              </w:rPr>
              <w:t xml:space="preserve">contenidos de Historia de Filosofía </w:t>
            </w:r>
            <w:r>
              <w:rPr>
                <w:rFonts w:ascii="Arial" w:hAnsi="Arial" w:cs="Arial"/>
                <w:sz w:val="22"/>
                <w:szCs w:val="22"/>
              </w:rPr>
              <w:t>continuará como</w:t>
            </w:r>
            <w:r w:rsidR="0049487E" w:rsidRPr="0006162A">
              <w:rPr>
                <w:rFonts w:ascii="Arial" w:hAnsi="Arial" w:cs="Arial"/>
                <w:sz w:val="22"/>
                <w:szCs w:val="22"/>
              </w:rPr>
              <w:t xml:space="preserve"> complemento </w:t>
            </w:r>
            <w:r w:rsidR="0049487E">
              <w:rPr>
                <w:rFonts w:ascii="Arial" w:hAnsi="Arial" w:cs="Arial"/>
                <w:sz w:val="22"/>
                <w:szCs w:val="22"/>
              </w:rPr>
              <w:t>p</w:t>
            </w:r>
            <w:r w:rsidR="0049487E" w:rsidRPr="0006162A">
              <w:rPr>
                <w:rFonts w:ascii="Arial" w:hAnsi="Arial" w:cs="Arial"/>
                <w:sz w:val="22"/>
                <w:szCs w:val="22"/>
              </w:rPr>
              <w:t>a</w:t>
            </w:r>
            <w:r w:rsidR="0049487E">
              <w:rPr>
                <w:rFonts w:ascii="Arial" w:hAnsi="Arial" w:cs="Arial"/>
                <w:sz w:val="22"/>
                <w:szCs w:val="22"/>
              </w:rPr>
              <w:t>ra</w:t>
            </w:r>
            <w:r w:rsidR="0049487E" w:rsidRPr="0006162A">
              <w:rPr>
                <w:rFonts w:ascii="Arial" w:hAnsi="Arial" w:cs="Arial"/>
                <w:sz w:val="22"/>
                <w:szCs w:val="22"/>
              </w:rPr>
              <w:t xml:space="preserve"> los ejercicios intelectua</w:t>
            </w:r>
            <w:r>
              <w:rPr>
                <w:rFonts w:ascii="Arial" w:hAnsi="Arial" w:cs="Arial"/>
                <w:sz w:val="22"/>
                <w:szCs w:val="22"/>
              </w:rPr>
              <w:t>les de los jóvenes y como</w:t>
            </w:r>
            <w:r w:rsidR="0049487E" w:rsidRPr="0006162A">
              <w:rPr>
                <w:rFonts w:ascii="Arial" w:hAnsi="Arial" w:cs="Arial"/>
                <w:sz w:val="22"/>
                <w:szCs w:val="22"/>
              </w:rPr>
              <w:t xml:space="preserve"> introducción a</w:t>
            </w:r>
            <w:r w:rsidR="0049487E">
              <w:rPr>
                <w:rFonts w:ascii="Arial" w:hAnsi="Arial" w:cs="Arial"/>
                <w:sz w:val="22"/>
                <w:szCs w:val="22"/>
              </w:rPr>
              <w:t xml:space="preserve">l currículo de </w:t>
            </w:r>
            <w:r w:rsidR="0049487E" w:rsidRPr="0006162A">
              <w:rPr>
                <w:rFonts w:ascii="Arial" w:hAnsi="Arial" w:cs="Arial"/>
                <w:sz w:val="22"/>
                <w:szCs w:val="22"/>
              </w:rPr>
              <w:t>filosofía que encontrarán en undécimo grado.</w:t>
            </w:r>
          </w:p>
          <w:p w:rsidR="00C060B5" w:rsidRPr="0047423A" w:rsidRDefault="00360EDA" w:rsidP="00360EDA">
            <w:pPr>
              <w:pStyle w:val="WW-NormalWeb"/>
              <w:jc w:val="both"/>
              <w:rPr>
                <w:rFonts w:ascii="Arial" w:hAnsi="Arial" w:cs="Arial"/>
                <w:b/>
                <w:sz w:val="22"/>
                <w:szCs w:val="22"/>
              </w:rPr>
            </w:pPr>
            <w:r>
              <w:rPr>
                <w:rFonts w:ascii="Arial" w:hAnsi="Arial" w:cs="Arial"/>
              </w:rPr>
              <w:t xml:space="preserve">Los ejercicios de razonamiento y análisis continúan como se ha formulado en el resumen de la primera unidad, especialmente el manejo de conceptos como </w:t>
            </w:r>
            <w:r w:rsidR="0098118C" w:rsidRPr="005C74CE">
              <w:rPr>
                <w:rFonts w:ascii="Arial" w:hAnsi="Arial" w:cs="Arial"/>
              </w:rPr>
              <w:t>ANTROPOLOGÍA, ONTOLOGÍA, EPISTEMOLOGÍA, ÉTICA, Y ESTÉTICA.</w:t>
            </w:r>
            <w:r w:rsidR="00F30C9C" w:rsidRPr="005C74CE">
              <w:rPr>
                <w:rFonts w:ascii="Arial" w:hAnsi="Arial" w:cs="Arial"/>
                <w:b/>
              </w:rPr>
              <w:t xml:space="preserve"> </w:t>
            </w:r>
          </w:p>
          <w:p w:rsidR="00C060B5" w:rsidRDefault="00C060B5" w:rsidP="00C060B5">
            <w:pPr>
              <w:rPr>
                <w:rFonts w:ascii="Arial" w:hAnsi="Arial" w:cs="Arial"/>
                <w:bCs/>
                <w:sz w:val="22"/>
                <w:szCs w:val="22"/>
                <w:lang w:val="es-ES"/>
              </w:rPr>
            </w:pPr>
            <w:r w:rsidRPr="00E407DB">
              <w:rPr>
                <w:rFonts w:ascii="Arial" w:hAnsi="Arial" w:cs="Arial"/>
                <w:bCs/>
                <w:sz w:val="22"/>
                <w:szCs w:val="22"/>
                <w:lang w:val="es-ES"/>
              </w:rPr>
              <w:t>A continuación presento el</w:t>
            </w:r>
            <w:r w:rsidR="0047423A">
              <w:rPr>
                <w:rFonts w:ascii="Arial" w:hAnsi="Arial" w:cs="Arial"/>
                <w:bCs/>
                <w:sz w:val="22"/>
                <w:szCs w:val="22"/>
                <w:lang w:val="es-ES"/>
              </w:rPr>
              <w:t xml:space="preserve"> listado de temas para el segundo</w:t>
            </w:r>
            <w:r w:rsidRPr="00E407DB">
              <w:rPr>
                <w:rFonts w:ascii="Arial" w:hAnsi="Arial" w:cs="Arial"/>
                <w:bCs/>
                <w:sz w:val="22"/>
                <w:szCs w:val="22"/>
                <w:lang w:val="es-ES"/>
              </w:rPr>
              <w:t xml:space="preserve"> bimestre:</w:t>
            </w:r>
          </w:p>
          <w:p w:rsidR="002C67A5" w:rsidRPr="00E407DB" w:rsidRDefault="002C67A5" w:rsidP="00C060B5">
            <w:pPr>
              <w:rPr>
                <w:rFonts w:ascii="Arial" w:hAnsi="Arial" w:cs="Arial"/>
                <w:bCs/>
                <w:sz w:val="22"/>
                <w:szCs w:val="22"/>
                <w:lang w:val="es-ES"/>
              </w:rPr>
            </w:pPr>
          </w:p>
          <w:p w:rsidR="00E407DB" w:rsidRDefault="002C67A5" w:rsidP="00E407DB">
            <w:pPr>
              <w:jc w:val="both"/>
              <w:rPr>
                <w:rFonts w:ascii="Arial" w:hAnsi="Arial" w:cs="Arial"/>
                <w:lang w:val="es-ES" w:eastAsia="ar-SA"/>
              </w:rPr>
            </w:pPr>
            <w:r>
              <w:rPr>
                <w:rFonts w:ascii="Arial" w:hAnsi="Arial" w:cs="Arial"/>
                <w:lang w:val="es-ES" w:eastAsia="ar-SA"/>
              </w:rPr>
              <w:t>CONTINUACIÓN PROPUESTA RENOVADA PARA 2011 – Segundo bimestre</w:t>
            </w:r>
          </w:p>
          <w:p w:rsidR="009029BA" w:rsidRPr="0047423A" w:rsidRDefault="009029BA" w:rsidP="00E407DB">
            <w:pPr>
              <w:jc w:val="both"/>
              <w:rPr>
                <w:rFonts w:ascii="Arial" w:hAnsi="Arial" w:cs="Arial"/>
                <w:b/>
                <w:bCs/>
                <w:sz w:val="22"/>
                <w:szCs w:val="22"/>
                <w:lang w:val="es-ES"/>
              </w:rPr>
            </w:pPr>
          </w:p>
          <w:p w:rsidR="002C67A5" w:rsidRDefault="003935E5" w:rsidP="003935E5">
            <w:pPr>
              <w:jc w:val="both"/>
              <w:rPr>
                <w:rFonts w:ascii="Arial" w:hAnsi="Arial" w:cs="Arial"/>
                <w:b/>
                <w:bCs/>
                <w:lang w:val="es-ES"/>
              </w:rPr>
            </w:pPr>
            <w:r w:rsidRPr="0047423A">
              <w:rPr>
                <w:rFonts w:ascii="Arial" w:hAnsi="Arial" w:cs="Arial"/>
                <w:b/>
                <w:bCs/>
                <w:lang w:val="es-ES"/>
              </w:rPr>
              <w:t xml:space="preserve">PARTE 2: </w:t>
            </w:r>
            <w:r w:rsidR="00225CEC">
              <w:rPr>
                <w:rFonts w:ascii="Arial" w:hAnsi="Arial" w:cs="Arial"/>
                <w:b/>
                <w:bCs/>
                <w:lang w:val="es-ES"/>
              </w:rPr>
              <w:t>LA ACTITUD FILOSÓFICA EN EL RENACENTISTA: ENTRE MEDIOEVO Y MODERNIDAD</w:t>
            </w:r>
          </w:p>
          <w:p w:rsidR="002C67A5" w:rsidRDefault="002C67A5" w:rsidP="003935E5">
            <w:pPr>
              <w:jc w:val="both"/>
              <w:rPr>
                <w:rFonts w:ascii="Arial" w:hAnsi="Arial" w:cs="Arial"/>
                <w:b/>
                <w:bCs/>
                <w:lang w:val="es-ES"/>
              </w:rPr>
            </w:pPr>
          </w:p>
          <w:p w:rsidR="008B2CD6" w:rsidRDefault="008B2CD6" w:rsidP="008B2CD6">
            <w:pPr>
              <w:rPr>
                <w:rFonts w:ascii="Arial" w:hAnsi="Arial" w:cs="Arial"/>
                <w:b/>
                <w:bCs/>
                <w:lang w:val="es-ES"/>
              </w:rPr>
            </w:pPr>
            <w:r>
              <w:rPr>
                <w:rFonts w:ascii="Arial" w:hAnsi="Arial" w:cs="Arial"/>
                <w:b/>
                <w:bCs/>
                <w:lang w:val="es-ES"/>
              </w:rPr>
              <w:t xml:space="preserve">2.0. UNIDAD INTERTEXTUAL – TRANSVERSAL: ACTITUD FILOSÓFICA A LA LUZ DE LA NOVELA ELISA DE FPN. </w:t>
            </w:r>
          </w:p>
          <w:p w:rsidR="008B2CD6" w:rsidRPr="009029BA" w:rsidRDefault="008B2CD6" w:rsidP="008B2CD6">
            <w:pPr>
              <w:rPr>
                <w:rFonts w:ascii="Arial" w:hAnsi="Arial" w:cs="Arial"/>
                <w:bCs/>
                <w:lang w:val="es-ES"/>
              </w:rPr>
            </w:pPr>
            <w:r w:rsidRPr="009029BA">
              <w:rPr>
                <w:rFonts w:ascii="Arial" w:hAnsi="Arial" w:cs="Arial"/>
                <w:bCs/>
                <w:lang w:val="es-ES"/>
              </w:rPr>
              <w:t xml:space="preserve">- </w:t>
            </w:r>
            <w:r>
              <w:rPr>
                <w:rFonts w:ascii="Arial" w:hAnsi="Arial" w:cs="Arial"/>
                <w:bCs/>
                <w:lang w:val="es-ES"/>
              </w:rPr>
              <w:t>Convenciones Comunidad de indagación.</w:t>
            </w:r>
          </w:p>
          <w:p w:rsidR="008B2CD6" w:rsidRDefault="008B2CD6" w:rsidP="008B2CD6">
            <w:pPr>
              <w:rPr>
                <w:rFonts w:ascii="Arial" w:hAnsi="Arial" w:cs="Arial"/>
                <w:bCs/>
                <w:lang w:val="es-ES"/>
              </w:rPr>
            </w:pPr>
            <w:r>
              <w:rPr>
                <w:rFonts w:ascii="Arial" w:hAnsi="Arial" w:cs="Arial"/>
                <w:bCs/>
                <w:lang w:val="es-ES"/>
              </w:rPr>
              <w:t>- Disertaciones individuales.</w:t>
            </w:r>
          </w:p>
          <w:p w:rsidR="008B2CD6" w:rsidRDefault="008B2CD6" w:rsidP="008B2CD6">
            <w:pPr>
              <w:jc w:val="both"/>
              <w:rPr>
                <w:rFonts w:ascii="Arial" w:hAnsi="Arial" w:cs="Arial"/>
                <w:bCs/>
                <w:lang w:val="es-ES"/>
              </w:rPr>
            </w:pPr>
            <w:r>
              <w:rPr>
                <w:rFonts w:ascii="Arial" w:hAnsi="Arial" w:cs="Arial"/>
                <w:bCs/>
                <w:lang w:val="es-ES"/>
              </w:rPr>
              <w:t>- Conversatorios y debates.</w:t>
            </w:r>
          </w:p>
          <w:p w:rsidR="008B2CD6" w:rsidRDefault="008B2CD6" w:rsidP="008B2CD6">
            <w:pPr>
              <w:jc w:val="both"/>
              <w:rPr>
                <w:rFonts w:ascii="Arial" w:hAnsi="Arial" w:cs="Arial"/>
                <w:b/>
                <w:bCs/>
                <w:lang w:val="es-ES"/>
              </w:rPr>
            </w:pPr>
          </w:p>
          <w:p w:rsidR="009029BA" w:rsidRPr="009029BA" w:rsidRDefault="009029BA" w:rsidP="009029BA">
            <w:pPr>
              <w:jc w:val="both"/>
              <w:rPr>
                <w:rFonts w:ascii="Arial" w:hAnsi="Arial" w:cs="Arial"/>
                <w:b/>
                <w:bCs/>
                <w:lang w:val="es-ES"/>
              </w:rPr>
            </w:pPr>
            <w:r>
              <w:rPr>
                <w:rFonts w:ascii="Arial" w:hAnsi="Arial" w:cs="Arial"/>
                <w:b/>
                <w:bCs/>
                <w:lang w:val="es-ES"/>
              </w:rPr>
              <w:t>2.1. CONCLUSIONES SOBRE FILOSOFÍA MEDIEVAL</w:t>
            </w:r>
          </w:p>
          <w:p w:rsidR="009029BA" w:rsidRPr="009029BA" w:rsidRDefault="009029BA" w:rsidP="009029BA">
            <w:pPr>
              <w:rPr>
                <w:rFonts w:ascii="Arial" w:hAnsi="Arial" w:cs="Arial"/>
                <w:sz w:val="22"/>
                <w:szCs w:val="22"/>
                <w:lang w:val="es-ES"/>
              </w:rPr>
            </w:pPr>
            <w:r w:rsidRPr="009029BA">
              <w:rPr>
                <w:rFonts w:ascii="Arial" w:hAnsi="Arial" w:cs="Arial"/>
                <w:sz w:val="22"/>
                <w:szCs w:val="22"/>
                <w:lang w:val="es-ES"/>
              </w:rPr>
              <w:t>- Herencia del pensamiento</w:t>
            </w:r>
            <w:r>
              <w:rPr>
                <w:rFonts w:ascii="Arial" w:hAnsi="Arial" w:cs="Arial"/>
                <w:sz w:val="22"/>
                <w:szCs w:val="22"/>
                <w:lang w:val="es-ES"/>
              </w:rPr>
              <w:t xml:space="preserve"> griego (el conocimiento) y del pensamiento cristiano (la fe – periodos)</w:t>
            </w:r>
          </w:p>
          <w:p w:rsidR="009029BA" w:rsidRPr="009029BA" w:rsidRDefault="009029BA" w:rsidP="009029BA">
            <w:pPr>
              <w:rPr>
                <w:rFonts w:ascii="Arial" w:hAnsi="Arial" w:cs="Arial"/>
                <w:sz w:val="22"/>
                <w:szCs w:val="22"/>
                <w:lang w:val="es-ES"/>
              </w:rPr>
            </w:pPr>
            <w:r w:rsidRPr="009029BA">
              <w:rPr>
                <w:rFonts w:ascii="Arial" w:hAnsi="Arial" w:cs="Arial"/>
                <w:sz w:val="22"/>
                <w:szCs w:val="22"/>
                <w:lang w:val="es-ES"/>
              </w:rPr>
              <w:t>- La razón: la lucha de la ciencia en el oscurantismo.</w:t>
            </w:r>
          </w:p>
          <w:p w:rsidR="009029BA" w:rsidRPr="009029BA" w:rsidRDefault="009029BA" w:rsidP="003935E5">
            <w:pPr>
              <w:jc w:val="both"/>
              <w:rPr>
                <w:rFonts w:ascii="Arial" w:hAnsi="Arial" w:cs="Arial"/>
                <w:b/>
                <w:bCs/>
                <w:sz w:val="22"/>
                <w:szCs w:val="22"/>
                <w:lang w:val="es-ES"/>
              </w:rPr>
            </w:pPr>
            <w:r w:rsidRPr="009029BA">
              <w:rPr>
                <w:rFonts w:ascii="Arial" w:hAnsi="Arial" w:cs="Arial"/>
                <w:sz w:val="22"/>
                <w:szCs w:val="22"/>
                <w:lang w:val="es-ES"/>
              </w:rPr>
              <w:t>- Dios y el hombre: fenómeno religioso.  La búsqueda de la trascendencia.</w:t>
            </w:r>
          </w:p>
          <w:p w:rsidR="009029BA" w:rsidRDefault="009029BA" w:rsidP="003935E5">
            <w:pPr>
              <w:jc w:val="both"/>
              <w:rPr>
                <w:rFonts w:ascii="Arial" w:hAnsi="Arial" w:cs="Arial"/>
                <w:b/>
                <w:bCs/>
                <w:lang w:val="es-ES"/>
              </w:rPr>
            </w:pPr>
          </w:p>
          <w:p w:rsidR="003935E5" w:rsidRPr="0047423A" w:rsidRDefault="009029BA" w:rsidP="003935E5">
            <w:pPr>
              <w:jc w:val="both"/>
              <w:rPr>
                <w:rFonts w:ascii="Arial" w:hAnsi="Arial" w:cs="Arial"/>
                <w:b/>
                <w:bCs/>
                <w:lang w:val="es-ES"/>
              </w:rPr>
            </w:pPr>
            <w:r>
              <w:rPr>
                <w:rFonts w:ascii="Arial" w:hAnsi="Arial" w:cs="Arial"/>
                <w:b/>
                <w:bCs/>
                <w:lang w:val="es-ES"/>
              </w:rPr>
              <w:t xml:space="preserve">2.2. </w:t>
            </w:r>
            <w:r w:rsidR="003935E5" w:rsidRPr="0047423A">
              <w:rPr>
                <w:rFonts w:ascii="Arial" w:hAnsi="Arial" w:cs="Arial"/>
                <w:b/>
                <w:bCs/>
                <w:lang w:val="es-ES"/>
              </w:rPr>
              <w:t>FILOSOFÍA MODERNA</w:t>
            </w:r>
          </w:p>
          <w:p w:rsidR="003935E5" w:rsidRPr="0047423A" w:rsidRDefault="009029BA" w:rsidP="003935E5">
            <w:pPr>
              <w:rPr>
                <w:rFonts w:ascii="Arial" w:hAnsi="Arial" w:cs="Arial"/>
                <w:lang w:val="es-ES"/>
              </w:rPr>
            </w:pPr>
            <w:r>
              <w:rPr>
                <w:rFonts w:ascii="Arial" w:hAnsi="Arial" w:cs="Arial"/>
                <w:lang w:val="es-ES"/>
              </w:rPr>
              <w:t>- Renacimiento y el barroco</w:t>
            </w:r>
          </w:p>
          <w:p w:rsidR="009029BA" w:rsidRPr="008B2CD6" w:rsidRDefault="003935E5" w:rsidP="009029BA">
            <w:pPr>
              <w:rPr>
                <w:rFonts w:ascii="Arial" w:hAnsi="Arial" w:cs="Arial"/>
                <w:lang w:val="es-ES"/>
              </w:rPr>
            </w:pPr>
            <w:r w:rsidRPr="0047423A">
              <w:rPr>
                <w:rFonts w:ascii="Arial" w:hAnsi="Arial" w:cs="Arial"/>
                <w:lang w:val="es-ES"/>
              </w:rPr>
              <w:t>- La bú</w:t>
            </w:r>
            <w:r w:rsidR="009029BA">
              <w:rPr>
                <w:rFonts w:ascii="Arial" w:hAnsi="Arial" w:cs="Arial"/>
                <w:lang w:val="es-ES"/>
              </w:rPr>
              <w:t>squeda del conocimiento y liberación del pensamiento: razón,</w:t>
            </w:r>
            <w:r w:rsidRPr="0047423A">
              <w:rPr>
                <w:rFonts w:ascii="Arial" w:hAnsi="Arial" w:cs="Arial"/>
                <w:lang w:val="es-ES"/>
              </w:rPr>
              <w:t xml:space="preserve"> experiencia</w:t>
            </w:r>
            <w:r w:rsidR="009029BA">
              <w:rPr>
                <w:rFonts w:ascii="Arial" w:hAnsi="Arial" w:cs="Arial"/>
                <w:lang w:val="es-ES"/>
              </w:rPr>
              <w:t xml:space="preserve"> y libertad</w:t>
            </w:r>
            <w:r w:rsidRPr="0047423A">
              <w:rPr>
                <w:rFonts w:ascii="Arial" w:hAnsi="Arial" w:cs="Arial"/>
                <w:lang w:val="es-ES"/>
              </w:rPr>
              <w:t>.</w:t>
            </w:r>
          </w:p>
        </w:tc>
      </w:tr>
      <w:tr w:rsidR="00EC045F" w:rsidRPr="00FF6C55">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FF6C55">
        <w:trPr>
          <w:trHeight w:val="1336"/>
        </w:trPr>
        <w:tc>
          <w:tcPr>
            <w:tcW w:w="10348" w:type="dxa"/>
            <w:gridSpan w:val="2"/>
            <w:vAlign w:val="center"/>
          </w:tcPr>
          <w:p w:rsidR="00EC045F" w:rsidRPr="0047423A" w:rsidRDefault="004A30A0" w:rsidP="006E2F02">
            <w:pPr>
              <w:rPr>
                <w:rFonts w:ascii="Arial" w:hAnsi="Arial" w:cs="Arial"/>
                <w:b/>
                <w:sz w:val="22"/>
                <w:szCs w:val="22"/>
                <w:lang w:val="es-ES"/>
              </w:rPr>
            </w:pPr>
            <w:r w:rsidRPr="0047423A">
              <w:rPr>
                <w:rFonts w:ascii="Arial" w:hAnsi="Arial" w:cs="Arial"/>
                <w:b/>
                <w:sz w:val="22"/>
                <w:szCs w:val="22"/>
                <w:lang w:val="es-ES"/>
              </w:rPr>
              <w:t xml:space="preserve">ESTÁNDARES Y LOGROS: </w:t>
            </w:r>
          </w:p>
          <w:p w:rsidR="00EC045F" w:rsidRPr="004A30A0" w:rsidRDefault="00EC045F" w:rsidP="006E2F02">
            <w:pPr>
              <w:rPr>
                <w:rFonts w:ascii="Arial" w:hAnsi="Arial" w:cs="Arial"/>
                <w:b/>
                <w:bCs/>
                <w:sz w:val="22"/>
                <w:szCs w:val="22"/>
                <w:lang w:val="es-ES"/>
              </w:rPr>
            </w:pPr>
          </w:p>
          <w:p w:rsidR="004A30A0" w:rsidRPr="0046161E" w:rsidRDefault="0018470C" w:rsidP="0046161E">
            <w:pPr>
              <w:rPr>
                <w:rFonts w:ascii="Arial" w:hAnsi="Arial" w:cs="Arial"/>
                <w:b/>
                <w:bCs/>
                <w:sz w:val="22"/>
                <w:szCs w:val="22"/>
                <w:lang w:val="es-ES"/>
              </w:rPr>
            </w:pPr>
            <w:r>
              <w:rPr>
                <w:rFonts w:ascii="Arial" w:hAnsi="Arial" w:cs="Arial"/>
                <w:b/>
                <w:bCs/>
                <w:sz w:val="22"/>
                <w:szCs w:val="22"/>
                <w:lang w:val="es-ES"/>
              </w:rPr>
              <w:t>HABILIDADES COGNITIVAS</w:t>
            </w:r>
            <w:r w:rsidR="00806291">
              <w:rPr>
                <w:rFonts w:ascii="Arial" w:hAnsi="Arial" w:cs="Arial"/>
                <w:b/>
                <w:bCs/>
                <w:sz w:val="22"/>
                <w:szCs w:val="22"/>
                <w:lang w:val="es-ES"/>
              </w:rPr>
              <w:t xml:space="preserve"> (Decla</w:t>
            </w:r>
            <w:r w:rsidR="00806291" w:rsidRPr="0046161E">
              <w:rPr>
                <w:rFonts w:ascii="Arial" w:hAnsi="Arial" w:cs="Arial"/>
                <w:b/>
                <w:bCs/>
                <w:sz w:val="22"/>
                <w:szCs w:val="22"/>
                <w:lang w:val="es-ES"/>
              </w:rPr>
              <w:t>rativos)</w:t>
            </w:r>
          </w:p>
          <w:p w:rsidR="0046161E" w:rsidRPr="006C7D2D" w:rsidRDefault="0046161E" w:rsidP="0046161E">
            <w:pPr>
              <w:pStyle w:val="WW-NormalWeb"/>
              <w:spacing w:before="0" w:after="0"/>
              <w:rPr>
                <w:rFonts w:ascii="Arial" w:hAnsi="Arial" w:cs="Arial"/>
                <w:sz w:val="22"/>
                <w:szCs w:val="22"/>
              </w:rPr>
            </w:pPr>
          </w:p>
          <w:p w:rsidR="0046161E" w:rsidRPr="006C7D2D" w:rsidRDefault="0046161E" w:rsidP="00AD5B0B">
            <w:pPr>
              <w:pStyle w:val="WW-NormalWeb"/>
              <w:spacing w:before="0" w:after="0"/>
              <w:jc w:val="both"/>
              <w:rPr>
                <w:rFonts w:ascii="Arial" w:hAnsi="Arial" w:cs="Arial"/>
                <w:sz w:val="22"/>
                <w:szCs w:val="22"/>
              </w:rPr>
            </w:pPr>
            <w:r w:rsidRPr="006C7D2D">
              <w:rPr>
                <w:rFonts w:ascii="Arial" w:hAnsi="Arial" w:cs="Arial"/>
              </w:rPr>
              <w:t>Son clasificados en tres rangos:</w:t>
            </w:r>
            <w:r w:rsidR="006C7D2D" w:rsidRPr="006C7D2D">
              <w:rPr>
                <w:rFonts w:ascii="Arial" w:hAnsi="Arial" w:cs="Arial"/>
              </w:rPr>
              <w:t xml:space="preserve"> </w:t>
            </w:r>
            <w:r w:rsidRPr="006C7D2D">
              <w:rPr>
                <w:rFonts w:ascii="Arial" w:hAnsi="Arial" w:cs="Arial"/>
              </w:rPr>
              <w:t>Razonamiento e</w:t>
            </w:r>
            <w:r w:rsidR="006C7D2D" w:rsidRPr="006C7D2D">
              <w:rPr>
                <w:rFonts w:ascii="Arial" w:hAnsi="Arial" w:cs="Arial"/>
              </w:rPr>
              <w:t xml:space="preserve"> indagación, Formación de conceptos y </w:t>
            </w:r>
            <w:r w:rsidRPr="006C7D2D">
              <w:rPr>
                <w:rFonts w:ascii="Arial" w:hAnsi="Arial" w:cs="Arial"/>
              </w:rPr>
              <w:t>Construcción de sentido.</w:t>
            </w:r>
            <w:r w:rsidR="00AD5B0B">
              <w:rPr>
                <w:rFonts w:ascii="Arial" w:hAnsi="Arial" w:cs="Arial"/>
              </w:rPr>
              <w:t xml:space="preserve"> Estos consisten en:</w:t>
            </w:r>
          </w:p>
          <w:p w:rsidR="0046161E" w:rsidRDefault="0046161E" w:rsidP="00AD5B0B">
            <w:pPr>
              <w:pStyle w:val="WW-NormalWeb"/>
              <w:spacing w:before="0" w:after="0"/>
              <w:jc w:val="both"/>
              <w:rPr>
                <w:rFonts w:ascii="Arial" w:hAnsi="Arial" w:cs="Arial"/>
                <w:sz w:val="22"/>
                <w:szCs w:val="22"/>
              </w:rPr>
            </w:pPr>
          </w:p>
          <w:p w:rsidR="00C4475F" w:rsidRDefault="00C4475F" w:rsidP="00AD5B0B">
            <w:pPr>
              <w:pStyle w:val="WW-NormalWeb"/>
              <w:spacing w:before="0" w:after="0"/>
              <w:jc w:val="both"/>
              <w:rPr>
                <w:rFonts w:ascii="Arial" w:hAnsi="Arial" w:cs="Arial"/>
                <w:sz w:val="22"/>
                <w:szCs w:val="22"/>
              </w:rPr>
            </w:pPr>
            <w:r>
              <w:rPr>
                <w:rFonts w:ascii="Arial" w:hAnsi="Arial" w:cs="Arial"/>
                <w:sz w:val="22"/>
                <w:szCs w:val="22"/>
              </w:rPr>
              <w:t xml:space="preserve">Para claridad y precisión de este Plan de Unidad, reitero los detalles más importantes de los resultados </w:t>
            </w:r>
            <w:r>
              <w:rPr>
                <w:rFonts w:ascii="Arial" w:hAnsi="Arial" w:cs="Arial"/>
                <w:sz w:val="22"/>
                <w:szCs w:val="22"/>
              </w:rPr>
              <w:lastRenderedPageBreak/>
              <w:t>deseados.</w:t>
            </w:r>
          </w:p>
          <w:p w:rsidR="00C4475F" w:rsidRPr="006C7D2D" w:rsidRDefault="00C4475F" w:rsidP="00AD5B0B">
            <w:pPr>
              <w:pStyle w:val="WW-NormalWeb"/>
              <w:spacing w:before="0" w:after="0"/>
              <w:jc w:val="both"/>
              <w:rPr>
                <w:rFonts w:ascii="Arial" w:hAnsi="Arial" w:cs="Arial"/>
                <w:sz w:val="22"/>
                <w:szCs w:val="22"/>
              </w:rPr>
            </w:pPr>
          </w:p>
          <w:p w:rsidR="0046161E" w:rsidRPr="0046161E" w:rsidRDefault="0046161E" w:rsidP="00242F60">
            <w:pPr>
              <w:pStyle w:val="WW-NormalWeb"/>
              <w:spacing w:before="0" w:after="0"/>
              <w:jc w:val="both"/>
              <w:rPr>
                <w:rFonts w:ascii="Arial" w:hAnsi="Arial" w:cs="Arial"/>
                <w:sz w:val="22"/>
                <w:szCs w:val="22"/>
              </w:rPr>
            </w:pPr>
            <w:r w:rsidRPr="00242F60">
              <w:rPr>
                <w:rFonts w:ascii="Arial" w:hAnsi="Arial" w:cs="Arial"/>
                <w:b/>
                <w:bCs/>
                <w:sz w:val="22"/>
                <w:szCs w:val="22"/>
              </w:rPr>
              <w:t>1.- Razonamiento e indagación</w:t>
            </w:r>
            <w:r w:rsidR="00AD5B0B" w:rsidRPr="00242F60">
              <w:rPr>
                <w:rFonts w:ascii="Arial" w:hAnsi="Arial" w:cs="Arial"/>
                <w:b/>
                <w:bCs/>
                <w:sz w:val="22"/>
                <w:szCs w:val="22"/>
              </w:rPr>
              <w:t>.</w:t>
            </w:r>
            <w:r w:rsidR="00AD5B0B">
              <w:rPr>
                <w:rFonts w:ascii="Arial" w:hAnsi="Arial" w:cs="Arial"/>
                <w:sz w:val="22"/>
                <w:szCs w:val="22"/>
              </w:rPr>
              <w:t xml:space="preserve">  Serán los mismos en los cuatro bimestres por su carácter transversal.</w:t>
            </w:r>
            <w:r w:rsidR="00242F60">
              <w:rPr>
                <w:rFonts w:ascii="Arial" w:hAnsi="Arial" w:cs="Arial"/>
                <w:sz w:val="22"/>
                <w:szCs w:val="22"/>
              </w:rPr>
              <w:t xml:space="preserve"> </w:t>
            </w:r>
            <w:r w:rsidRPr="0046161E">
              <w:rPr>
                <w:rFonts w:ascii="Arial" w:hAnsi="Arial" w:cs="Arial"/>
                <w:sz w:val="22"/>
                <w:szCs w:val="22"/>
              </w:rPr>
              <w:t>Son considerados indicadores o estrategias cognitivas de razonamiento e indagación:</w:t>
            </w:r>
          </w:p>
          <w:p w:rsidR="00242F60" w:rsidRPr="0046161E" w:rsidRDefault="0046161E" w:rsidP="00242F60">
            <w:pPr>
              <w:numPr>
                <w:ilvl w:val="0"/>
                <w:numId w:val="12"/>
              </w:numPr>
              <w:suppressAutoHyphens/>
              <w:ind w:left="720" w:hanging="360"/>
              <w:jc w:val="both"/>
              <w:rPr>
                <w:rFonts w:ascii="Arial" w:hAnsi="Arial" w:cs="Arial"/>
                <w:sz w:val="22"/>
                <w:szCs w:val="22"/>
              </w:rPr>
            </w:pPr>
            <w:r w:rsidRPr="0047423A">
              <w:rPr>
                <w:rFonts w:ascii="Arial" w:hAnsi="Arial" w:cs="Arial"/>
                <w:b/>
                <w:bCs/>
                <w:sz w:val="22"/>
                <w:szCs w:val="22"/>
                <w:lang w:val="es-ES"/>
              </w:rPr>
              <w:t>D</w:t>
            </w:r>
            <w:r w:rsidR="00BB7F6F" w:rsidRPr="0047423A">
              <w:rPr>
                <w:rFonts w:ascii="Arial" w:hAnsi="Arial" w:cs="Arial"/>
                <w:b/>
                <w:bCs/>
                <w:sz w:val="22"/>
                <w:szCs w:val="22"/>
                <w:lang w:val="es-ES"/>
              </w:rPr>
              <w:t>ar y pedir buenas razones</w:t>
            </w:r>
            <w:r w:rsidR="00005CF2" w:rsidRPr="0047423A">
              <w:rPr>
                <w:rFonts w:ascii="Arial" w:hAnsi="Arial" w:cs="Arial"/>
                <w:b/>
                <w:bCs/>
                <w:sz w:val="22"/>
                <w:szCs w:val="22"/>
                <w:lang w:val="es-ES"/>
              </w:rPr>
              <w:t xml:space="preserve"> </w:t>
            </w:r>
            <w:r w:rsidR="00242F60" w:rsidRPr="0047423A">
              <w:rPr>
                <w:rFonts w:ascii="Arial" w:hAnsi="Arial" w:cs="Arial"/>
                <w:sz w:val="22"/>
                <w:szCs w:val="22"/>
                <w:lang w:val="es-ES"/>
              </w:rPr>
              <w:t xml:space="preserve">Dar contra-ejemplos. Generalizar y usar analogías (razonamiento inductivo). Buscar clarificación. Plantear buenas preguntas.  Hacer buenos juicios. Formular analogías. </w:t>
            </w:r>
            <w:proofErr w:type="spellStart"/>
            <w:r w:rsidR="00242F60">
              <w:rPr>
                <w:rFonts w:ascii="Arial" w:hAnsi="Arial" w:cs="Arial"/>
                <w:sz w:val="22"/>
                <w:szCs w:val="22"/>
              </w:rPr>
              <w:t>D</w:t>
            </w:r>
            <w:r w:rsidR="00242F60" w:rsidRPr="0046161E">
              <w:rPr>
                <w:rFonts w:ascii="Arial" w:hAnsi="Arial" w:cs="Arial"/>
                <w:sz w:val="22"/>
                <w:szCs w:val="22"/>
              </w:rPr>
              <w:t>efinir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juicios</w:t>
            </w:r>
            <w:proofErr w:type="spellEnd"/>
            <w:r w:rsidR="00242F60" w:rsidRPr="0046161E">
              <w:rPr>
                <w:rFonts w:ascii="Arial" w:hAnsi="Arial" w:cs="Arial"/>
                <w:sz w:val="22"/>
                <w:szCs w:val="22"/>
              </w:rPr>
              <w:t>.</w:t>
            </w:r>
            <w:r w:rsidR="00242F60">
              <w:rPr>
                <w:rFonts w:ascii="Arial" w:hAnsi="Arial" w:cs="Arial"/>
                <w:sz w:val="22"/>
                <w:szCs w:val="22"/>
              </w:rPr>
              <w:t xml:space="preserve"> </w:t>
            </w:r>
            <w:proofErr w:type="spellStart"/>
            <w:r w:rsidR="00242F60">
              <w:rPr>
                <w:rFonts w:ascii="Arial" w:hAnsi="Arial" w:cs="Arial"/>
                <w:sz w:val="22"/>
                <w:szCs w:val="22"/>
              </w:rPr>
              <w:t>R</w:t>
            </w:r>
            <w:r w:rsidR="00242F60" w:rsidRPr="0046161E">
              <w:rPr>
                <w:rFonts w:ascii="Arial" w:hAnsi="Arial" w:cs="Arial"/>
                <w:sz w:val="22"/>
                <w:szCs w:val="22"/>
              </w:rPr>
              <w:t>econocer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falacias</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lógicas</w:t>
            </w:r>
            <w:proofErr w:type="spellEnd"/>
            <w:r w:rsidR="00242F60" w:rsidRPr="0046161E">
              <w:rPr>
                <w:rFonts w:ascii="Arial" w:hAnsi="Arial" w:cs="Arial"/>
                <w:sz w:val="22"/>
                <w:szCs w:val="22"/>
              </w:rPr>
              <w:t>.</w:t>
            </w:r>
          </w:p>
          <w:p w:rsidR="00242F60" w:rsidRPr="0047423A" w:rsidRDefault="00242F60" w:rsidP="00242F60">
            <w:pPr>
              <w:numPr>
                <w:ilvl w:val="0"/>
                <w:numId w:val="12"/>
              </w:numPr>
              <w:suppressAutoHyphens/>
              <w:ind w:left="720" w:hanging="360"/>
              <w:jc w:val="both"/>
              <w:rPr>
                <w:rFonts w:ascii="Arial" w:hAnsi="Arial" w:cs="Arial"/>
                <w:sz w:val="22"/>
                <w:szCs w:val="22"/>
                <w:lang w:val="es-ES"/>
              </w:rPr>
            </w:pPr>
            <w:r w:rsidRPr="0047423A">
              <w:rPr>
                <w:rFonts w:ascii="Arial" w:hAnsi="Arial" w:cs="Arial"/>
                <w:b/>
                <w:bCs/>
                <w:sz w:val="22"/>
                <w:szCs w:val="22"/>
                <w:lang w:val="es-ES"/>
              </w:rPr>
              <w:t>Realizar inferencias válidas:</w:t>
            </w:r>
            <w:r w:rsidRPr="0047423A">
              <w:rPr>
                <w:rFonts w:ascii="Arial" w:hAnsi="Arial" w:cs="Arial"/>
                <w:sz w:val="22"/>
                <w:szCs w:val="22"/>
                <w:lang w:val="es-ES"/>
              </w:rPr>
              <w:t xml:space="preserve"> Inferir consecuencias. Detectar supuestos. Hacer buenas distinciones y relaciones. Explicitar implicancias. Percibir relaciones. Formular, usar y reconocer criterios. Hacer predicciones, formular y probar hipótesis. </w:t>
            </w:r>
          </w:p>
          <w:p w:rsidR="0046161E" w:rsidRPr="0046161E" w:rsidRDefault="00242F60" w:rsidP="00242F60">
            <w:pPr>
              <w:numPr>
                <w:ilvl w:val="0"/>
                <w:numId w:val="12"/>
              </w:numPr>
              <w:suppressAutoHyphens/>
              <w:ind w:left="720" w:hanging="360"/>
              <w:jc w:val="both"/>
              <w:rPr>
                <w:rFonts w:ascii="Arial" w:hAnsi="Arial" w:cs="Arial"/>
                <w:sz w:val="22"/>
                <w:szCs w:val="22"/>
              </w:rPr>
            </w:pPr>
            <w:r w:rsidRPr="0047423A">
              <w:rPr>
                <w:rFonts w:ascii="Arial" w:hAnsi="Arial" w:cs="Arial"/>
                <w:b/>
                <w:bCs/>
                <w:sz w:val="22"/>
                <w:szCs w:val="22"/>
                <w:lang w:val="es-ES"/>
              </w:rPr>
              <w:t>Ser relevantes:</w:t>
            </w:r>
            <w:r w:rsidRPr="0047423A">
              <w:rPr>
                <w:rFonts w:ascii="Arial" w:hAnsi="Arial" w:cs="Arial"/>
                <w:sz w:val="22"/>
                <w:szCs w:val="22"/>
                <w:lang w:val="es-ES"/>
              </w:rPr>
              <w:t xml:space="preserve"> Ser sensibles al contexto: Construir lógicamente sobre las contribuciones de los otros. </w:t>
            </w:r>
            <w:proofErr w:type="spellStart"/>
            <w:r>
              <w:rPr>
                <w:rFonts w:ascii="Arial" w:hAnsi="Arial" w:cs="Arial"/>
                <w:sz w:val="22"/>
                <w:szCs w:val="22"/>
              </w:rPr>
              <w:t>D</w:t>
            </w:r>
            <w:r w:rsidRPr="0046161E">
              <w:rPr>
                <w:rFonts w:ascii="Arial" w:hAnsi="Arial" w:cs="Arial"/>
                <w:sz w:val="22"/>
                <w:szCs w:val="22"/>
              </w:rPr>
              <w:t>etectar</w:t>
            </w:r>
            <w:proofErr w:type="spellEnd"/>
            <w:r w:rsidRPr="0046161E">
              <w:rPr>
                <w:rFonts w:ascii="Arial" w:hAnsi="Arial" w:cs="Arial"/>
                <w:sz w:val="22"/>
                <w:szCs w:val="22"/>
              </w:rPr>
              <w:t xml:space="preserve"> </w:t>
            </w:r>
            <w:proofErr w:type="spellStart"/>
            <w:r w:rsidRPr="0046161E">
              <w:rPr>
                <w:rFonts w:ascii="Arial" w:hAnsi="Arial" w:cs="Arial"/>
                <w:sz w:val="22"/>
                <w:szCs w:val="22"/>
              </w:rPr>
              <w:t>ambigüedades</w:t>
            </w:r>
            <w:proofErr w:type="spellEnd"/>
            <w:r w:rsidRPr="0046161E">
              <w:rPr>
                <w:rFonts w:ascii="Arial" w:hAnsi="Arial" w:cs="Arial"/>
                <w:sz w:val="22"/>
                <w:szCs w:val="22"/>
              </w:rPr>
              <w:t xml:space="preserve"> y </w:t>
            </w:r>
            <w:proofErr w:type="spellStart"/>
            <w:r w:rsidRPr="0046161E">
              <w:rPr>
                <w:rFonts w:ascii="Arial" w:hAnsi="Arial" w:cs="Arial"/>
                <w:sz w:val="22"/>
                <w:szCs w:val="22"/>
              </w:rPr>
              <w:t>vaguedades</w:t>
            </w:r>
            <w:proofErr w:type="spellEnd"/>
            <w:r w:rsidRPr="0046161E">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O</w:t>
            </w:r>
            <w:r w:rsidRPr="0046161E">
              <w:rPr>
                <w:rFonts w:ascii="Arial" w:hAnsi="Arial" w:cs="Arial"/>
                <w:sz w:val="22"/>
                <w:szCs w:val="22"/>
              </w:rPr>
              <w:t>frecer</w:t>
            </w:r>
            <w:proofErr w:type="spellEnd"/>
            <w:r w:rsidRPr="0046161E">
              <w:rPr>
                <w:rFonts w:ascii="Arial" w:hAnsi="Arial" w:cs="Arial"/>
                <w:sz w:val="22"/>
                <w:szCs w:val="22"/>
              </w:rPr>
              <w:t xml:space="preserve"> </w:t>
            </w:r>
            <w:proofErr w:type="spellStart"/>
            <w:r w:rsidRPr="0046161E">
              <w:rPr>
                <w:rFonts w:ascii="Arial" w:hAnsi="Arial" w:cs="Arial"/>
                <w:sz w:val="22"/>
                <w:szCs w:val="22"/>
              </w:rPr>
              <w:t>puntos</w:t>
            </w:r>
            <w:proofErr w:type="spellEnd"/>
            <w:r w:rsidRPr="0046161E">
              <w:rPr>
                <w:rFonts w:ascii="Arial" w:hAnsi="Arial" w:cs="Arial"/>
                <w:sz w:val="22"/>
                <w:szCs w:val="22"/>
              </w:rPr>
              <w:t xml:space="preserve"> de vista </w:t>
            </w:r>
            <w:proofErr w:type="spellStart"/>
            <w:r w:rsidRPr="0046161E">
              <w:rPr>
                <w:rFonts w:ascii="Arial" w:hAnsi="Arial" w:cs="Arial"/>
                <w:sz w:val="22"/>
                <w:szCs w:val="22"/>
              </w:rPr>
              <w:t>alternativos</w:t>
            </w:r>
            <w:proofErr w:type="spellEnd"/>
            <w:r w:rsidRPr="0046161E">
              <w:rPr>
                <w:rFonts w:ascii="Arial" w:hAnsi="Arial" w:cs="Arial"/>
                <w:sz w:val="22"/>
                <w:szCs w:val="22"/>
              </w:rPr>
              <w:t>.</w:t>
            </w:r>
          </w:p>
          <w:p w:rsidR="0046161E" w:rsidRDefault="0046161E" w:rsidP="0046161E">
            <w:pPr>
              <w:pStyle w:val="WW-NormalWeb"/>
              <w:spacing w:before="0" w:after="0"/>
              <w:rPr>
                <w:rFonts w:ascii="Arial" w:hAnsi="Arial" w:cs="Arial"/>
                <w:sz w:val="22"/>
                <w:szCs w:val="22"/>
                <w:lang w:val="en-US"/>
              </w:rPr>
            </w:pPr>
          </w:p>
          <w:p w:rsidR="001508BB" w:rsidRPr="0047423A" w:rsidRDefault="001508BB" w:rsidP="001508BB">
            <w:pPr>
              <w:pStyle w:val="WW-NormalWeb"/>
              <w:spacing w:before="0" w:after="0"/>
              <w:jc w:val="both"/>
              <w:rPr>
                <w:rFonts w:ascii="Arial" w:hAnsi="Arial" w:cs="Arial"/>
                <w:sz w:val="22"/>
                <w:szCs w:val="22"/>
              </w:rPr>
            </w:pPr>
            <w:r w:rsidRPr="0047423A">
              <w:rPr>
                <w:rFonts w:ascii="Arial" w:hAnsi="Arial" w:cs="Arial"/>
                <w:sz w:val="22"/>
                <w:szCs w:val="22"/>
              </w:rPr>
              <w:t>Con el fin de poner en práctica parte de lo anterior, los estudiantes realizarán un proyecto de indagación o investigación documental sobre algún filósofo poco famoso pero imp</w:t>
            </w:r>
            <w:r w:rsidR="00005CF2" w:rsidRPr="0047423A">
              <w:rPr>
                <w:rFonts w:ascii="Arial" w:hAnsi="Arial" w:cs="Arial"/>
                <w:sz w:val="22"/>
                <w:szCs w:val="22"/>
              </w:rPr>
              <w:t>ortante de la filosofía moderna siguiendo el ejercicio iniciado en el primer bimestre</w:t>
            </w:r>
            <w:r w:rsidRPr="0047423A">
              <w:rPr>
                <w:rFonts w:ascii="Arial" w:hAnsi="Arial" w:cs="Arial"/>
                <w:sz w:val="22"/>
                <w:szCs w:val="22"/>
              </w:rPr>
              <w:t>.</w:t>
            </w:r>
          </w:p>
          <w:p w:rsidR="001508BB" w:rsidRPr="0047423A" w:rsidRDefault="001508BB" w:rsidP="0046161E">
            <w:pPr>
              <w:pStyle w:val="WW-NormalWeb"/>
              <w:spacing w:before="0" w:after="0"/>
              <w:rPr>
                <w:rFonts w:ascii="Arial" w:hAnsi="Arial" w:cs="Arial"/>
                <w:sz w:val="22"/>
                <w:szCs w:val="22"/>
              </w:rPr>
            </w:pPr>
          </w:p>
          <w:p w:rsidR="0046161E" w:rsidRPr="00242F60" w:rsidRDefault="0046161E" w:rsidP="0046161E">
            <w:pPr>
              <w:pStyle w:val="WW-NormalWeb"/>
              <w:spacing w:before="0" w:after="0"/>
              <w:rPr>
                <w:rFonts w:ascii="Arial" w:hAnsi="Arial" w:cs="Arial"/>
                <w:b/>
                <w:bCs/>
                <w:sz w:val="22"/>
                <w:szCs w:val="22"/>
              </w:rPr>
            </w:pPr>
            <w:r w:rsidRPr="00242F60">
              <w:rPr>
                <w:rFonts w:ascii="Arial" w:hAnsi="Arial" w:cs="Arial"/>
                <w:b/>
                <w:bCs/>
                <w:sz w:val="22"/>
                <w:szCs w:val="22"/>
              </w:rPr>
              <w:t>2.- Formación de conceptos:</w:t>
            </w:r>
          </w:p>
          <w:p w:rsidR="0046161E" w:rsidRPr="00AD5B0B" w:rsidRDefault="005C77C6" w:rsidP="00057836">
            <w:pPr>
              <w:pStyle w:val="WW-NormalWeb"/>
              <w:spacing w:before="0" w:after="0"/>
              <w:jc w:val="both"/>
              <w:rPr>
                <w:rFonts w:ascii="Arial" w:hAnsi="Arial" w:cs="Arial"/>
              </w:rPr>
            </w:pPr>
            <w:r>
              <w:rPr>
                <w:rFonts w:ascii="Arial" w:hAnsi="Arial" w:cs="Arial"/>
              </w:rPr>
              <w:t>Continúa</w:t>
            </w:r>
            <w:r w:rsidR="00AD5B0B">
              <w:rPr>
                <w:rFonts w:ascii="Arial" w:hAnsi="Arial" w:cs="Arial"/>
              </w:rPr>
              <w:t xml:space="preserve"> el análisis en los ámbitos básicos: </w:t>
            </w:r>
            <w:r w:rsidR="00AD5B0B" w:rsidRPr="005C74CE">
              <w:rPr>
                <w:rFonts w:ascii="Arial" w:hAnsi="Arial" w:cs="Arial"/>
              </w:rPr>
              <w:t>ANTROPOLOGÍA, ONTOLOGÍA, EPISTEMOLOGÍA, ÉTICA, Y ESTÉTICA</w:t>
            </w:r>
            <w:r w:rsidR="00AB4353">
              <w:rPr>
                <w:rFonts w:ascii="Arial" w:hAnsi="Arial" w:cs="Arial"/>
                <w:sz w:val="22"/>
                <w:szCs w:val="22"/>
              </w:rPr>
              <w:t>.</w:t>
            </w:r>
            <w:r>
              <w:rPr>
                <w:rFonts w:ascii="Arial" w:hAnsi="Arial" w:cs="Arial"/>
                <w:sz w:val="22"/>
                <w:szCs w:val="22"/>
              </w:rPr>
              <w:t xml:space="preserve"> Para este segundo</w:t>
            </w:r>
            <w:r w:rsidR="001508BB">
              <w:rPr>
                <w:rFonts w:ascii="Arial" w:hAnsi="Arial" w:cs="Arial"/>
                <w:sz w:val="22"/>
                <w:szCs w:val="22"/>
              </w:rPr>
              <w:t xml:space="preserve"> bimestre de 2009, </w:t>
            </w:r>
            <w:r w:rsidR="00057836">
              <w:rPr>
                <w:rFonts w:ascii="Arial" w:hAnsi="Arial" w:cs="Arial"/>
                <w:sz w:val="22"/>
                <w:szCs w:val="22"/>
              </w:rPr>
              <w:t xml:space="preserve">de acuerdo con lo señalado en las reflexiones del Plan de Unidad anterior </w:t>
            </w:r>
            <w:r w:rsidR="001508BB">
              <w:rPr>
                <w:rFonts w:ascii="Arial" w:hAnsi="Arial" w:cs="Arial"/>
                <w:sz w:val="22"/>
                <w:szCs w:val="22"/>
              </w:rPr>
              <w:t xml:space="preserve">se acentuará la socialización de conceptos importantes del </w:t>
            </w:r>
            <w:proofErr w:type="spellStart"/>
            <w:r w:rsidR="001508BB">
              <w:rPr>
                <w:rFonts w:ascii="Arial" w:hAnsi="Arial" w:cs="Arial"/>
                <w:sz w:val="22"/>
                <w:szCs w:val="22"/>
              </w:rPr>
              <w:t>medioevo</w:t>
            </w:r>
            <w:proofErr w:type="spellEnd"/>
            <w:r w:rsidR="001508BB">
              <w:rPr>
                <w:rFonts w:ascii="Arial" w:hAnsi="Arial" w:cs="Arial"/>
                <w:sz w:val="22"/>
                <w:szCs w:val="22"/>
              </w:rPr>
              <w:t xml:space="preserve"> y las ideas más importantes de San Agustín de </w:t>
            </w:r>
            <w:proofErr w:type="spellStart"/>
            <w:r w:rsidR="001508BB">
              <w:rPr>
                <w:rFonts w:ascii="Arial" w:hAnsi="Arial" w:cs="Arial"/>
                <w:sz w:val="22"/>
                <w:szCs w:val="22"/>
              </w:rPr>
              <w:t>Hipona</w:t>
            </w:r>
            <w:proofErr w:type="spellEnd"/>
            <w:r w:rsidR="001508BB">
              <w:rPr>
                <w:rFonts w:ascii="Arial" w:hAnsi="Arial" w:cs="Arial"/>
                <w:sz w:val="22"/>
                <w:szCs w:val="22"/>
              </w:rPr>
              <w:t xml:space="preserve"> y Santo Tomás de Aquino. </w:t>
            </w:r>
          </w:p>
          <w:p w:rsidR="0046161E" w:rsidRDefault="0046161E" w:rsidP="0046161E">
            <w:pPr>
              <w:pStyle w:val="WW-NormalWeb"/>
              <w:spacing w:before="0" w:after="0"/>
              <w:rPr>
                <w:rFonts w:ascii="Arial" w:hAnsi="Arial" w:cs="Arial"/>
                <w:sz w:val="22"/>
                <w:szCs w:val="22"/>
              </w:rPr>
            </w:pPr>
          </w:p>
          <w:p w:rsidR="00242F60" w:rsidRDefault="0046161E" w:rsidP="00572E6A">
            <w:pPr>
              <w:pStyle w:val="WW-NormalWeb"/>
              <w:spacing w:before="0" w:after="0"/>
              <w:rPr>
                <w:rFonts w:ascii="Arial" w:hAnsi="Arial" w:cs="Arial"/>
                <w:b/>
                <w:bCs/>
                <w:sz w:val="22"/>
                <w:szCs w:val="22"/>
              </w:rPr>
            </w:pPr>
            <w:r w:rsidRPr="00242F60">
              <w:rPr>
                <w:rFonts w:ascii="Arial" w:hAnsi="Arial" w:cs="Arial"/>
                <w:b/>
                <w:bCs/>
                <w:sz w:val="22"/>
                <w:szCs w:val="22"/>
              </w:rPr>
              <w:t>3.- Construcción de sentido</w:t>
            </w:r>
            <w:r w:rsidR="00242F60">
              <w:rPr>
                <w:rFonts w:ascii="Arial" w:hAnsi="Arial" w:cs="Arial"/>
                <w:b/>
                <w:bCs/>
                <w:sz w:val="22"/>
                <w:szCs w:val="22"/>
              </w:rPr>
              <w:t>:</w:t>
            </w:r>
            <w:r w:rsidR="00572E6A" w:rsidRPr="00242F60">
              <w:rPr>
                <w:rFonts w:ascii="Arial" w:hAnsi="Arial" w:cs="Arial"/>
                <w:b/>
                <w:bCs/>
                <w:sz w:val="22"/>
                <w:szCs w:val="22"/>
              </w:rPr>
              <w:t xml:space="preserve"> </w:t>
            </w:r>
          </w:p>
          <w:p w:rsidR="00455FDA" w:rsidRPr="0046161E" w:rsidRDefault="00242F60" w:rsidP="00572E6A">
            <w:pPr>
              <w:pStyle w:val="WW-NormalWeb"/>
              <w:spacing w:before="0" w:after="0"/>
              <w:rPr>
                <w:rFonts w:ascii="Arial" w:hAnsi="Arial" w:cs="Arial"/>
                <w:sz w:val="22"/>
                <w:szCs w:val="22"/>
              </w:rPr>
            </w:pPr>
            <w:r w:rsidRPr="0046161E">
              <w:rPr>
                <w:rFonts w:ascii="Arial" w:hAnsi="Arial" w:cs="Arial"/>
                <w:sz w:val="22"/>
                <w:szCs w:val="22"/>
              </w:rPr>
              <w:t>Comprende las estrategias que la comunidad de indagación emplea para tratar de dar sentido a lo confuso y desconcertante. La herramienta primaria para construir sentido es el diálogo, estableciendo conexiones y puentes entre lo que no ha sido comprendido y lo que sí y evaluando los procesos de razonamiento e indagación llevados a cabo en la clase</w:t>
            </w:r>
            <w:r>
              <w:rPr>
                <w:rFonts w:ascii="Arial" w:hAnsi="Arial" w:cs="Arial"/>
                <w:sz w:val="22"/>
                <w:szCs w:val="22"/>
              </w:rPr>
              <w:t xml:space="preserve"> (</w:t>
            </w:r>
            <w:proofErr w:type="spellStart"/>
            <w:r>
              <w:rPr>
                <w:rFonts w:ascii="Arial" w:hAnsi="Arial" w:cs="Arial"/>
                <w:sz w:val="22"/>
                <w:szCs w:val="22"/>
              </w:rPr>
              <w:t>Lipman</w:t>
            </w:r>
            <w:proofErr w:type="spellEnd"/>
            <w:r>
              <w:rPr>
                <w:rFonts w:ascii="Arial" w:hAnsi="Arial" w:cs="Arial"/>
                <w:sz w:val="22"/>
                <w:szCs w:val="22"/>
              </w:rPr>
              <w:t>, 1992)</w:t>
            </w:r>
            <w:r w:rsidRPr="0046161E">
              <w:rPr>
                <w:rFonts w:ascii="Arial" w:hAnsi="Arial" w:cs="Arial"/>
                <w:sz w:val="22"/>
                <w:szCs w:val="22"/>
              </w:rPr>
              <w:t>.</w:t>
            </w:r>
          </w:p>
          <w:p w:rsidR="004A30A0" w:rsidRDefault="004A30A0" w:rsidP="004A30A0">
            <w:pPr>
              <w:rPr>
                <w:rFonts w:ascii="Arial" w:hAnsi="Arial" w:cs="Arial"/>
                <w:sz w:val="22"/>
                <w:szCs w:val="22"/>
                <w:lang w:val="es-ES"/>
              </w:rPr>
            </w:pPr>
          </w:p>
          <w:p w:rsidR="008C5F39" w:rsidRPr="004308FD" w:rsidRDefault="008C5F39" w:rsidP="004A30A0">
            <w:pPr>
              <w:rPr>
                <w:rFonts w:ascii="Arial" w:hAnsi="Arial" w:cs="Arial"/>
                <w:sz w:val="22"/>
                <w:szCs w:val="22"/>
                <w:lang w:val="es-ES"/>
              </w:rPr>
            </w:pPr>
          </w:p>
          <w:p w:rsidR="004A30A0" w:rsidRPr="004A30A0" w:rsidRDefault="0018470C" w:rsidP="004A30A0">
            <w:pPr>
              <w:rPr>
                <w:rFonts w:ascii="Arial" w:hAnsi="Arial" w:cs="Arial"/>
                <w:b/>
                <w:bCs/>
                <w:sz w:val="22"/>
                <w:szCs w:val="22"/>
                <w:lang w:val="es-ES"/>
              </w:rPr>
            </w:pPr>
            <w:r>
              <w:rPr>
                <w:rFonts w:ascii="Arial" w:hAnsi="Arial" w:cs="Arial"/>
                <w:b/>
                <w:bCs/>
                <w:sz w:val="22"/>
                <w:szCs w:val="22"/>
                <w:lang w:val="es-ES"/>
              </w:rPr>
              <w:t>HABILIDADES ÉTICAS Y SOCIALES</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242F60" w:rsidRPr="0047423A" w:rsidRDefault="00242F60" w:rsidP="00242F60">
            <w:pPr>
              <w:suppressAutoHyphens/>
              <w:ind w:left="357"/>
              <w:rPr>
                <w:rFonts w:ascii="Arial" w:hAnsi="Arial" w:cs="Arial"/>
                <w:sz w:val="22"/>
                <w:lang w:val="es-ES"/>
              </w:rPr>
            </w:pPr>
          </w:p>
          <w:p w:rsidR="005C7E99" w:rsidRPr="005C7E99" w:rsidRDefault="005C7E99" w:rsidP="008A1091">
            <w:pPr>
              <w:numPr>
                <w:ilvl w:val="0"/>
                <w:numId w:val="13"/>
              </w:numPr>
              <w:suppressAutoHyphens/>
              <w:ind w:left="714" w:hanging="357"/>
              <w:rPr>
                <w:rFonts w:ascii="Arial" w:hAnsi="Arial" w:cs="Arial"/>
                <w:sz w:val="22"/>
              </w:rPr>
            </w:pPr>
            <w:r w:rsidRPr="0047423A">
              <w:rPr>
                <w:rFonts w:ascii="Arial" w:hAnsi="Arial" w:cs="Arial"/>
                <w:b/>
                <w:bCs/>
                <w:sz w:val="22"/>
                <w:lang w:val="es-ES"/>
              </w:rPr>
              <w:t>Manifestar CORAJE INTELECTUAL al afrontar retos intelectuales y académicos</w:t>
            </w:r>
            <w:r w:rsidR="003B7184" w:rsidRPr="0047423A">
              <w:rPr>
                <w:rFonts w:ascii="Arial" w:hAnsi="Arial" w:cs="Arial"/>
                <w:b/>
                <w:bCs/>
                <w:sz w:val="22"/>
                <w:lang w:val="es-ES"/>
              </w:rPr>
              <w:t xml:space="preserve"> </w:t>
            </w:r>
            <w:r w:rsidR="003B7184" w:rsidRPr="0047423A">
              <w:rPr>
                <w:rFonts w:ascii="Arial" w:hAnsi="Arial" w:cs="Arial"/>
                <w:b/>
                <w:bCs/>
                <w:sz w:val="22"/>
                <w:szCs w:val="22"/>
                <w:lang w:val="es-ES"/>
              </w:rPr>
              <w:t xml:space="preserve"> (ver detalles en el Primer Plan de Unidad)</w:t>
            </w:r>
            <w:r w:rsidRPr="0047423A">
              <w:rPr>
                <w:rFonts w:ascii="Arial" w:hAnsi="Arial" w:cs="Arial"/>
                <w:b/>
                <w:bCs/>
                <w:sz w:val="22"/>
                <w:lang w:val="es-ES"/>
              </w:rPr>
              <w:t>.</w:t>
            </w:r>
            <w:r w:rsidR="008A5D79" w:rsidRPr="0047423A">
              <w:rPr>
                <w:rFonts w:ascii="Arial" w:hAnsi="Arial" w:cs="Arial"/>
                <w:sz w:val="22"/>
                <w:lang w:val="es-ES"/>
              </w:rPr>
              <w:t xml:space="preserve"> </w:t>
            </w:r>
            <w:r w:rsidR="008A5D79" w:rsidRPr="0047423A">
              <w:rPr>
                <w:rFonts w:ascii="Arial" w:hAnsi="Arial" w:cs="Arial"/>
                <w:sz w:val="22"/>
                <w:szCs w:val="15"/>
                <w:lang w:val="es-ES"/>
              </w:rPr>
              <w:t>Someter las opiniones propias y ajenas a la investigación crítica.</w:t>
            </w:r>
            <w:r w:rsidR="00163E8B" w:rsidRPr="0047423A">
              <w:rPr>
                <w:rFonts w:ascii="Arial" w:hAnsi="Arial" w:cs="Arial"/>
                <w:sz w:val="22"/>
                <w:szCs w:val="15"/>
                <w:lang w:val="es-ES"/>
              </w:rPr>
              <w:t xml:space="preserve"> Ser abierto ante la posibilidad de cambiar sus opiniones. Capacidad de auto corrección. </w:t>
            </w:r>
            <w:proofErr w:type="spellStart"/>
            <w:r w:rsidR="00163E8B">
              <w:rPr>
                <w:rFonts w:ascii="Arial" w:hAnsi="Arial" w:cs="Arial"/>
                <w:sz w:val="22"/>
                <w:szCs w:val="15"/>
              </w:rPr>
              <w:t>F</w:t>
            </w:r>
            <w:r w:rsidR="00163E8B" w:rsidRPr="008A1091">
              <w:rPr>
                <w:rFonts w:ascii="Arial" w:hAnsi="Arial" w:cs="Arial"/>
                <w:sz w:val="22"/>
                <w:szCs w:val="15"/>
              </w:rPr>
              <w:t>lexibilidad</w:t>
            </w:r>
            <w:proofErr w:type="spellEnd"/>
            <w:r w:rsidR="00163E8B" w:rsidRPr="008A1091">
              <w:rPr>
                <w:rFonts w:ascii="Arial" w:hAnsi="Arial" w:cs="Arial"/>
                <w:sz w:val="22"/>
                <w:szCs w:val="15"/>
              </w:rPr>
              <w:t xml:space="preserve"> </w:t>
            </w:r>
            <w:proofErr w:type="spellStart"/>
            <w:r w:rsidR="00163E8B" w:rsidRPr="008A1091">
              <w:rPr>
                <w:rFonts w:ascii="Arial" w:hAnsi="Arial" w:cs="Arial"/>
                <w:sz w:val="22"/>
                <w:szCs w:val="15"/>
              </w:rPr>
              <w:t>intelectual</w:t>
            </w:r>
            <w:proofErr w:type="spellEnd"/>
            <w:r w:rsidR="00163E8B" w:rsidRPr="008A1091">
              <w:rPr>
                <w:rFonts w:ascii="Arial" w:hAnsi="Arial" w:cs="Arial"/>
                <w:sz w:val="22"/>
                <w:szCs w:val="15"/>
              </w:rPr>
              <w:t>.</w:t>
            </w:r>
            <w:r w:rsidR="00163E8B">
              <w:rPr>
                <w:rFonts w:ascii="Arial" w:hAnsi="Arial" w:cs="Arial"/>
                <w:sz w:val="22"/>
                <w:szCs w:val="15"/>
              </w:rPr>
              <w:t xml:space="preserve"> </w:t>
            </w:r>
            <w:proofErr w:type="spellStart"/>
            <w:r w:rsidR="00163E8B">
              <w:rPr>
                <w:rFonts w:ascii="Arial" w:hAnsi="Arial" w:cs="Arial"/>
                <w:sz w:val="22"/>
                <w:szCs w:val="15"/>
              </w:rPr>
              <w:t>V</w:t>
            </w:r>
            <w:r w:rsidR="00163E8B" w:rsidRPr="008A1091">
              <w:rPr>
                <w:rFonts w:ascii="Arial" w:hAnsi="Arial" w:cs="Arial"/>
                <w:sz w:val="22"/>
                <w:szCs w:val="15"/>
              </w:rPr>
              <w:t>isión</w:t>
            </w:r>
            <w:proofErr w:type="spellEnd"/>
            <w:r w:rsidR="00163E8B" w:rsidRPr="008A1091">
              <w:rPr>
                <w:rFonts w:ascii="Arial" w:hAnsi="Arial" w:cs="Arial"/>
                <w:sz w:val="22"/>
                <w:szCs w:val="15"/>
              </w:rPr>
              <w:t xml:space="preserve"> de </w:t>
            </w:r>
            <w:proofErr w:type="spellStart"/>
            <w:r w:rsidR="00163E8B" w:rsidRPr="008A1091">
              <w:rPr>
                <w:rFonts w:ascii="Arial" w:hAnsi="Arial" w:cs="Arial"/>
                <w:sz w:val="22"/>
                <w:szCs w:val="15"/>
              </w:rPr>
              <w:t>conjunto</w:t>
            </w:r>
            <w:proofErr w:type="spellEnd"/>
            <w:r w:rsidR="00163E8B" w:rsidRPr="008A1091">
              <w:rPr>
                <w:rFonts w:ascii="Arial" w:hAnsi="Arial" w:cs="Arial"/>
                <w:sz w:val="22"/>
                <w:szCs w:val="15"/>
              </w:rPr>
              <w:t>.</w:t>
            </w:r>
          </w:p>
          <w:p w:rsidR="004A30A0" w:rsidRPr="0047423A" w:rsidRDefault="00163E8B" w:rsidP="00163E8B">
            <w:pPr>
              <w:numPr>
                <w:ilvl w:val="0"/>
                <w:numId w:val="13"/>
              </w:numPr>
              <w:suppressAutoHyphens/>
              <w:ind w:left="714" w:hanging="357"/>
              <w:rPr>
                <w:rFonts w:ascii="Arial" w:hAnsi="Arial" w:cs="Arial"/>
                <w:sz w:val="22"/>
                <w:lang w:val="es-ES"/>
              </w:rPr>
            </w:pPr>
            <w:r w:rsidRPr="0047423A">
              <w:rPr>
                <w:rFonts w:ascii="Arial" w:hAnsi="Arial" w:cs="Arial"/>
                <w:b/>
                <w:bCs/>
                <w:sz w:val="22"/>
                <w:szCs w:val="15"/>
                <w:lang w:val="es-ES"/>
              </w:rPr>
              <w:t>Consideración de la relación entre el pensamiento propio y el ajeno</w:t>
            </w:r>
            <w:r w:rsidR="003B7184" w:rsidRPr="0047423A">
              <w:rPr>
                <w:rFonts w:ascii="Arial" w:hAnsi="Arial" w:cs="Arial"/>
                <w:b/>
                <w:bCs/>
                <w:sz w:val="22"/>
                <w:szCs w:val="15"/>
                <w:lang w:val="es-ES"/>
              </w:rPr>
              <w:t xml:space="preserve"> </w:t>
            </w:r>
            <w:r w:rsidR="003B7184" w:rsidRPr="0047423A">
              <w:rPr>
                <w:rFonts w:ascii="Arial" w:hAnsi="Arial" w:cs="Arial"/>
                <w:b/>
                <w:bCs/>
                <w:sz w:val="22"/>
                <w:szCs w:val="22"/>
                <w:lang w:val="es-ES"/>
              </w:rPr>
              <w:t xml:space="preserve"> (ver detalles en el Primer Plan de Unidad)</w:t>
            </w:r>
            <w:r w:rsidRPr="0047423A">
              <w:rPr>
                <w:rFonts w:ascii="Arial" w:hAnsi="Arial" w:cs="Arial"/>
                <w:b/>
                <w:bCs/>
                <w:sz w:val="22"/>
                <w:szCs w:val="15"/>
                <w:lang w:val="es-ES"/>
              </w:rPr>
              <w:t xml:space="preserve">: </w:t>
            </w:r>
            <w:r w:rsidR="008A1091" w:rsidRPr="0047423A">
              <w:rPr>
                <w:rFonts w:ascii="Arial" w:hAnsi="Arial" w:cs="Arial"/>
                <w:sz w:val="22"/>
                <w:szCs w:val="15"/>
                <w:lang w:val="es-ES"/>
              </w:rPr>
              <w:t>Escucharse unos a otros</w:t>
            </w:r>
            <w:r w:rsidR="008A5D79" w:rsidRPr="0047423A">
              <w:rPr>
                <w:rFonts w:ascii="Arial" w:hAnsi="Arial" w:cs="Arial"/>
                <w:sz w:val="22"/>
                <w:szCs w:val="15"/>
                <w:lang w:val="es-ES"/>
              </w:rPr>
              <w:t xml:space="preserve">: </w:t>
            </w:r>
            <w:r w:rsidR="008A1091" w:rsidRPr="0047423A">
              <w:rPr>
                <w:rFonts w:ascii="Arial" w:hAnsi="Arial" w:cs="Arial"/>
                <w:sz w:val="22"/>
                <w:szCs w:val="15"/>
                <w:lang w:val="es-ES"/>
              </w:rPr>
              <w:t>Apoyarse unos a otros ampliando y corroborando puntos de vista.</w:t>
            </w:r>
            <w:r w:rsidR="008A1091" w:rsidRPr="0047423A">
              <w:rPr>
                <w:rFonts w:ascii="Arial" w:hAnsi="Arial" w:cs="Arial"/>
                <w:sz w:val="22"/>
                <w:lang w:val="es-ES"/>
              </w:rPr>
              <w:t xml:space="preserve"> </w:t>
            </w:r>
            <w:r w:rsidR="008A1091" w:rsidRPr="0047423A">
              <w:rPr>
                <w:rFonts w:ascii="Arial" w:hAnsi="Arial" w:cs="Arial"/>
                <w:sz w:val="22"/>
                <w:szCs w:val="15"/>
                <w:lang w:val="es-ES"/>
              </w:rPr>
              <w:t>Dar razones para apoyar u oponerse a la opinión del otro.</w:t>
            </w:r>
            <w:r w:rsidR="008A1091" w:rsidRPr="0047423A">
              <w:rPr>
                <w:rFonts w:ascii="Arial" w:hAnsi="Arial" w:cs="Arial"/>
                <w:sz w:val="22"/>
                <w:lang w:val="es-ES"/>
              </w:rPr>
              <w:t xml:space="preserve"> </w:t>
            </w:r>
            <w:r w:rsidR="008A1091" w:rsidRPr="0047423A">
              <w:rPr>
                <w:rFonts w:ascii="Arial" w:hAnsi="Arial" w:cs="Arial"/>
                <w:sz w:val="22"/>
                <w:szCs w:val="15"/>
                <w:lang w:val="es-ES"/>
              </w:rPr>
              <w:t>Tomar en serio las ideas de los otros, respondiendo y alentando a que cada uno exprese sus puntos de vista.</w:t>
            </w:r>
            <w:r w:rsidR="008A1091" w:rsidRPr="0047423A">
              <w:rPr>
                <w:rFonts w:ascii="Arial" w:hAnsi="Arial" w:cs="Arial"/>
                <w:sz w:val="22"/>
                <w:lang w:val="es-ES"/>
              </w:rPr>
              <w:t xml:space="preserve"> </w:t>
            </w:r>
            <w:r w:rsidR="008A1091" w:rsidRPr="0047423A">
              <w:rPr>
                <w:rFonts w:ascii="Arial" w:hAnsi="Arial" w:cs="Arial"/>
                <w:sz w:val="22"/>
                <w:szCs w:val="15"/>
                <w:lang w:val="es-ES"/>
              </w:rPr>
              <w:t>Cuidado hacia los miembros de la comunidad.</w:t>
            </w:r>
            <w:r w:rsidR="008A1091" w:rsidRPr="0047423A">
              <w:rPr>
                <w:rFonts w:ascii="Arial" w:hAnsi="Arial" w:cs="Arial"/>
                <w:sz w:val="22"/>
                <w:lang w:val="es-ES"/>
              </w:rPr>
              <w:t xml:space="preserve"> </w:t>
            </w:r>
            <w:r w:rsidRPr="0047423A">
              <w:rPr>
                <w:rFonts w:ascii="Arial" w:hAnsi="Arial" w:cs="Arial"/>
                <w:sz w:val="22"/>
                <w:lang w:val="es-ES"/>
              </w:rPr>
              <w:t xml:space="preserve"> </w:t>
            </w:r>
            <w:r w:rsidR="008A1091" w:rsidRPr="0047423A">
              <w:rPr>
                <w:rFonts w:ascii="Arial" w:hAnsi="Arial" w:cs="Arial"/>
                <w:sz w:val="22"/>
                <w:szCs w:val="15"/>
                <w:lang w:val="es-ES"/>
              </w:rPr>
              <w:t>Tolerancia.</w:t>
            </w:r>
            <w:r w:rsidR="008A1091" w:rsidRPr="0047423A">
              <w:rPr>
                <w:rFonts w:ascii="Arial" w:hAnsi="Arial" w:cs="Arial"/>
                <w:sz w:val="22"/>
                <w:lang w:val="es-ES"/>
              </w:rPr>
              <w:t xml:space="preserve"> </w:t>
            </w:r>
            <w:r w:rsidRPr="0047423A">
              <w:rPr>
                <w:rFonts w:ascii="Arial" w:hAnsi="Arial" w:cs="Arial"/>
                <w:sz w:val="22"/>
                <w:lang w:val="es-ES"/>
              </w:rPr>
              <w:t xml:space="preserve"> </w:t>
            </w:r>
            <w:r w:rsidR="008A1091" w:rsidRPr="0047423A">
              <w:rPr>
                <w:rFonts w:ascii="Arial" w:hAnsi="Arial" w:cs="Arial"/>
                <w:sz w:val="22"/>
                <w:szCs w:val="15"/>
                <w:lang w:val="es-ES"/>
              </w:rPr>
              <w:t>Respeto por los otros.</w:t>
            </w:r>
            <w:r w:rsidR="008A1091" w:rsidRPr="0047423A">
              <w:rPr>
                <w:rFonts w:ascii="Arial" w:hAnsi="Arial" w:cs="Arial"/>
                <w:sz w:val="22"/>
                <w:lang w:val="es-ES"/>
              </w:rPr>
              <w:t xml:space="preserve"> </w:t>
            </w:r>
          </w:p>
          <w:p w:rsidR="008A1091" w:rsidRPr="0047423A" w:rsidRDefault="008A1091" w:rsidP="008A1091">
            <w:pPr>
              <w:suppressAutoHyphens/>
              <w:ind w:left="357"/>
              <w:rPr>
                <w:rFonts w:ascii="Arial" w:hAnsi="Arial" w:cs="Arial"/>
                <w:sz w:val="22"/>
                <w:lang w:val="es-ES"/>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A4298C" w:rsidRPr="0047423A" w:rsidRDefault="00A4298C" w:rsidP="00C611F1">
            <w:pPr>
              <w:jc w:val="both"/>
              <w:rPr>
                <w:rFonts w:ascii="Arial" w:hAnsi="Arial" w:cs="Arial"/>
                <w:b/>
                <w:sz w:val="22"/>
                <w:szCs w:val="22"/>
                <w:lang w:val="es-ES"/>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 xml:space="preserve">estudiantes recogen y utilizan información de manera efectiva para obtener nueva información y conocimiento, clasificar y organizar información, sustentar inferencias, y justificar </w:t>
            </w:r>
            <w:r w:rsidRPr="002A5DC8">
              <w:rPr>
                <w:rFonts w:ascii="Arial" w:hAnsi="Arial" w:cs="Arial"/>
                <w:sz w:val="22"/>
                <w:szCs w:val="22"/>
                <w:lang w:val="es-CO"/>
              </w:rPr>
              <w:lastRenderedPageBreak/>
              <w:t>conclusiones.</w:t>
            </w:r>
          </w:p>
          <w:p w:rsidR="00C611F1" w:rsidRDefault="00C611F1" w:rsidP="008D024A">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8D024A" w:rsidRDefault="008D024A" w:rsidP="008D024A">
            <w:pPr>
              <w:jc w:val="both"/>
              <w:rPr>
                <w:rFonts w:ascii="Arial" w:hAnsi="Arial" w:cs="Arial"/>
                <w:sz w:val="22"/>
                <w:szCs w:val="22"/>
                <w:lang w:val="es-CO"/>
              </w:rPr>
            </w:pPr>
          </w:p>
          <w:p w:rsidR="008D024A" w:rsidRPr="002A5DC8" w:rsidRDefault="008D024A" w:rsidP="008D024A">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9354AE">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b/>
                <w:sz w:val="22"/>
                <w:szCs w:val="22"/>
                <w:lang w:val="es-ES"/>
              </w:rPr>
            </w:pP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y la división de la filosofía medieval?</w:t>
            </w:r>
          </w:p>
          <w:p w:rsidR="00480770" w:rsidRDefault="000362A9" w:rsidP="000362A9">
            <w:pPr>
              <w:rPr>
                <w:rFonts w:ascii="Arial" w:hAnsi="Arial" w:cs="Arial"/>
                <w:sz w:val="22"/>
                <w:szCs w:val="22"/>
                <w:lang w:val="es-ES"/>
              </w:rPr>
            </w:pPr>
            <w:r>
              <w:rPr>
                <w:rFonts w:ascii="Arial" w:hAnsi="Arial" w:cs="Arial"/>
                <w:sz w:val="22"/>
                <w:szCs w:val="22"/>
                <w:lang w:val="es-ES"/>
              </w:rPr>
              <w:t>¿</w:t>
            </w:r>
            <w:r w:rsidR="00433430">
              <w:rPr>
                <w:rFonts w:ascii="Arial" w:hAnsi="Arial" w:cs="Arial"/>
                <w:sz w:val="22"/>
                <w:szCs w:val="22"/>
                <w:lang w:val="es-ES"/>
              </w:rPr>
              <w:t>En qué se diferencia el enfoque de pensamiento medieval contra el pensamiento moderno</w:t>
            </w:r>
            <w:r>
              <w:rPr>
                <w:rFonts w:ascii="Arial" w:hAnsi="Arial" w:cs="Arial"/>
                <w:sz w:val="22"/>
                <w:szCs w:val="22"/>
                <w:lang w:val="es-ES"/>
              </w:rPr>
              <w:t>?</w:t>
            </w: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de la filosofía del renacimiento?</w:t>
            </w: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de la filosofía moderna?</w:t>
            </w:r>
          </w:p>
          <w:p w:rsidR="000362A9" w:rsidRDefault="000362A9" w:rsidP="000362A9">
            <w:pPr>
              <w:rPr>
                <w:rFonts w:ascii="Arial" w:hAnsi="Arial" w:cs="Arial"/>
                <w:sz w:val="22"/>
                <w:szCs w:val="22"/>
                <w:lang w:val="es-ES"/>
              </w:rPr>
            </w:pPr>
            <w:r>
              <w:rPr>
                <w:rFonts w:ascii="Arial" w:hAnsi="Arial" w:cs="Arial"/>
                <w:sz w:val="22"/>
                <w:szCs w:val="22"/>
                <w:lang w:val="es-ES"/>
              </w:rPr>
              <w:t>¿Cuáles son los principales filósofos de la época moderna y cuáles son sus aportes más importantes?</w:t>
            </w:r>
          </w:p>
          <w:p w:rsidR="0071048D" w:rsidRPr="00AB6945" w:rsidRDefault="0071048D" w:rsidP="000362A9">
            <w:pPr>
              <w:rPr>
                <w:rFonts w:ascii="Arial" w:hAnsi="Arial" w:cs="Arial"/>
                <w:sz w:val="22"/>
                <w:szCs w:val="22"/>
                <w:lang w:val="es-ES"/>
              </w:rPr>
            </w:pPr>
            <w:r>
              <w:rPr>
                <w:rFonts w:ascii="Arial" w:hAnsi="Arial" w:cs="Arial"/>
                <w:sz w:val="22"/>
                <w:szCs w:val="22"/>
                <w:lang w:val="es-ES"/>
              </w:rPr>
              <w:t>¿Cómo se diferencia el empirismo del racionalismo?</w:t>
            </w:r>
          </w:p>
        </w:tc>
        <w:tc>
          <w:tcPr>
            <w:tcW w:w="5499" w:type="dxa"/>
            <w:tcBorders>
              <w:bottom w:val="single" w:sz="4" w:space="0" w:color="auto"/>
            </w:tcBorders>
          </w:tcPr>
          <w:p w:rsidR="00AB6945" w:rsidRPr="00AB6945" w:rsidRDefault="00F40278" w:rsidP="009C31F7">
            <w:pPr>
              <w:rPr>
                <w:rFonts w:ascii="Arial" w:hAnsi="Arial" w:cs="Arial"/>
                <w:b/>
                <w:sz w:val="22"/>
                <w:szCs w:val="22"/>
                <w:lang w:val="pt-BR"/>
              </w:rPr>
            </w:pPr>
            <w:proofErr w:type="spellStart"/>
            <w:r w:rsidRPr="00AB6945">
              <w:rPr>
                <w:rFonts w:ascii="Arial" w:hAnsi="Arial" w:cs="Arial"/>
                <w:b/>
                <w:sz w:val="22"/>
                <w:szCs w:val="22"/>
                <w:lang w:val="pt-BR"/>
              </w:rPr>
              <w:t>Vocabulario</w:t>
            </w:r>
            <w:proofErr w:type="spellEnd"/>
            <w:r w:rsidRPr="00AB6945">
              <w:rPr>
                <w:rFonts w:ascii="Arial" w:hAnsi="Arial" w:cs="Arial"/>
                <w:b/>
                <w:sz w:val="22"/>
                <w:szCs w:val="22"/>
                <w:lang w:val="pt-BR"/>
              </w:rPr>
              <w:t xml:space="preserve"> </w:t>
            </w:r>
            <w:proofErr w:type="spellStart"/>
            <w:r w:rsidR="00E861EA" w:rsidRPr="00AB6945">
              <w:rPr>
                <w:rFonts w:ascii="Arial" w:hAnsi="Arial" w:cs="Arial"/>
                <w:b/>
                <w:sz w:val="22"/>
                <w:szCs w:val="22"/>
                <w:lang w:val="pt-BR"/>
              </w:rPr>
              <w:t>académico</w:t>
            </w:r>
            <w:proofErr w:type="spellEnd"/>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AB6945" w:rsidRPr="004308FD" w:rsidRDefault="00AB6945" w:rsidP="009C31F7">
            <w:pPr>
              <w:tabs>
                <w:tab w:val="left" w:pos="1496"/>
              </w:tabs>
              <w:rPr>
                <w:rFonts w:ascii="Arial" w:hAnsi="Arial" w:cs="Arial"/>
                <w:lang w:val="es-ES_tradnl"/>
              </w:rPr>
            </w:pPr>
          </w:p>
          <w:p w:rsidR="00433430" w:rsidRDefault="00433430" w:rsidP="006B7228">
            <w:pPr>
              <w:rPr>
                <w:rFonts w:ascii="Arial" w:hAnsi="Arial" w:cs="Arial"/>
                <w:lang w:val="es-ES_tradnl"/>
              </w:rPr>
            </w:pPr>
            <w:r>
              <w:rPr>
                <w:rFonts w:ascii="Arial" w:hAnsi="Arial" w:cs="Arial"/>
                <w:lang w:val="es-ES_tradnl"/>
              </w:rPr>
              <w:t>Filosofía medieval</w:t>
            </w:r>
          </w:p>
          <w:p w:rsidR="00433430" w:rsidRDefault="00433430" w:rsidP="006B7228">
            <w:pPr>
              <w:rPr>
                <w:rFonts w:ascii="Arial" w:hAnsi="Arial" w:cs="Arial"/>
                <w:lang w:val="es-ES_tradnl"/>
              </w:rPr>
            </w:pPr>
            <w:r>
              <w:rPr>
                <w:rFonts w:ascii="Arial" w:hAnsi="Arial" w:cs="Arial"/>
                <w:lang w:val="es-ES_tradnl"/>
              </w:rPr>
              <w:t>Escolástico</w:t>
            </w:r>
          </w:p>
          <w:p w:rsidR="00433430" w:rsidRDefault="00433430" w:rsidP="006B7228">
            <w:pPr>
              <w:rPr>
                <w:rFonts w:ascii="Arial" w:hAnsi="Arial" w:cs="Arial"/>
                <w:lang w:val="es-ES_tradnl"/>
              </w:rPr>
            </w:pPr>
            <w:r>
              <w:rPr>
                <w:rFonts w:ascii="Arial" w:hAnsi="Arial" w:cs="Arial"/>
                <w:lang w:val="es-ES_tradnl"/>
              </w:rPr>
              <w:t>Patrístico</w:t>
            </w:r>
          </w:p>
          <w:p w:rsidR="00433430" w:rsidRDefault="00433430" w:rsidP="006B7228">
            <w:pPr>
              <w:rPr>
                <w:rFonts w:ascii="Arial" w:hAnsi="Arial" w:cs="Arial"/>
                <w:lang w:val="es-ES_tradnl"/>
              </w:rPr>
            </w:pPr>
            <w:r>
              <w:rPr>
                <w:rFonts w:ascii="Arial" w:hAnsi="Arial" w:cs="Arial"/>
                <w:lang w:val="es-ES_tradnl"/>
              </w:rPr>
              <w:t>Barroco</w:t>
            </w:r>
          </w:p>
          <w:p w:rsidR="009C31F7" w:rsidRDefault="0071048D" w:rsidP="006B7228">
            <w:pPr>
              <w:rPr>
                <w:rFonts w:ascii="Arial" w:hAnsi="Arial" w:cs="Arial"/>
                <w:lang w:val="es-ES_tradnl"/>
              </w:rPr>
            </w:pPr>
            <w:r>
              <w:rPr>
                <w:rFonts w:ascii="Arial" w:hAnsi="Arial" w:cs="Arial"/>
                <w:lang w:val="es-ES_tradnl"/>
              </w:rPr>
              <w:t>Filosofía moderna</w:t>
            </w:r>
          </w:p>
          <w:p w:rsidR="009C31F7" w:rsidRDefault="009C31F7" w:rsidP="0071048D">
            <w:pPr>
              <w:rPr>
                <w:rFonts w:ascii="Arial" w:hAnsi="Arial" w:cs="Arial"/>
                <w:lang w:val="es-ES_tradnl"/>
              </w:rPr>
            </w:pPr>
            <w:r>
              <w:rPr>
                <w:rFonts w:ascii="Arial" w:hAnsi="Arial" w:cs="Arial"/>
                <w:lang w:val="es-ES_tradnl"/>
              </w:rPr>
              <w:t xml:space="preserve">Filosofía </w:t>
            </w:r>
            <w:r w:rsidR="0071048D">
              <w:rPr>
                <w:rFonts w:ascii="Arial" w:hAnsi="Arial" w:cs="Arial"/>
                <w:lang w:val="es-ES_tradnl"/>
              </w:rPr>
              <w:t>racionalista</w:t>
            </w:r>
          </w:p>
          <w:p w:rsidR="0071048D" w:rsidRDefault="0071048D" w:rsidP="0071048D">
            <w:pPr>
              <w:rPr>
                <w:rFonts w:ascii="Arial" w:hAnsi="Arial" w:cs="Arial"/>
                <w:lang w:val="es-ES_tradnl"/>
              </w:rPr>
            </w:pPr>
            <w:r>
              <w:rPr>
                <w:rFonts w:ascii="Arial" w:hAnsi="Arial" w:cs="Arial"/>
                <w:lang w:val="es-ES_tradnl"/>
              </w:rPr>
              <w:t>Modernidad</w:t>
            </w:r>
          </w:p>
          <w:p w:rsidR="0071048D" w:rsidRDefault="0071048D" w:rsidP="0071048D">
            <w:pPr>
              <w:rPr>
                <w:rFonts w:ascii="Arial" w:hAnsi="Arial" w:cs="Arial"/>
                <w:lang w:val="es-ES_tradnl"/>
              </w:rPr>
            </w:pPr>
            <w:r>
              <w:rPr>
                <w:rFonts w:ascii="Arial" w:hAnsi="Arial" w:cs="Arial"/>
                <w:lang w:val="es-ES_tradnl"/>
              </w:rPr>
              <w:t>Renacimiento</w:t>
            </w:r>
          </w:p>
          <w:p w:rsidR="0071048D" w:rsidRDefault="0071048D" w:rsidP="0071048D">
            <w:pPr>
              <w:rPr>
                <w:rFonts w:ascii="Arial" w:hAnsi="Arial" w:cs="Arial"/>
                <w:lang w:val="es-ES_tradnl"/>
              </w:rPr>
            </w:pPr>
            <w:r>
              <w:rPr>
                <w:rFonts w:ascii="Arial" w:hAnsi="Arial" w:cs="Arial"/>
                <w:lang w:val="es-ES_tradnl"/>
              </w:rPr>
              <w:t>Ilustración o Siglo de las Luces</w:t>
            </w:r>
          </w:p>
          <w:p w:rsidR="0071048D" w:rsidRDefault="0071048D" w:rsidP="0071048D">
            <w:pPr>
              <w:rPr>
                <w:rFonts w:ascii="Arial" w:hAnsi="Arial" w:cs="Arial"/>
                <w:lang w:val="es-ES_tradnl"/>
              </w:rPr>
            </w:pPr>
            <w:r>
              <w:rPr>
                <w:rFonts w:ascii="Arial" w:hAnsi="Arial" w:cs="Arial"/>
                <w:lang w:val="es-ES_tradnl"/>
              </w:rPr>
              <w:t>Filosofía Empirista</w:t>
            </w:r>
          </w:p>
          <w:p w:rsidR="0071048D" w:rsidRDefault="0071048D" w:rsidP="0071048D">
            <w:pPr>
              <w:rPr>
                <w:rFonts w:ascii="Arial" w:hAnsi="Arial" w:cs="Arial"/>
                <w:lang w:val="es-ES_tradnl"/>
              </w:rPr>
            </w:pPr>
            <w:r>
              <w:rPr>
                <w:rFonts w:ascii="Arial" w:hAnsi="Arial" w:cs="Arial"/>
                <w:lang w:val="es-ES_tradnl"/>
              </w:rPr>
              <w:t>Disertación</w:t>
            </w:r>
          </w:p>
          <w:p w:rsidR="0071048D" w:rsidRDefault="0071048D" w:rsidP="0071048D">
            <w:pPr>
              <w:rPr>
                <w:rFonts w:ascii="Arial" w:hAnsi="Arial" w:cs="Arial"/>
                <w:lang w:val="es-ES_tradnl"/>
              </w:rPr>
            </w:pPr>
            <w:r>
              <w:rPr>
                <w:rFonts w:ascii="Arial" w:hAnsi="Arial" w:cs="Arial"/>
                <w:lang w:val="es-ES_tradnl"/>
              </w:rPr>
              <w:t>Ciencia</w:t>
            </w:r>
          </w:p>
          <w:p w:rsidR="0071048D" w:rsidRDefault="0071048D" w:rsidP="0071048D">
            <w:pPr>
              <w:rPr>
                <w:rFonts w:ascii="Arial" w:hAnsi="Arial" w:cs="Arial"/>
                <w:lang w:val="es-ES_tradnl"/>
              </w:rPr>
            </w:pPr>
            <w:r>
              <w:rPr>
                <w:rFonts w:ascii="Arial" w:hAnsi="Arial" w:cs="Arial"/>
                <w:lang w:val="es-ES_tradnl"/>
              </w:rPr>
              <w:t>Método científico</w:t>
            </w:r>
          </w:p>
          <w:p w:rsidR="009C31F7" w:rsidRPr="009C31F7" w:rsidRDefault="0071048D" w:rsidP="009C31F7">
            <w:pPr>
              <w:rPr>
                <w:rFonts w:ascii="Arial" w:hAnsi="Arial" w:cs="Arial"/>
                <w:lang w:val="es-ES_tradnl"/>
              </w:rPr>
            </w:pPr>
            <w:r>
              <w:rPr>
                <w:rFonts w:ascii="Arial" w:hAnsi="Arial" w:cs="Arial"/>
                <w:lang w:val="es-ES_tradnl"/>
              </w:rPr>
              <w:t>Filosofía del criticismo</w:t>
            </w:r>
          </w:p>
        </w:tc>
      </w:tr>
      <w:tr w:rsidR="00EC045F" w:rsidRPr="00FF6C55">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FF6C55">
        <w:tc>
          <w:tcPr>
            <w:tcW w:w="10348" w:type="dxa"/>
            <w:gridSpan w:val="2"/>
            <w:tcBorders>
              <w:bottom w:val="single" w:sz="4" w:space="0" w:color="auto"/>
            </w:tcBorders>
          </w:tcPr>
          <w:p w:rsidR="0047423A" w:rsidRDefault="0047423A" w:rsidP="00520E40">
            <w:pPr>
              <w:numPr>
                <w:ilvl w:val="0"/>
                <w:numId w:val="11"/>
              </w:numPr>
              <w:jc w:val="both"/>
              <w:rPr>
                <w:rFonts w:ascii="Arial" w:hAnsi="Arial" w:cs="Arial"/>
                <w:sz w:val="22"/>
                <w:szCs w:val="22"/>
                <w:lang w:val="es-ES"/>
              </w:rPr>
            </w:pPr>
            <w:r>
              <w:rPr>
                <w:rFonts w:ascii="Arial" w:hAnsi="Arial" w:cs="Arial"/>
                <w:sz w:val="22"/>
                <w:szCs w:val="22"/>
                <w:lang w:val="es-ES"/>
              </w:rPr>
              <w:t>Videos que ilustran la vida y obra de los pensadores destacados: “La aventura del pensamiento” y “Doctor Mostaza”</w:t>
            </w:r>
          </w:p>
          <w:p w:rsidR="00D9432B" w:rsidRDefault="004A50E5" w:rsidP="00520E40">
            <w:pPr>
              <w:numPr>
                <w:ilvl w:val="0"/>
                <w:numId w:val="11"/>
              </w:numPr>
              <w:jc w:val="both"/>
              <w:rPr>
                <w:rFonts w:ascii="Arial" w:hAnsi="Arial" w:cs="Arial"/>
                <w:sz w:val="22"/>
                <w:szCs w:val="22"/>
                <w:lang w:val="es-ES"/>
              </w:rPr>
            </w:pPr>
            <w:r>
              <w:rPr>
                <w:rFonts w:ascii="Arial" w:hAnsi="Arial" w:cs="Arial"/>
                <w:sz w:val="22"/>
                <w:szCs w:val="22"/>
                <w:lang w:val="es-ES"/>
              </w:rPr>
              <w:t xml:space="preserve">Lectura de </w:t>
            </w:r>
            <w:r w:rsidR="00D6775A">
              <w:rPr>
                <w:rFonts w:ascii="Arial" w:hAnsi="Arial" w:cs="Arial"/>
                <w:sz w:val="22"/>
                <w:szCs w:val="22"/>
                <w:lang w:val="es-ES"/>
              </w:rPr>
              <w:t>fragmentos de la</w:t>
            </w:r>
            <w:r>
              <w:rPr>
                <w:rFonts w:ascii="Arial" w:hAnsi="Arial" w:cs="Arial"/>
                <w:sz w:val="22"/>
                <w:szCs w:val="22"/>
                <w:lang w:val="es-ES"/>
              </w:rPr>
              <w:t xml:space="preserve"> obra </w:t>
            </w:r>
            <w:r w:rsidR="00D6775A">
              <w:rPr>
                <w:rFonts w:ascii="Arial" w:hAnsi="Arial" w:cs="Arial"/>
                <w:sz w:val="22"/>
                <w:szCs w:val="22"/>
                <w:lang w:val="es-ES"/>
              </w:rPr>
              <w:t>El Mundo de Sofía</w:t>
            </w:r>
            <w:r>
              <w:rPr>
                <w:rFonts w:ascii="Arial" w:hAnsi="Arial" w:cs="Arial"/>
                <w:sz w:val="22"/>
                <w:szCs w:val="22"/>
                <w:lang w:val="es-ES"/>
              </w:rPr>
              <w:t xml:space="preserve">. </w:t>
            </w:r>
          </w:p>
          <w:p w:rsidR="006B7228" w:rsidRPr="004308FD" w:rsidRDefault="00D6775A" w:rsidP="00520E40">
            <w:pPr>
              <w:numPr>
                <w:ilvl w:val="0"/>
                <w:numId w:val="11"/>
              </w:numPr>
              <w:jc w:val="both"/>
              <w:rPr>
                <w:rFonts w:ascii="Arial" w:hAnsi="Arial" w:cs="Arial"/>
                <w:sz w:val="22"/>
                <w:szCs w:val="22"/>
                <w:lang w:val="es-ES"/>
              </w:rPr>
            </w:pPr>
            <w:r>
              <w:rPr>
                <w:rFonts w:ascii="Arial" w:hAnsi="Arial" w:cs="Arial"/>
                <w:sz w:val="22"/>
                <w:szCs w:val="22"/>
                <w:lang w:val="es-ES"/>
              </w:rPr>
              <w:t>Indagación sobre diversos temas de reflexión y contenidos básicos de filosofía con claros criterios de calidad sobre la información</w:t>
            </w:r>
            <w:r w:rsidR="00B0507F">
              <w:rPr>
                <w:rFonts w:ascii="Arial" w:hAnsi="Arial" w:cs="Arial"/>
                <w:sz w:val="22"/>
                <w:szCs w:val="22"/>
                <w:lang w:val="es-ES"/>
              </w:rPr>
              <w:t>.</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Desarrollo de talleres sobre reflexión personal.</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Ejercicios de razonamiento crítico.</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EC045F" w:rsidRPr="006B7228" w:rsidRDefault="00B0507F" w:rsidP="00520E40">
            <w:pPr>
              <w:numPr>
                <w:ilvl w:val="0"/>
                <w:numId w:val="11"/>
              </w:numPr>
              <w:jc w:val="both"/>
              <w:rPr>
                <w:rFonts w:ascii="Arial" w:hAnsi="Arial" w:cs="Arial"/>
                <w:sz w:val="22"/>
                <w:szCs w:val="22"/>
                <w:lang w:val="es-ES"/>
              </w:rPr>
            </w:pPr>
            <w:r>
              <w:rPr>
                <w:rFonts w:ascii="Arial" w:hAnsi="Arial" w:cs="Arial"/>
                <w:sz w:val="22"/>
                <w:szCs w:val="22"/>
                <w:lang w:val="es-ES"/>
              </w:rPr>
              <w:t>Resumen analítico del pensamiento de algún filósofo.</w:t>
            </w:r>
          </w:p>
        </w:tc>
      </w:tr>
      <w:tr w:rsidR="00EC045F" w:rsidRPr="00FF6C55">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lastRenderedPageBreak/>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FF6C55">
        <w:tc>
          <w:tcPr>
            <w:tcW w:w="10348" w:type="dxa"/>
            <w:gridSpan w:val="2"/>
          </w:tcPr>
          <w:p w:rsidR="00EC045F" w:rsidRDefault="00DD7E8C" w:rsidP="0071048D">
            <w:pPr>
              <w:rPr>
                <w:rFonts w:ascii="Arial" w:hAnsi="Arial" w:cs="Arial"/>
                <w:sz w:val="22"/>
                <w:szCs w:val="22"/>
                <w:lang w:val="es-ES"/>
              </w:rPr>
            </w:pPr>
            <w:r>
              <w:rPr>
                <w:rFonts w:ascii="Arial" w:hAnsi="Arial" w:cs="Arial"/>
                <w:sz w:val="22"/>
                <w:szCs w:val="22"/>
                <w:lang w:val="es-ES"/>
              </w:rPr>
              <w:t xml:space="preserve">Diálogos dirigidos sobre </w:t>
            </w:r>
            <w:r w:rsidR="0071048D">
              <w:rPr>
                <w:rFonts w:ascii="Arial" w:hAnsi="Arial" w:cs="Arial"/>
                <w:sz w:val="22"/>
                <w:szCs w:val="22"/>
                <w:lang w:val="es-ES"/>
              </w:rPr>
              <w:t xml:space="preserve">filosofía del </w:t>
            </w:r>
            <w:proofErr w:type="spellStart"/>
            <w:r w:rsidR="0071048D">
              <w:rPr>
                <w:rFonts w:ascii="Arial" w:hAnsi="Arial" w:cs="Arial"/>
                <w:sz w:val="22"/>
                <w:szCs w:val="22"/>
                <w:lang w:val="es-ES"/>
              </w:rPr>
              <w:t>medioevo</w:t>
            </w:r>
            <w:proofErr w:type="spellEnd"/>
            <w:r w:rsidR="0071048D">
              <w:rPr>
                <w:rFonts w:ascii="Arial" w:hAnsi="Arial" w:cs="Arial"/>
                <w:sz w:val="22"/>
                <w:szCs w:val="22"/>
                <w:lang w:val="es-ES"/>
              </w:rPr>
              <w:t xml:space="preserve"> y sobre </w:t>
            </w:r>
            <w:r>
              <w:rPr>
                <w:rFonts w:ascii="Arial" w:hAnsi="Arial" w:cs="Arial"/>
                <w:sz w:val="22"/>
                <w:szCs w:val="22"/>
                <w:lang w:val="es-ES"/>
              </w:rPr>
              <w:t xml:space="preserve">introducción a la filosofía </w:t>
            </w:r>
            <w:r w:rsidR="0071048D">
              <w:rPr>
                <w:rFonts w:ascii="Arial" w:hAnsi="Arial" w:cs="Arial"/>
                <w:sz w:val="22"/>
                <w:szCs w:val="22"/>
                <w:lang w:val="es-ES"/>
              </w:rPr>
              <w:t>moderna</w:t>
            </w:r>
            <w:r>
              <w:rPr>
                <w:rFonts w:ascii="Arial" w:hAnsi="Arial" w:cs="Arial"/>
                <w:sz w:val="22"/>
                <w:szCs w:val="22"/>
                <w:lang w:val="es-ES"/>
              </w:rPr>
              <w:t>.</w:t>
            </w:r>
          </w:p>
          <w:p w:rsidR="00DD7E8C" w:rsidRDefault="00DD7E8C" w:rsidP="00C31B54">
            <w:pPr>
              <w:rPr>
                <w:rFonts w:ascii="Arial" w:hAnsi="Arial" w:cs="Arial"/>
                <w:sz w:val="22"/>
                <w:szCs w:val="22"/>
                <w:lang w:val="es-ES"/>
              </w:rPr>
            </w:pPr>
            <w:r>
              <w:rPr>
                <w:rFonts w:ascii="Arial" w:hAnsi="Arial" w:cs="Arial"/>
                <w:sz w:val="22"/>
                <w:szCs w:val="22"/>
                <w:lang w:val="es-ES"/>
              </w:rPr>
              <w:t>Consultas sobre definiciones de conceptos filosóficos.</w:t>
            </w:r>
          </w:p>
          <w:p w:rsidR="00DD7E8C" w:rsidRDefault="0071048D" w:rsidP="00C31B54">
            <w:pPr>
              <w:rPr>
                <w:rFonts w:ascii="Arial" w:hAnsi="Arial" w:cs="Arial"/>
                <w:sz w:val="22"/>
                <w:szCs w:val="22"/>
                <w:lang w:val="es-ES"/>
              </w:rPr>
            </w:pPr>
            <w:r>
              <w:rPr>
                <w:rFonts w:ascii="Arial" w:hAnsi="Arial" w:cs="Arial"/>
                <w:sz w:val="22"/>
                <w:szCs w:val="22"/>
                <w:lang w:val="es-ES"/>
              </w:rPr>
              <w:t>Retroalimentación de pruebas</w:t>
            </w:r>
            <w:r w:rsidR="00DD7E8C">
              <w:rPr>
                <w:rFonts w:ascii="Arial" w:hAnsi="Arial" w:cs="Arial"/>
                <w:sz w:val="22"/>
                <w:szCs w:val="22"/>
                <w:lang w:val="es-ES"/>
              </w:rPr>
              <w:t>, exámenes y consultas.</w:t>
            </w:r>
          </w:p>
          <w:p w:rsidR="00DD7E8C" w:rsidRDefault="00DD7E8C" w:rsidP="0071048D">
            <w:pPr>
              <w:rPr>
                <w:rFonts w:ascii="Arial" w:hAnsi="Arial" w:cs="Arial"/>
                <w:sz w:val="22"/>
                <w:szCs w:val="22"/>
                <w:lang w:val="es-ES"/>
              </w:rPr>
            </w:pPr>
            <w:r>
              <w:rPr>
                <w:rFonts w:ascii="Arial" w:hAnsi="Arial" w:cs="Arial"/>
                <w:sz w:val="22"/>
                <w:szCs w:val="22"/>
                <w:lang w:val="es-ES"/>
              </w:rPr>
              <w:t>Investigación documental sobre una parte d</w:t>
            </w:r>
            <w:r w:rsidR="0071048D">
              <w:rPr>
                <w:rFonts w:ascii="Arial" w:hAnsi="Arial" w:cs="Arial"/>
                <w:sz w:val="22"/>
                <w:szCs w:val="22"/>
                <w:lang w:val="es-ES"/>
              </w:rPr>
              <w:t>e la filosofía moderna</w:t>
            </w:r>
            <w:r>
              <w:rPr>
                <w:rFonts w:ascii="Arial" w:hAnsi="Arial" w:cs="Arial"/>
                <w:sz w:val="22"/>
                <w:szCs w:val="22"/>
                <w:lang w:val="es-ES"/>
              </w:rPr>
              <w:t>.</w:t>
            </w:r>
          </w:p>
          <w:p w:rsidR="00DD7E8C" w:rsidRDefault="00DD7E8C" w:rsidP="00C31B54">
            <w:pPr>
              <w:rPr>
                <w:rFonts w:ascii="Arial" w:hAnsi="Arial" w:cs="Arial"/>
                <w:sz w:val="22"/>
                <w:szCs w:val="22"/>
                <w:lang w:val="es-ES"/>
              </w:rPr>
            </w:pPr>
            <w:r>
              <w:rPr>
                <w:rFonts w:ascii="Arial" w:hAnsi="Arial" w:cs="Arial"/>
                <w:sz w:val="22"/>
                <w:szCs w:val="22"/>
                <w:lang w:val="es-ES"/>
              </w:rPr>
              <w:t>Resumen analítico sobre el pen</w:t>
            </w:r>
            <w:r w:rsidR="0071048D">
              <w:rPr>
                <w:rFonts w:ascii="Arial" w:hAnsi="Arial" w:cs="Arial"/>
                <w:sz w:val="22"/>
                <w:szCs w:val="22"/>
                <w:lang w:val="es-ES"/>
              </w:rPr>
              <w:t>samiento de un filósofo moderno</w:t>
            </w:r>
            <w:r>
              <w:rPr>
                <w:rFonts w:ascii="Arial" w:hAnsi="Arial" w:cs="Arial"/>
                <w:sz w:val="22"/>
                <w:szCs w:val="22"/>
                <w:lang w:val="es-ES"/>
              </w:rPr>
              <w:t>.</w:t>
            </w:r>
          </w:p>
          <w:p w:rsidR="00484E36" w:rsidRPr="009354AE" w:rsidRDefault="00DD7E8C" w:rsidP="00C31B54">
            <w:pPr>
              <w:rPr>
                <w:rFonts w:ascii="Arial" w:hAnsi="Arial" w:cs="Arial"/>
                <w:sz w:val="22"/>
                <w:szCs w:val="22"/>
                <w:lang w:val="es-ES"/>
              </w:rPr>
            </w:pPr>
            <w:r>
              <w:rPr>
                <w:rFonts w:ascii="Arial" w:hAnsi="Arial" w:cs="Arial"/>
                <w:sz w:val="22"/>
                <w:szCs w:val="22"/>
                <w:lang w:val="es-ES"/>
              </w:rPr>
              <w:t>Exposiciones magistrales sobre filosofía m</w:t>
            </w:r>
            <w:r w:rsidR="0071048D">
              <w:rPr>
                <w:rFonts w:ascii="Arial" w:hAnsi="Arial" w:cs="Arial"/>
                <w:sz w:val="22"/>
                <w:szCs w:val="22"/>
                <w:lang w:val="es-ES"/>
              </w:rPr>
              <w:t>oderna</w:t>
            </w:r>
            <w:r>
              <w:rPr>
                <w:rFonts w:ascii="Arial" w:hAnsi="Arial" w:cs="Arial"/>
                <w:sz w:val="22"/>
                <w:szCs w:val="22"/>
                <w:lang w:val="es-ES"/>
              </w:rPr>
              <w:t xml:space="preserve">, filosofía de </w:t>
            </w:r>
            <w:r w:rsidR="0071048D">
              <w:rPr>
                <w:rFonts w:ascii="Arial" w:hAnsi="Arial" w:cs="Arial"/>
                <w:sz w:val="22"/>
                <w:szCs w:val="22"/>
                <w:lang w:val="es-ES"/>
              </w:rPr>
              <w:t xml:space="preserve">racionalista, empiristas y </w:t>
            </w:r>
            <w:proofErr w:type="spellStart"/>
            <w:r w:rsidR="0071048D">
              <w:rPr>
                <w:rFonts w:ascii="Arial" w:hAnsi="Arial" w:cs="Arial"/>
                <w:sz w:val="22"/>
                <w:szCs w:val="22"/>
                <w:lang w:val="es-ES"/>
              </w:rPr>
              <w:t>criticistas</w:t>
            </w:r>
            <w:proofErr w:type="spellEnd"/>
            <w:r>
              <w:rPr>
                <w:rFonts w:ascii="Arial" w:hAnsi="Arial" w:cs="Arial"/>
                <w:sz w:val="22"/>
                <w:szCs w:val="22"/>
                <w:lang w:val="es-ES"/>
              </w:rPr>
              <w:t>.</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2B0F14" w:rsidP="00DD7E8C">
            <w:pPr>
              <w:numPr>
                <w:ilvl w:val="0"/>
                <w:numId w:val="11"/>
              </w:numPr>
              <w:rPr>
                <w:rFonts w:ascii="Arial" w:hAnsi="Arial" w:cs="Arial"/>
                <w:sz w:val="22"/>
                <w:szCs w:val="22"/>
                <w:lang w:val="es-ES"/>
              </w:rPr>
            </w:pPr>
            <w:r>
              <w:rPr>
                <w:rFonts w:ascii="Arial" w:hAnsi="Arial" w:cs="Arial"/>
                <w:sz w:val="22"/>
                <w:szCs w:val="22"/>
                <w:lang w:val="es-ES"/>
              </w:rPr>
              <w:t xml:space="preserve">Obra </w:t>
            </w:r>
            <w:r w:rsidR="009A2617">
              <w:rPr>
                <w:rFonts w:ascii="Arial" w:hAnsi="Arial" w:cs="Arial"/>
                <w:sz w:val="22"/>
                <w:szCs w:val="22"/>
                <w:lang w:val="es-ES"/>
              </w:rPr>
              <w:t>El Mundo de Sofía</w:t>
            </w:r>
          </w:p>
          <w:p w:rsidR="005A3F53" w:rsidRPr="004308FD" w:rsidRDefault="00DD7E8C" w:rsidP="009A2617">
            <w:pPr>
              <w:numPr>
                <w:ilvl w:val="0"/>
                <w:numId w:val="11"/>
              </w:numPr>
              <w:rPr>
                <w:rFonts w:ascii="Arial" w:hAnsi="Arial" w:cs="Arial"/>
                <w:sz w:val="22"/>
                <w:szCs w:val="22"/>
                <w:lang w:val="es-ES"/>
              </w:rPr>
            </w:pPr>
            <w:r>
              <w:rPr>
                <w:rFonts w:ascii="Arial" w:hAnsi="Arial" w:cs="Arial"/>
                <w:sz w:val="22"/>
                <w:szCs w:val="22"/>
                <w:lang w:val="es-ES"/>
              </w:rPr>
              <w:t>Blog del profesor para alojamiento de recursos de filosofía.</w:t>
            </w:r>
          </w:p>
          <w:p w:rsidR="002B0F14" w:rsidRDefault="002B0F14" w:rsidP="009A2617">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p>
          <w:p w:rsidR="00810FD4" w:rsidRPr="005A3F53" w:rsidRDefault="00810FD4" w:rsidP="009A2617">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sidR="00C63FC3">
              <w:rPr>
                <w:rFonts w:ascii="Arial" w:hAnsi="Arial" w:cs="Arial"/>
                <w:sz w:val="22"/>
                <w:szCs w:val="22"/>
                <w:lang w:val="es-ES"/>
              </w:rPr>
              <w:t>.</w:t>
            </w:r>
          </w:p>
        </w:tc>
      </w:tr>
    </w:tbl>
    <w:p w:rsidR="00AB787B" w:rsidRDefault="00AB787B" w:rsidP="00EC045F">
      <w:pPr>
        <w:rPr>
          <w:rFonts w:ascii="Arial" w:hAnsi="Arial" w:cs="Arial"/>
          <w:sz w:val="22"/>
          <w:szCs w:val="22"/>
          <w:lang w:val="es-ES"/>
        </w:rPr>
      </w:pPr>
    </w:p>
    <w:p w:rsidR="00AF3DDE" w:rsidRDefault="00AF3DDE" w:rsidP="00AF3DDE">
      <w:pPr>
        <w:rPr>
          <w:rFonts w:ascii="Arial" w:hAnsi="Arial" w:cs="Arial"/>
          <w:sz w:val="22"/>
          <w:szCs w:val="22"/>
          <w:lang w:val="es-ES"/>
        </w:rPr>
      </w:pPr>
    </w:p>
    <w:tbl>
      <w:tblPr>
        <w:tblStyle w:val="Tablaconcuadrcula"/>
        <w:tblW w:w="0" w:type="auto"/>
        <w:tblLook w:val="04A0"/>
      </w:tblPr>
      <w:tblGrid>
        <w:gridCol w:w="10526"/>
      </w:tblGrid>
      <w:tr w:rsidR="0031677E" w:rsidRPr="00521112" w:rsidTr="0031677E">
        <w:tc>
          <w:tcPr>
            <w:tcW w:w="10526" w:type="dxa"/>
          </w:tcPr>
          <w:p w:rsidR="0031677E" w:rsidRPr="0060700C" w:rsidRDefault="0031677E" w:rsidP="00AF3DDE">
            <w:pPr>
              <w:rPr>
                <w:rFonts w:ascii="Arial" w:hAnsi="Arial" w:cs="Arial"/>
                <w:b/>
                <w:sz w:val="22"/>
                <w:szCs w:val="22"/>
                <w:lang w:val="es-ES"/>
              </w:rPr>
            </w:pPr>
            <w:r w:rsidRPr="0060700C">
              <w:rPr>
                <w:rFonts w:ascii="Arial" w:hAnsi="Arial" w:cs="Arial"/>
                <w:b/>
                <w:sz w:val="22"/>
                <w:szCs w:val="22"/>
                <w:lang w:val="es-ES"/>
              </w:rPr>
              <w:t>PORCENTAJE DE CURRICULO DESARROLLADO Y EVALUADO:</w:t>
            </w:r>
          </w:p>
          <w:p w:rsidR="00521112" w:rsidRDefault="00521112" w:rsidP="00521112">
            <w:pPr>
              <w:jc w:val="both"/>
              <w:rPr>
                <w:rFonts w:ascii="Arial" w:hAnsi="Arial" w:cs="Arial"/>
                <w:sz w:val="22"/>
                <w:szCs w:val="22"/>
                <w:lang w:val="es-ES"/>
              </w:rPr>
            </w:pPr>
          </w:p>
          <w:p w:rsidR="00521112" w:rsidRPr="00521112" w:rsidRDefault="00521112" w:rsidP="00521112">
            <w:pPr>
              <w:jc w:val="both"/>
              <w:rPr>
                <w:rFonts w:ascii="Arial" w:hAnsi="Arial" w:cs="Arial"/>
                <w:lang w:val="es-ES" w:eastAsia="ar-SA"/>
              </w:rPr>
            </w:pPr>
            <w:r w:rsidRPr="00521112">
              <w:rPr>
                <w:rFonts w:ascii="Arial" w:hAnsi="Arial" w:cs="Arial"/>
                <w:lang w:val="es-ES" w:eastAsia="ar-SA"/>
              </w:rPr>
              <w:t>PROPUESTA RENOVADA PARA 2011</w:t>
            </w:r>
          </w:p>
          <w:p w:rsidR="00521112" w:rsidRDefault="00521112" w:rsidP="00521112">
            <w:pPr>
              <w:pStyle w:val="Prrafodelista"/>
              <w:numPr>
                <w:ilvl w:val="1"/>
                <w:numId w:val="14"/>
              </w:numPr>
              <w:jc w:val="both"/>
              <w:rPr>
                <w:rFonts w:ascii="Arial" w:hAnsi="Arial" w:cs="Arial"/>
                <w:lang w:val="es-ES" w:eastAsia="ar-SA"/>
              </w:rPr>
            </w:pPr>
            <w:r w:rsidRPr="00521112">
              <w:rPr>
                <w:rFonts w:ascii="Arial" w:hAnsi="Arial" w:cs="Arial"/>
                <w:lang w:val="es-ES" w:eastAsia="ar-SA"/>
              </w:rPr>
              <w:t xml:space="preserve">Filosofía como actitud y filosofía como tipo de conocimiento. </w:t>
            </w:r>
            <w:r>
              <w:rPr>
                <w:rFonts w:ascii="Arial" w:hAnsi="Arial" w:cs="Arial"/>
                <w:lang w:val="es-ES" w:eastAsia="ar-SA"/>
              </w:rPr>
              <w:tab/>
            </w:r>
            <w:r>
              <w:rPr>
                <w:rFonts w:ascii="Arial" w:hAnsi="Arial" w:cs="Arial"/>
                <w:lang w:val="es-ES" w:eastAsia="ar-SA"/>
              </w:rPr>
              <w:tab/>
              <w:t>100%</w:t>
            </w:r>
          </w:p>
          <w:p w:rsidR="00521112" w:rsidRPr="00521112" w:rsidRDefault="00521112" w:rsidP="00521112">
            <w:pPr>
              <w:pStyle w:val="Prrafodelista"/>
              <w:jc w:val="both"/>
              <w:rPr>
                <w:rFonts w:ascii="Arial" w:hAnsi="Arial" w:cs="Arial"/>
                <w:lang w:val="es-ES" w:eastAsia="ar-SA"/>
              </w:rPr>
            </w:pPr>
            <w:r w:rsidRPr="00521112">
              <w:rPr>
                <w:rFonts w:ascii="Arial" w:hAnsi="Arial" w:cs="Arial"/>
                <w:lang w:val="es-ES" w:eastAsia="ar-SA"/>
              </w:rPr>
              <w:t>Introducción a la novela Elisa.</w:t>
            </w:r>
          </w:p>
          <w:p w:rsidR="00521112" w:rsidRDefault="00521112" w:rsidP="00521112">
            <w:pPr>
              <w:pStyle w:val="Prrafodelista"/>
              <w:numPr>
                <w:ilvl w:val="1"/>
                <w:numId w:val="14"/>
              </w:numPr>
              <w:jc w:val="both"/>
              <w:rPr>
                <w:rFonts w:ascii="Arial" w:hAnsi="Arial" w:cs="Arial"/>
                <w:lang w:val="es-ES" w:eastAsia="ar-SA"/>
              </w:rPr>
            </w:pPr>
            <w:r w:rsidRPr="00521112">
              <w:rPr>
                <w:rFonts w:ascii="Arial" w:hAnsi="Arial" w:cs="Arial"/>
                <w:lang w:val="es-ES" w:eastAsia="ar-SA"/>
              </w:rPr>
              <w:t>La relatoría en las lecturas de textos filosóficos y</w:t>
            </w:r>
            <w:r>
              <w:rPr>
                <w:rFonts w:ascii="Arial" w:hAnsi="Arial" w:cs="Arial"/>
                <w:lang w:val="es-ES" w:eastAsia="ar-SA"/>
              </w:rPr>
              <w:tab/>
            </w:r>
            <w:r>
              <w:rPr>
                <w:rFonts w:ascii="Arial" w:hAnsi="Arial" w:cs="Arial"/>
                <w:lang w:val="es-ES" w:eastAsia="ar-SA"/>
              </w:rPr>
              <w:tab/>
            </w:r>
            <w:r>
              <w:rPr>
                <w:rFonts w:ascii="Arial" w:hAnsi="Arial" w:cs="Arial"/>
                <w:lang w:val="es-ES" w:eastAsia="ar-SA"/>
              </w:rPr>
              <w:tab/>
            </w:r>
            <w:r>
              <w:rPr>
                <w:rFonts w:ascii="Arial" w:hAnsi="Arial" w:cs="Arial"/>
                <w:lang w:val="es-ES" w:eastAsia="ar-SA"/>
              </w:rPr>
              <w:tab/>
              <w:t>80%</w:t>
            </w:r>
            <w:r w:rsidRPr="00521112">
              <w:rPr>
                <w:rFonts w:ascii="Arial" w:hAnsi="Arial" w:cs="Arial"/>
                <w:lang w:val="es-ES" w:eastAsia="ar-SA"/>
              </w:rPr>
              <w:t xml:space="preserve"> </w:t>
            </w:r>
          </w:p>
          <w:p w:rsidR="00521112" w:rsidRPr="00521112" w:rsidRDefault="00521112" w:rsidP="00521112">
            <w:pPr>
              <w:pStyle w:val="Prrafodelista"/>
              <w:jc w:val="both"/>
              <w:rPr>
                <w:rFonts w:ascii="Arial" w:hAnsi="Arial" w:cs="Arial"/>
                <w:lang w:val="es-ES" w:eastAsia="ar-SA"/>
              </w:rPr>
            </w:pPr>
            <w:proofErr w:type="gramStart"/>
            <w:r w:rsidRPr="00521112">
              <w:rPr>
                <w:rFonts w:ascii="Arial" w:hAnsi="Arial" w:cs="Arial"/>
                <w:lang w:val="es-ES" w:eastAsia="ar-SA"/>
              </w:rPr>
              <w:t>los</w:t>
            </w:r>
            <w:proofErr w:type="gramEnd"/>
            <w:r w:rsidRPr="00521112">
              <w:rPr>
                <w:rFonts w:ascii="Arial" w:hAnsi="Arial" w:cs="Arial"/>
                <w:lang w:val="es-ES" w:eastAsia="ar-SA"/>
              </w:rPr>
              <w:t xml:space="preserve"> conversatorios sobre preguntas filosóficas.</w:t>
            </w:r>
          </w:p>
          <w:p w:rsidR="00521112" w:rsidRDefault="00521112" w:rsidP="00521112">
            <w:pPr>
              <w:pStyle w:val="Prrafodelista"/>
              <w:numPr>
                <w:ilvl w:val="1"/>
                <w:numId w:val="14"/>
              </w:numPr>
              <w:jc w:val="both"/>
              <w:rPr>
                <w:rFonts w:ascii="Arial" w:hAnsi="Arial" w:cs="Arial"/>
                <w:lang w:val="es-ES" w:eastAsia="ar-SA"/>
              </w:rPr>
            </w:pPr>
            <w:r w:rsidRPr="00521112">
              <w:rPr>
                <w:rFonts w:ascii="Arial" w:hAnsi="Arial" w:cs="Arial"/>
                <w:lang w:val="es-ES"/>
              </w:rPr>
              <w:t>Introducción a la historia de la filosofía:</w:t>
            </w:r>
            <w:r>
              <w:rPr>
                <w:rFonts w:ascii="Arial" w:hAnsi="Arial" w:cs="Arial"/>
                <w:lang w:val="es-ES"/>
              </w:rPr>
              <w:t xml:space="preserve"> </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100%</w:t>
            </w:r>
          </w:p>
          <w:p w:rsidR="00521112" w:rsidRDefault="00521112" w:rsidP="00521112">
            <w:pPr>
              <w:pStyle w:val="Prrafodelista"/>
              <w:jc w:val="both"/>
              <w:rPr>
                <w:rFonts w:ascii="Arial" w:hAnsi="Arial" w:cs="Arial"/>
                <w:lang w:val="es-ES"/>
              </w:rPr>
            </w:pPr>
            <w:r>
              <w:rPr>
                <w:rFonts w:ascii="Arial" w:hAnsi="Arial" w:cs="Arial"/>
                <w:lang w:val="es-ES"/>
              </w:rPr>
              <w:t>I</w:t>
            </w:r>
            <w:r w:rsidRPr="00521112">
              <w:rPr>
                <w:rFonts w:ascii="Arial" w:hAnsi="Arial" w:cs="Arial"/>
                <w:lang w:val="es-ES"/>
              </w:rPr>
              <w:t xml:space="preserve">dentificación de los ámbitos básicos </w:t>
            </w:r>
            <w:r>
              <w:rPr>
                <w:rFonts w:ascii="Arial" w:hAnsi="Arial" w:cs="Arial"/>
                <w:lang w:val="es-ES"/>
              </w:rPr>
              <w:t xml:space="preserve"> </w:t>
            </w:r>
            <w:r w:rsidRPr="00521112">
              <w:rPr>
                <w:rFonts w:ascii="Arial" w:hAnsi="Arial" w:cs="Arial"/>
                <w:lang w:val="es-ES"/>
              </w:rPr>
              <w:t xml:space="preserve">y ámbitos secundarios </w:t>
            </w:r>
          </w:p>
          <w:p w:rsidR="00521112" w:rsidRPr="00521112" w:rsidRDefault="00521112" w:rsidP="00521112">
            <w:pPr>
              <w:pStyle w:val="Prrafodelista"/>
              <w:jc w:val="both"/>
              <w:rPr>
                <w:rFonts w:ascii="Arial" w:hAnsi="Arial" w:cs="Arial"/>
                <w:lang w:val="es-ES" w:eastAsia="ar-SA"/>
              </w:rPr>
            </w:pPr>
            <w:proofErr w:type="gramStart"/>
            <w:r w:rsidRPr="00521112">
              <w:rPr>
                <w:rFonts w:ascii="Arial" w:hAnsi="Arial" w:cs="Arial"/>
                <w:lang w:val="es-ES"/>
              </w:rPr>
              <w:t>como</w:t>
            </w:r>
            <w:proofErr w:type="gramEnd"/>
            <w:r w:rsidRPr="00521112">
              <w:rPr>
                <w:rFonts w:ascii="Arial" w:hAnsi="Arial" w:cs="Arial"/>
                <w:lang w:val="es-ES"/>
              </w:rPr>
              <w:t xml:space="preserve"> estrategia de lectura y contenidos básicos.</w:t>
            </w:r>
          </w:p>
          <w:p w:rsidR="00521112" w:rsidRPr="00521112" w:rsidRDefault="00521112" w:rsidP="00521112">
            <w:pPr>
              <w:pStyle w:val="Prrafodelista"/>
              <w:numPr>
                <w:ilvl w:val="1"/>
                <w:numId w:val="14"/>
              </w:numPr>
              <w:jc w:val="both"/>
              <w:rPr>
                <w:rFonts w:ascii="Arial" w:hAnsi="Arial" w:cs="Arial"/>
                <w:lang w:val="es-ES" w:eastAsia="ar-SA"/>
              </w:rPr>
            </w:pPr>
            <w:r w:rsidRPr="00521112">
              <w:rPr>
                <w:rFonts w:ascii="Arial" w:hAnsi="Arial" w:cs="Arial"/>
                <w:lang w:val="es-ES"/>
              </w:rPr>
              <w:t>La disertación simple.</w:t>
            </w:r>
            <w:r w:rsidR="00AE4EE4">
              <w:rPr>
                <w:rFonts w:ascii="Arial" w:hAnsi="Arial" w:cs="Arial"/>
                <w:lang w:val="es-ES"/>
              </w:rPr>
              <w:tab/>
            </w:r>
            <w:r w:rsidR="00AE4EE4">
              <w:rPr>
                <w:rFonts w:ascii="Arial" w:hAnsi="Arial" w:cs="Arial"/>
                <w:lang w:val="es-ES"/>
              </w:rPr>
              <w:tab/>
            </w:r>
            <w:r w:rsidR="00AE4EE4">
              <w:rPr>
                <w:rFonts w:ascii="Arial" w:hAnsi="Arial" w:cs="Arial"/>
                <w:lang w:val="es-ES"/>
              </w:rPr>
              <w:tab/>
            </w:r>
            <w:r w:rsidR="00AE4EE4">
              <w:rPr>
                <w:rFonts w:ascii="Arial" w:hAnsi="Arial" w:cs="Arial"/>
                <w:lang w:val="es-ES"/>
              </w:rPr>
              <w:tab/>
            </w:r>
            <w:r w:rsidR="00AE4EE4">
              <w:rPr>
                <w:rFonts w:ascii="Arial" w:hAnsi="Arial" w:cs="Arial"/>
                <w:lang w:val="es-ES"/>
              </w:rPr>
              <w:tab/>
            </w:r>
            <w:r w:rsidR="00AE4EE4">
              <w:rPr>
                <w:rFonts w:ascii="Arial" w:hAnsi="Arial" w:cs="Arial"/>
                <w:lang w:val="es-ES"/>
              </w:rPr>
              <w:tab/>
            </w:r>
            <w:r w:rsidR="00AE4EE4">
              <w:rPr>
                <w:rFonts w:ascii="Arial" w:hAnsi="Arial" w:cs="Arial"/>
                <w:lang w:val="es-ES"/>
              </w:rPr>
              <w:tab/>
            </w:r>
            <w:r w:rsidR="00AE4EE4">
              <w:rPr>
                <w:rFonts w:ascii="Arial" w:hAnsi="Arial" w:cs="Arial"/>
                <w:lang w:val="es-ES"/>
              </w:rPr>
              <w:tab/>
              <w:t>7</w:t>
            </w:r>
            <w:r>
              <w:rPr>
                <w:rFonts w:ascii="Arial" w:hAnsi="Arial" w:cs="Arial"/>
                <w:lang w:val="es-ES"/>
              </w:rPr>
              <w:t>0%</w:t>
            </w:r>
          </w:p>
          <w:p w:rsidR="0060700C" w:rsidRPr="00521112" w:rsidRDefault="00521112" w:rsidP="00521112">
            <w:pPr>
              <w:pStyle w:val="Prrafodelista"/>
              <w:numPr>
                <w:ilvl w:val="1"/>
                <w:numId w:val="14"/>
              </w:numPr>
              <w:jc w:val="both"/>
              <w:rPr>
                <w:rFonts w:ascii="Arial" w:hAnsi="Arial" w:cs="Arial"/>
                <w:b/>
                <w:bCs/>
                <w:sz w:val="22"/>
                <w:szCs w:val="22"/>
                <w:lang w:val="es-ES"/>
              </w:rPr>
            </w:pPr>
            <w:r w:rsidRPr="00521112">
              <w:rPr>
                <w:rFonts w:ascii="Arial" w:hAnsi="Arial" w:cs="Arial"/>
                <w:lang w:val="es-ES" w:eastAsia="ar-SA"/>
              </w:rPr>
              <w:t>Síntesis de la filosofía medieval: (</w:t>
            </w:r>
            <w:r>
              <w:rPr>
                <w:rFonts w:ascii="Arial" w:hAnsi="Arial" w:cs="Arial"/>
                <w:lang w:val="es-ES" w:eastAsia="ar-SA"/>
              </w:rPr>
              <w:t>SE PRESENTÓ COMO OPCIO</w:t>
            </w:r>
            <w:r w:rsidRPr="00521112">
              <w:rPr>
                <w:rFonts w:ascii="Arial" w:hAnsi="Arial" w:cs="Arial"/>
                <w:lang w:val="es-ES" w:eastAsia="ar-SA"/>
              </w:rPr>
              <w:t>N</w:t>
            </w:r>
            <w:r>
              <w:rPr>
                <w:rFonts w:ascii="Arial" w:hAnsi="Arial" w:cs="Arial"/>
                <w:lang w:val="es-ES" w:eastAsia="ar-SA"/>
              </w:rPr>
              <w:t>AL</w:t>
            </w:r>
            <w:r w:rsidRPr="00521112">
              <w:rPr>
                <w:rFonts w:ascii="Arial" w:hAnsi="Arial" w:cs="Arial"/>
                <w:lang w:val="es-ES" w:eastAsia="ar-SA"/>
              </w:rPr>
              <w:t>)</w:t>
            </w:r>
          </w:p>
        </w:tc>
      </w:tr>
    </w:tbl>
    <w:p w:rsidR="0060700C" w:rsidRDefault="0060700C" w:rsidP="0060700C">
      <w:pPr>
        <w:rPr>
          <w:rFonts w:ascii="Arial" w:hAnsi="Arial" w:cs="Arial"/>
          <w:sz w:val="22"/>
          <w:szCs w:val="22"/>
          <w:lang w:val="es-ES"/>
        </w:rPr>
      </w:pPr>
    </w:p>
    <w:p w:rsidR="0060700C" w:rsidRDefault="0060700C" w:rsidP="0060700C">
      <w:pPr>
        <w:rPr>
          <w:rFonts w:ascii="Arial" w:hAnsi="Arial" w:cs="Arial"/>
          <w:sz w:val="22"/>
          <w:szCs w:val="22"/>
          <w:lang w:val="es-ES"/>
        </w:rPr>
      </w:pPr>
    </w:p>
    <w:tbl>
      <w:tblPr>
        <w:tblStyle w:val="Tablaconcuadrcula"/>
        <w:tblW w:w="0" w:type="auto"/>
        <w:tblLook w:val="04A0"/>
      </w:tblPr>
      <w:tblGrid>
        <w:gridCol w:w="10526"/>
      </w:tblGrid>
      <w:tr w:rsidR="0060700C" w:rsidRPr="00FF6C55" w:rsidTr="008E4D1C">
        <w:tc>
          <w:tcPr>
            <w:tcW w:w="10526" w:type="dxa"/>
          </w:tcPr>
          <w:p w:rsidR="0060700C" w:rsidRDefault="0060700C" w:rsidP="008E4D1C">
            <w:pPr>
              <w:rPr>
                <w:rFonts w:ascii="Arial" w:hAnsi="Arial" w:cs="Arial"/>
                <w:b/>
                <w:sz w:val="22"/>
                <w:szCs w:val="22"/>
                <w:lang w:val="es-ES"/>
              </w:rPr>
            </w:pPr>
            <w:r>
              <w:rPr>
                <w:rFonts w:ascii="Arial" w:hAnsi="Arial" w:cs="Arial"/>
                <w:b/>
                <w:sz w:val="22"/>
                <w:szCs w:val="22"/>
                <w:lang w:val="es-ES"/>
              </w:rPr>
              <w:t>REFLEXIONES</w:t>
            </w:r>
            <w:r w:rsidRPr="0060700C">
              <w:rPr>
                <w:rFonts w:ascii="Arial" w:hAnsi="Arial" w:cs="Arial"/>
                <w:b/>
                <w:sz w:val="22"/>
                <w:szCs w:val="22"/>
                <w:lang w:val="es-ES"/>
              </w:rPr>
              <w:t>:</w:t>
            </w:r>
          </w:p>
          <w:p w:rsidR="00C63FC3" w:rsidRDefault="00C63FC3" w:rsidP="008E4D1C">
            <w:pPr>
              <w:rPr>
                <w:rFonts w:ascii="Arial" w:hAnsi="Arial" w:cs="Arial"/>
                <w:b/>
                <w:sz w:val="22"/>
                <w:szCs w:val="22"/>
                <w:lang w:val="es-ES"/>
              </w:rPr>
            </w:pPr>
          </w:p>
          <w:p w:rsidR="00E4619B" w:rsidRDefault="00AE4EE4" w:rsidP="00520E40">
            <w:pPr>
              <w:jc w:val="both"/>
              <w:rPr>
                <w:rFonts w:ascii="Arial" w:hAnsi="Arial" w:cs="Arial"/>
                <w:sz w:val="22"/>
                <w:szCs w:val="22"/>
                <w:lang w:val="es-ES"/>
              </w:rPr>
            </w:pPr>
            <w:r>
              <w:rPr>
                <w:rFonts w:ascii="Arial" w:hAnsi="Arial" w:cs="Arial"/>
                <w:sz w:val="22"/>
                <w:szCs w:val="22"/>
                <w:lang w:val="es-ES"/>
              </w:rPr>
              <w:t>A partir de la experiencia del año anterior, se formuló  para el 2011 – 2012 un primer bimestre con un enfoque marcado por la inducción al manejo de información y de análisis en un nivel básico con contenidos de filosofía o de historia de la filosofía. Este enfoque tiene como uno de sus criterios indispensables LA FORMACIÓN O EDUCACIÓN EN HÁBITOS DE ESTUDIO relacionados con temas y ejercicios propios de las humanidades, por ello el énfasis en la LECTURA y en la TOMA DE CONCIENCIA de lo que se lee se solicita en cualquier actividad de la clase.  En este orden ideas, se desarrolló el primer bimestre con un balance positivo.</w:t>
            </w:r>
          </w:p>
          <w:p w:rsidR="00AE4EE4" w:rsidRDefault="00AE4EE4" w:rsidP="00520E40">
            <w:pPr>
              <w:jc w:val="both"/>
              <w:rPr>
                <w:rFonts w:ascii="Arial" w:hAnsi="Arial" w:cs="Arial"/>
                <w:sz w:val="22"/>
                <w:szCs w:val="22"/>
                <w:lang w:val="es-ES"/>
              </w:rPr>
            </w:pPr>
          </w:p>
          <w:p w:rsidR="00AE4EE4" w:rsidRDefault="00AE4EE4" w:rsidP="00520E40">
            <w:pPr>
              <w:jc w:val="both"/>
              <w:rPr>
                <w:rFonts w:ascii="Arial" w:hAnsi="Arial" w:cs="Arial"/>
                <w:b/>
                <w:bCs/>
                <w:lang w:val="es-ES"/>
              </w:rPr>
            </w:pPr>
            <w:r>
              <w:rPr>
                <w:rFonts w:ascii="Arial" w:hAnsi="Arial" w:cs="Arial"/>
                <w:sz w:val="22"/>
                <w:szCs w:val="22"/>
                <w:lang w:val="es-ES"/>
              </w:rPr>
              <w:t xml:space="preserve">Las actividades relacionadas con las RELATORÍAS y con LAS DISERTACIONES requieren de mayor tiempo que el programado y por ello se identifican como contenidos IMPLÍCITOS O TRANSVERSALES en los dos subcapítulos propuestos para el segundo bimestre que se proponen con el título </w:t>
            </w:r>
            <w:r w:rsidR="00225CEC">
              <w:rPr>
                <w:rFonts w:ascii="Arial" w:hAnsi="Arial" w:cs="Arial"/>
                <w:b/>
                <w:bCs/>
                <w:lang w:val="es-ES"/>
              </w:rPr>
              <w:t>LA ACTITUD FILOSÓFICA EN EL RENACENTISTA: ENTRE MEDIOEVO Y MODERNIDAD</w:t>
            </w:r>
            <w:r>
              <w:rPr>
                <w:rFonts w:ascii="Arial" w:hAnsi="Arial" w:cs="Arial"/>
                <w:b/>
                <w:bCs/>
                <w:lang w:val="es-ES"/>
              </w:rPr>
              <w:t>.</w:t>
            </w:r>
            <w:r w:rsidR="00EF3681">
              <w:rPr>
                <w:rFonts w:ascii="Arial" w:hAnsi="Arial" w:cs="Arial"/>
                <w:b/>
                <w:bCs/>
                <w:lang w:val="es-ES"/>
              </w:rPr>
              <w:t xml:space="preserve"> </w:t>
            </w:r>
            <w:r w:rsidR="00225CEC">
              <w:rPr>
                <w:rFonts w:ascii="Arial" w:hAnsi="Arial" w:cs="Arial"/>
                <w:b/>
                <w:bCs/>
                <w:lang w:val="es-ES"/>
              </w:rPr>
              <w:t>Estos</w:t>
            </w:r>
            <w:r w:rsidR="00EF3681">
              <w:rPr>
                <w:rFonts w:ascii="Arial" w:hAnsi="Arial" w:cs="Arial"/>
                <w:b/>
                <w:bCs/>
                <w:lang w:val="es-ES"/>
              </w:rPr>
              <w:t xml:space="preserve"> dos productos han de ser el resultado del progreso en la reflexión y el análisis de los niños.</w:t>
            </w:r>
          </w:p>
          <w:p w:rsidR="00AE4EE4" w:rsidRDefault="00AE4EE4" w:rsidP="00520E40">
            <w:pPr>
              <w:jc w:val="both"/>
              <w:rPr>
                <w:rFonts w:ascii="Arial" w:hAnsi="Arial" w:cs="Arial"/>
                <w:b/>
                <w:bCs/>
                <w:lang w:val="es-ES"/>
              </w:rPr>
            </w:pPr>
          </w:p>
          <w:p w:rsidR="00AE4EE4" w:rsidRPr="00AE4EE4" w:rsidRDefault="00AE4EE4" w:rsidP="00520E40">
            <w:pPr>
              <w:jc w:val="both"/>
              <w:rPr>
                <w:rFonts w:ascii="Arial" w:hAnsi="Arial" w:cs="Arial"/>
                <w:sz w:val="22"/>
                <w:szCs w:val="22"/>
                <w:lang w:val="es-ES"/>
              </w:rPr>
            </w:pPr>
            <w:r>
              <w:rPr>
                <w:rFonts w:ascii="Arial" w:hAnsi="Arial" w:cs="Arial"/>
                <w:bCs/>
                <w:lang w:val="es-ES"/>
              </w:rPr>
              <w:t>Es necesario reiterar la solicitud pedida en el periodo anterior en relación con la autorización que se requiere para formalizar esta reforma con la que insiste en tener como centro la práctica y fomento de habilidades de pensamiento orientadas con el programa Filosofía para Niños (</w:t>
            </w:r>
            <w:proofErr w:type="spellStart"/>
            <w:r>
              <w:rPr>
                <w:rFonts w:ascii="Arial" w:hAnsi="Arial" w:cs="Arial"/>
                <w:bCs/>
                <w:lang w:val="es-ES"/>
              </w:rPr>
              <w:t>FpN</w:t>
            </w:r>
            <w:proofErr w:type="spellEnd"/>
            <w:r>
              <w:rPr>
                <w:rFonts w:ascii="Arial" w:hAnsi="Arial" w:cs="Arial"/>
                <w:bCs/>
                <w:lang w:val="es-ES"/>
              </w:rPr>
              <w:t xml:space="preserve">) apoyándome especialmente en los textos de la novela Elisa y algunos fragmentos de El Descubrimiento de Harry (en </w:t>
            </w:r>
            <w:proofErr w:type="spellStart"/>
            <w:r>
              <w:rPr>
                <w:rFonts w:ascii="Arial" w:hAnsi="Arial" w:cs="Arial"/>
                <w:bCs/>
                <w:lang w:val="es-ES"/>
              </w:rPr>
              <w:t>pdf</w:t>
            </w:r>
            <w:proofErr w:type="spellEnd"/>
            <w:r>
              <w:rPr>
                <w:rFonts w:ascii="Arial" w:hAnsi="Arial" w:cs="Arial"/>
                <w:bCs/>
                <w:lang w:val="es-ES"/>
              </w:rPr>
              <w:t>).</w:t>
            </w:r>
          </w:p>
        </w:tc>
      </w:tr>
    </w:tbl>
    <w:p w:rsidR="00AF3DDE" w:rsidRPr="00484E36" w:rsidRDefault="00AF3DDE" w:rsidP="00EC045F">
      <w:pPr>
        <w:rPr>
          <w:rFonts w:ascii="Arial" w:hAnsi="Arial" w:cs="Arial"/>
          <w:sz w:val="22"/>
          <w:szCs w:val="22"/>
          <w:lang w:val="es-ES"/>
        </w:rPr>
      </w:pPr>
    </w:p>
    <w:sectPr w:rsidR="00AF3DDE" w:rsidRPr="00484E36" w:rsidSect="000172E3">
      <w:pgSz w:w="12240" w:h="15840"/>
      <w:pgMar w:top="720" w:right="720"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7B3D29B6"/>
    <w:multiLevelType w:val="multilevel"/>
    <w:tmpl w:val="B6AA14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2"/>
  </w:num>
  <w:num w:numId="4">
    <w:abstractNumId w:val="9"/>
  </w:num>
  <w:num w:numId="5">
    <w:abstractNumId w:val="12"/>
  </w:num>
  <w:num w:numId="6">
    <w:abstractNumId w:val="7"/>
  </w:num>
  <w:num w:numId="7">
    <w:abstractNumId w:val="8"/>
  </w:num>
  <w:num w:numId="8">
    <w:abstractNumId w:val="11"/>
  </w:num>
  <w:num w:numId="9">
    <w:abstractNumId w:val="5"/>
  </w:num>
  <w:num w:numId="10">
    <w:abstractNumId w:val="10"/>
  </w:num>
  <w:num w:numId="11">
    <w:abstractNumId w:val="4"/>
  </w:num>
  <w:num w:numId="12">
    <w:abstractNumId w:val="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D546CE"/>
    <w:rsid w:val="00005CF2"/>
    <w:rsid w:val="000172E3"/>
    <w:rsid w:val="0001781B"/>
    <w:rsid w:val="000362A9"/>
    <w:rsid w:val="00037F2B"/>
    <w:rsid w:val="00057836"/>
    <w:rsid w:val="0006162A"/>
    <w:rsid w:val="000A0477"/>
    <w:rsid w:val="000E1E91"/>
    <w:rsid w:val="000E3550"/>
    <w:rsid w:val="000E4886"/>
    <w:rsid w:val="000F17AD"/>
    <w:rsid w:val="000F219D"/>
    <w:rsid w:val="00100825"/>
    <w:rsid w:val="00110A6E"/>
    <w:rsid w:val="00123B21"/>
    <w:rsid w:val="001508BB"/>
    <w:rsid w:val="00163E8B"/>
    <w:rsid w:val="00173BFC"/>
    <w:rsid w:val="001761FD"/>
    <w:rsid w:val="0018470C"/>
    <w:rsid w:val="00192B0F"/>
    <w:rsid w:val="001C52A1"/>
    <w:rsid w:val="001F7755"/>
    <w:rsid w:val="00211D16"/>
    <w:rsid w:val="00225CEC"/>
    <w:rsid w:val="00242F60"/>
    <w:rsid w:val="002508C5"/>
    <w:rsid w:val="0025665D"/>
    <w:rsid w:val="00273C18"/>
    <w:rsid w:val="00297A49"/>
    <w:rsid w:val="002A63F5"/>
    <w:rsid w:val="002A77F1"/>
    <w:rsid w:val="002B0F14"/>
    <w:rsid w:val="002C28ED"/>
    <w:rsid w:val="002C67A5"/>
    <w:rsid w:val="002D63FC"/>
    <w:rsid w:val="002F2EC6"/>
    <w:rsid w:val="0031677E"/>
    <w:rsid w:val="00335D62"/>
    <w:rsid w:val="00360EDA"/>
    <w:rsid w:val="00366398"/>
    <w:rsid w:val="00383AE0"/>
    <w:rsid w:val="003935E5"/>
    <w:rsid w:val="0039468F"/>
    <w:rsid w:val="00395226"/>
    <w:rsid w:val="003B0551"/>
    <w:rsid w:val="003B7184"/>
    <w:rsid w:val="003D39E2"/>
    <w:rsid w:val="00401B30"/>
    <w:rsid w:val="0041408D"/>
    <w:rsid w:val="00433430"/>
    <w:rsid w:val="004525C3"/>
    <w:rsid w:val="00455DE2"/>
    <w:rsid w:val="00455FDA"/>
    <w:rsid w:val="0046161E"/>
    <w:rsid w:val="00471A7C"/>
    <w:rsid w:val="0047423A"/>
    <w:rsid w:val="00480770"/>
    <w:rsid w:val="00484E36"/>
    <w:rsid w:val="0049487E"/>
    <w:rsid w:val="004A30A0"/>
    <w:rsid w:val="004A50E5"/>
    <w:rsid w:val="0050404E"/>
    <w:rsid w:val="00520E40"/>
    <w:rsid w:val="00521112"/>
    <w:rsid w:val="00572E6A"/>
    <w:rsid w:val="00583119"/>
    <w:rsid w:val="005A2C76"/>
    <w:rsid w:val="005A3F53"/>
    <w:rsid w:val="005A4EDE"/>
    <w:rsid w:val="005A673A"/>
    <w:rsid w:val="005B30DE"/>
    <w:rsid w:val="005C291E"/>
    <w:rsid w:val="005C74CE"/>
    <w:rsid w:val="005C77C6"/>
    <w:rsid w:val="005C7E99"/>
    <w:rsid w:val="005D1E44"/>
    <w:rsid w:val="005F1683"/>
    <w:rsid w:val="005F7525"/>
    <w:rsid w:val="0060085A"/>
    <w:rsid w:val="0060700C"/>
    <w:rsid w:val="00607CEE"/>
    <w:rsid w:val="00621150"/>
    <w:rsid w:val="00631C57"/>
    <w:rsid w:val="00646BC9"/>
    <w:rsid w:val="00663512"/>
    <w:rsid w:val="00664626"/>
    <w:rsid w:val="00670392"/>
    <w:rsid w:val="00683AB8"/>
    <w:rsid w:val="006A4C2F"/>
    <w:rsid w:val="006B499A"/>
    <w:rsid w:val="006B7228"/>
    <w:rsid w:val="006C7D2D"/>
    <w:rsid w:val="006D6EA7"/>
    <w:rsid w:val="006E2F02"/>
    <w:rsid w:val="00703323"/>
    <w:rsid w:val="00703C7B"/>
    <w:rsid w:val="0071048D"/>
    <w:rsid w:val="00760CC8"/>
    <w:rsid w:val="007B4B3B"/>
    <w:rsid w:val="007D375E"/>
    <w:rsid w:val="00806291"/>
    <w:rsid w:val="00810FD4"/>
    <w:rsid w:val="00822CD7"/>
    <w:rsid w:val="00864E01"/>
    <w:rsid w:val="00887CDF"/>
    <w:rsid w:val="008A1091"/>
    <w:rsid w:val="008A5D79"/>
    <w:rsid w:val="008B2CD6"/>
    <w:rsid w:val="008B335B"/>
    <w:rsid w:val="008C5F39"/>
    <w:rsid w:val="008D024A"/>
    <w:rsid w:val="009004A9"/>
    <w:rsid w:val="009029BA"/>
    <w:rsid w:val="009354AE"/>
    <w:rsid w:val="00975035"/>
    <w:rsid w:val="0098118C"/>
    <w:rsid w:val="009909E5"/>
    <w:rsid w:val="009962DA"/>
    <w:rsid w:val="009A2617"/>
    <w:rsid w:val="009C31F7"/>
    <w:rsid w:val="009D0422"/>
    <w:rsid w:val="009D3FBB"/>
    <w:rsid w:val="009D6CC3"/>
    <w:rsid w:val="009F6C3A"/>
    <w:rsid w:val="00A0268F"/>
    <w:rsid w:val="00A376D9"/>
    <w:rsid w:val="00A4298C"/>
    <w:rsid w:val="00A55221"/>
    <w:rsid w:val="00AB3131"/>
    <w:rsid w:val="00AB4353"/>
    <w:rsid w:val="00AB6945"/>
    <w:rsid w:val="00AB787B"/>
    <w:rsid w:val="00AD5B0B"/>
    <w:rsid w:val="00AE4EE4"/>
    <w:rsid w:val="00AF19B4"/>
    <w:rsid w:val="00AF3DDE"/>
    <w:rsid w:val="00AF414E"/>
    <w:rsid w:val="00AF5C8A"/>
    <w:rsid w:val="00B0507F"/>
    <w:rsid w:val="00B14209"/>
    <w:rsid w:val="00B22B20"/>
    <w:rsid w:val="00B31829"/>
    <w:rsid w:val="00B372A5"/>
    <w:rsid w:val="00B8291D"/>
    <w:rsid w:val="00BB04FE"/>
    <w:rsid w:val="00BB7F6F"/>
    <w:rsid w:val="00BD2323"/>
    <w:rsid w:val="00C060B5"/>
    <w:rsid w:val="00C31B54"/>
    <w:rsid w:val="00C37223"/>
    <w:rsid w:val="00C41721"/>
    <w:rsid w:val="00C4475F"/>
    <w:rsid w:val="00C611F1"/>
    <w:rsid w:val="00C63FC3"/>
    <w:rsid w:val="00C75926"/>
    <w:rsid w:val="00C941BF"/>
    <w:rsid w:val="00CC41C8"/>
    <w:rsid w:val="00CE0E91"/>
    <w:rsid w:val="00CF754E"/>
    <w:rsid w:val="00D23425"/>
    <w:rsid w:val="00D3652D"/>
    <w:rsid w:val="00D546CE"/>
    <w:rsid w:val="00D6775A"/>
    <w:rsid w:val="00D7154B"/>
    <w:rsid w:val="00D80F62"/>
    <w:rsid w:val="00D9432B"/>
    <w:rsid w:val="00DB5B0A"/>
    <w:rsid w:val="00DC2ED0"/>
    <w:rsid w:val="00DD2AE6"/>
    <w:rsid w:val="00DD7E8C"/>
    <w:rsid w:val="00DE2EB0"/>
    <w:rsid w:val="00E24C10"/>
    <w:rsid w:val="00E407DB"/>
    <w:rsid w:val="00E43049"/>
    <w:rsid w:val="00E44293"/>
    <w:rsid w:val="00E44653"/>
    <w:rsid w:val="00E45AA4"/>
    <w:rsid w:val="00E4619B"/>
    <w:rsid w:val="00E53C48"/>
    <w:rsid w:val="00E54476"/>
    <w:rsid w:val="00E54B90"/>
    <w:rsid w:val="00E60592"/>
    <w:rsid w:val="00E779C7"/>
    <w:rsid w:val="00E861EA"/>
    <w:rsid w:val="00E93661"/>
    <w:rsid w:val="00EB2439"/>
    <w:rsid w:val="00EC045F"/>
    <w:rsid w:val="00EF3681"/>
    <w:rsid w:val="00F0214F"/>
    <w:rsid w:val="00F2471E"/>
    <w:rsid w:val="00F258AF"/>
    <w:rsid w:val="00F30C9C"/>
    <w:rsid w:val="00F40278"/>
    <w:rsid w:val="00F4718E"/>
    <w:rsid w:val="00F91034"/>
    <w:rsid w:val="00F961C2"/>
    <w:rsid w:val="00FD033C"/>
    <w:rsid w:val="00FD40D4"/>
    <w:rsid w:val="00FF6C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06162A"/>
    <w:pPr>
      <w:suppressAutoHyphens/>
      <w:spacing w:before="280" w:after="280"/>
    </w:pPr>
    <w:rPr>
      <w:lang w:val="es-ES" w:eastAsia="ar-SA"/>
    </w:rPr>
  </w:style>
  <w:style w:type="character" w:customStyle="1" w:styleId="Textoindependiente3Car">
    <w:name w:val="Texto independiente 3 Car"/>
    <w:basedOn w:val="Fuentedeprrafopredeter"/>
    <w:link w:val="Textoindependiente3"/>
    <w:rsid w:val="00AF3DDE"/>
    <w:rPr>
      <w:rFonts w:ascii="Arial" w:hAnsi="Arial" w:cs="Arial"/>
      <w:b/>
      <w:bCs/>
      <w:sz w:val="24"/>
      <w:szCs w:val="24"/>
      <w:lang w:val="en-US" w:eastAsia="es-ES"/>
    </w:rPr>
  </w:style>
  <w:style w:type="paragraph" w:styleId="Prrafodelista">
    <w:name w:val="List Paragraph"/>
    <w:basedOn w:val="Normal"/>
    <w:uiPriority w:val="34"/>
    <w:qFormat/>
    <w:rsid w:val="00902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1634</Words>
  <Characters>8992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dell</cp:lastModifiedBy>
  <cp:revision>13</cp:revision>
  <cp:lastPrinted>2008-05-14T21:26:00Z</cp:lastPrinted>
  <dcterms:created xsi:type="dcterms:W3CDTF">2011-10-24T04:35:00Z</dcterms:created>
  <dcterms:modified xsi:type="dcterms:W3CDTF">2011-10-24T05:17:00Z</dcterms:modified>
</cp:coreProperties>
</file>