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A7F17" w:rsidRPr="00D40452" w:rsidTr="005D1C09">
        <w:trPr>
          <w:trHeight w:val="268"/>
        </w:trPr>
        <w:tc>
          <w:tcPr>
            <w:tcW w:w="1276" w:type="dxa"/>
            <w:vMerge w:val="restart"/>
            <w:vAlign w:val="center"/>
          </w:tcPr>
          <w:p w:rsidR="004A7F17" w:rsidRPr="00A92AAB" w:rsidRDefault="004A7F17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487045" cy="510540"/>
                  <wp:effectExtent l="0" t="0" r="0" b="0"/>
                  <wp:docPr id="1" name="Imagen 1" descr="Logo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51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4A7F17" w:rsidRPr="00A92AAB" w:rsidRDefault="004A7F17" w:rsidP="005D1C09">
            <w:pPr>
              <w:pStyle w:val="Header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4A7F17" w:rsidRPr="00A92AAB" w:rsidRDefault="004A7F17" w:rsidP="005D1C09">
            <w:pPr>
              <w:pStyle w:val="Header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4A7F17" w:rsidRPr="00D40452" w:rsidTr="005D1C09">
        <w:trPr>
          <w:trHeight w:val="263"/>
        </w:trPr>
        <w:tc>
          <w:tcPr>
            <w:tcW w:w="1276" w:type="dxa"/>
            <w:vMerge/>
            <w:vAlign w:val="center"/>
          </w:tcPr>
          <w:p w:rsidR="004A7F17" w:rsidRPr="00A92AAB" w:rsidRDefault="004A7F17" w:rsidP="005D1C09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4A7F17" w:rsidRDefault="004A7F17" w:rsidP="005D1C09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4A7F17" w:rsidRPr="00020F2F" w:rsidRDefault="004A7F17" w:rsidP="005D1C09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134" w:type="dxa"/>
            <w:vAlign w:val="center"/>
          </w:tcPr>
          <w:p w:rsidR="004A7F17" w:rsidRPr="00A92AAB" w:rsidRDefault="00DB1BC5" w:rsidP="005D1C09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4A7F17" w:rsidRPr="00D40452" w:rsidTr="005D1C09">
        <w:trPr>
          <w:trHeight w:val="262"/>
        </w:trPr>
        <w:tc>
          <w:tcPr>
            <w:tcW w:w="1276" w:type="dxa"/>
            <w:vMerge/>
            <w:vAlign w:val="center"/>
          </w:tcPr>
          <w:p w:rsidR="004A7F17" w:rsidRPr="00A92AAB" w:rsidRDefault="004A7F17" w:rsidP="005D1C09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4A7F17" w:rsidRDefault="004A7F17" w:rsidP="005D1C09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4A7F17" w:rsidRPr="00A92AAB" w:rsidRDefault="00DB1BC5" w:rsidP="004A7F17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</w:t>
            </w:r>
            <w:bookmarkStart w:id="0" w:name="_GoBack"/>
            <w:bookmarkEnd w:id="0"/>
            <w:r w:rsidR="004A7F17">
              <w:rPr>
                <w:sz w:val="16"/>
                <w:szCs w:val="16"/>
              </w:rPr>
              <w:t xml:space="preserve"> 201</w:t>
            </w:r>
            <w:r>
              <w:rPr>
                <w:sz w:val="16"/>
                <w:szCs w:val="16"/>
              </w:rPr>
              <w:t>0</w:t>
            </w:r>
          </w:p>
        </w:tc>
      </w:tr>
    </w:tbl>
    <w:p w:rsidR="00957D43" w:rsidRDefault="00957D43" w:rsidP="00957D43">
      <w:pPr>
        <w:jc w:val="center"/>
        <w:rPr>
          <w:rFonts w:ascii="Arial" w:hAnsi="Arial" w:cs="Arial"/>
          <w:b/>
        </w:rPr>
      </w:pPr>
    </w:p>
    <w:p w:rsidR="00957D43" w:rsidRPr="00EC57E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</w:rPr>
      </w:pPr>
      <w:r w:rsidRPr="006C3934">
        <w:rPr>
          <w:rFonts w:ascii="Arial" w:hAnsi="Arial" w:cs="Arial"/>
          <w:b/>
        </w:rPr>
        <w:t>Subject</w:t>
      </w:r>
      <w:r>
        <w:rPr>
          <w:rFonts w:ascii="Arial" w:hAnsi="Arial" w:cs="Arial"/>
          <w:b/>
        </w:rPr>
        <w:t xml:space="preserve"> </w:t>
      </w:r>
      <w:r w:rsidRPr="006C3934">
        <w:rPr>
          <w:rFonts w:ascii="Arial" w:hAnsi="Arial" w:cs="Arial"/>
          <w:b/>
        </w:rPr>
        <w:t>(s):</w:t>
      </w:r>
      <w:r>
        <w:rPr>
          <w:rFonts w:ascii="Arial" w:hAnsi="Arial" w:cs="Arial"/>
          <w:b/>
        </w:rPr>
        <w:t xml:space="preserve">  COMPUTERS                                         </w:t>
      </w:r>
      <w:r w:rsidRPr="006C3934">
        <w:rPr>
          <w:rFonts w:ascii="Arial" w:hAnsi="Arial" w:cs="Arial"/>
          <w:b/>
        </w:rPr>
        <w:t>Grade</w:t>
      </w:r>
      <w:r>
        <w:rPr>
          <w:rFonts w:ascii="Arial" w:hAnsi="Arial" w:cs="Arial"/>
          <w:b/>
        </w:rPr>
        <w:t xml:space="preserve">:  </w:t>
      </w:r>
      <w:r w:rsidR="000479C3">
        <w:rPr>
          <w:rFonts w:ascii="Arial" w:hAnsi="Arial" w:cs="Arial"/>
          <w:b/>
        </w:rPr>
        <w:t>8</w:t>
      </w:r>
      <w:r w:rsidRPr="00957D43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                    Term: I</w:t>
      </w:r>
      <w:r w:rsidR="00364203">
        <w:rPr>
          <w:rFonts w:ascii="Arial" w:hAnsi="Arial" w:cs="Arial"/>
          <w:b/>
        </w:rPr>
        <w:t>I</w:t>
      </w:r>
      <w:r w:rsidR="00957B71">
        <w:rPr>
          <w:rFonts w:ascii="Arial" w:hAnsi="Arial" w:cs="Arial"/>
          <w:b/>
        </w:rPr>
        <w:t>I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/ Theme or Unit: </w:t>
      </w:r>
      <w:r w:rsidRPr="00957D43">
        <w:rPr>
          <w:rFonts w:ascii="Arial" w:hAnsi="Arial" w:cs="Arial"/>
          <w:b/>
          <w:bCs/>
          <w:sz w:val="20"/>
          <w:szCs w:val="20"/>
        </w:rPr>
        <w:t xml:space="preserve"> </w:t>
      </w:r>
      <w:r w:rsidR="000479C3" w:rsidRPr="00CB2C29">
        <w:rPr>
          <w:rFonts w:ascii="Arial" w:hAnsi="Arial" w:cs="Arial"/>
          <w:b/>
          <w:bCs/>
          <w:sz w:val="20"/>
          <w:szCs w:val="20"/>
        </w:rPr>
        <w:t xml:space="preserve">MICROSOFT </w:t>
      </w:r>
      <w:r w:rsidR="00957B71">
        <w:rPr>
          <w:rFonts w:ascii="Arial" w:hAnsi="Arial" w:cs="Arial"/>
          <w:b/>
          <w:bCs/>
          <w:sz w:val="20"/>
          <w:szCs w:val="20"/>
        </w:rPr>
        <w:t>PUBLISHER</w:t>
      </w:r>
      <w:r w:rsidR="000479C3" w:rsidRPr="00CB2C29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1E80">
        <w:rPr>
          <w:rFonts w:ascii="Arial" w:hAnsi="Arial" w:cs="Arial"/>
          <w:b/>
          <w:bCs/>
          <w:sz w:val="20"/>
          <w:szCs w:val="20"/>
        </w:rPr>
        <w:t xml:space="preserve">/ </w:t>
      </w:r>
      <w:r w:rsidR="00957B71">
        <w:rPr>
          <w:rFonts w:ascii="Arial" w:hAnsi="Arial" w:cs="Arial"/>
          <w:b/>
          <w:bCs/>
          <w:sz w:val="20"/>
          <w:szCs w:val="20"/>
        </w:rPr>
        <w:t>THIRD</w:t>
      </w:r>
      <w:r w:rsidRPr="008C1E80">
        <w:rPr>
          <w:rFonts w:ascii="Arial" w:hAnsi="Arial" w:cs="Arial"/>
          <w:b/>
          <w:bCs/>
          <w:sz w:val="20"/>
          <w:szCs w:val="20"/>
        </w:rPr>
        <w:t xml:space="preserve"> UNIT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Time Frame: 2 MONTHS </w:t>
      </w:r>
    </w:p>
    <w:p w:rsidR="00957D43" w:rsidRDefault="00957D43" w:rsidP="00957D43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</w:t>
      </w:r>
      <w:proofErr w:type="spellStart"/>
      <w:r w:rsidR="003D4457">
        <w:rPr>
          <w:rFonts w:ascii="Arial" w:hAnsi="Arial" w:cs="Arial"/>
          <w:b/>
          <w:bCs/>
        </w:rPr>
        <w:t>Jairo</w:t>
      </w:r>
      <w:proofErr w:type="spellEnd"/>
      <w:r w:rsidR="003D4457">
        <w:rPr>
          <w:rFonts w:ascii="Arial" w:hAnsi="Arial" w:cs="Arial"/>
          <w:b/>
          <w:bCs/>
        </w:rPr>
        <w:t xml:space="preserve"> </w:t>
      </w:r>
      <w:proofErr w:type="spellStart"/>
      <w:r w:rsidR="003D4457">
        <w:rPr>
          <w:rFonts w:ascii="Arial" w:hAnsi="Arial" w:cs="Arial"/>
          <w:b/>
          <w:bCs/>
        </w:rPr>
        <w:t>Hurtado</w:t>
      </w:r>
      <w:proofErr w:type="spellEnd"/>
    </w:p>
    <w:p w:rsidR="00957D43" w:rsidRDefault="00957D43" w:rsidP="00957D43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957D43" w:rsidRPr="00D83F69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 w:rsidR="000479C3" w:rsidRPr="00CB2C29">
              <w:rPr>
                <w:rFonts w:ascii="Arial" w:hAnsi="Arial" w:cs="Arial"/>
                <w:bCs/>
                <w:sz w:val="20"/>
                <w:szCs w:val="20"/>
              </w:rPr>
              <w:t>Microsoft Office Publisher (previously Microsoft Publisher) is a desktop publishing application from Microsoft. It is often considered to be an entry-level desktop publishing application, differing from Microsoft Word in that the emphasis is placed on page layout and design rather than text composition and proofing.</w:t>
            </w:r>
            <w:r w:rsidR="000479C3" w:rsidRPr="00CB2C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9C3" w:rsidRPr="00CB2C29">
              <w:rPr>
                <w:rFonts w:ascii="Arial" w:hAnsi="Arial" w:cs="Arial"/>
                <w:bCs/>
                <w:sz w:val="20"/>
                <w:szCs w:val="20"/>
              </w:rPr>
              <w:t xml:space="preserve">Microsoft </w:t>
            </w:r>
            <w:proofErr w:type="gramStart"/>
            <w:r w:rsidR="000479C3" w:rsidRPr="00CB2C29">
              <w:rPr>
                <w:rFonts w:ascii="Arial" w:hAnsi="Arial" w:cs="Arial"/>
                <w:bCs/>
                <w:sz w:val="20"/>
                <w:szCs w:val="20"/>
              </w:rPr>
              <w:t>Publisher  helps</w:t>
            </w:r>
            <w:proofErr w:type="gramEnd"/>
            <w:r w:rsidR="000479C3" w:rsidRPr="00CB2C29">
              <w:rPr>
                <w:rFonts w:ascii="Arial" w:hAnsi="Arial" w:cs="Arial"/>
                <w:bCs/>
                <w:sz w:val="20"/>
                <w:szCs w:val="20"/>
              </w:rPr>
              <w:t xml:space="preserve"> to create easily, customize, and publish materials such as newsletters, brochures, flyers, catalogs, and Web sites.</w:t>
            </w:r>
          </w:p>
        </w:tc>
      </w:tr>
      <w:tr w:rsidR="00957D4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32518B">
              <w:rPr>
                <w:rFonts w:ascii="Arial" w:hAnsi="Arial" w:cs="Arial"/>
                <w:b/>
                <w:sz w:val="22"/>
              </w:rPr>
              <w:t>STAGE 1 – IDENTIFY DESIRED RESULTS</w:t>
            </w:r>
          </w:p>
        </w:tc>
      </w:tr>
      <w:tr w:rsidR="00957D4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A259CC" w:rsidRPr="008C1E80" w:rsidRDefault="00A259CC" w:rsidP="00A259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 xml:space="preserve">Standard 1 - </w:t>
            </w:r>
            <w:r w:rsidRPr="00CB2C29">
              <w:rPr>
                <w:rFonts w:ascii="Arial" w:hAnsi="Arial" w:cs="Arial"/>
                <w:b/>
                <w:kern w:val="32"/>
                <w:sz w:val="20"/>
                <w:szCs w:val="20"/>
              </w:rPr>
              <w:t xml:space="preserve">KNOWS </w:t>
            </w:r>
            <w:r w:rsidRPr="00CB2C29">
              <w:rPr>
                <w:rFonts w:ascii="Arial" w:hAnsi="Arial" w:cs="Arial"/>
                <w:b/>
                <w:smallCaps/>
                <w:sz w:val="20"/>
                <w:szCs w:val="20"/>
              </w:rPr>
              <w:t>THE CHARACTERISTICS AND USES OF COMPUTER HARDWARE AND OPERATIVE SYSTEMS</w:t>
            </w:r>
          </w:p>
          <w:p w:rsidR="0058385F" w:rsidRPr="00CB2C29" w:rsidRDefault="0058385F" w:rsidP="0058385F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    Types with some facility</w:t>
            </w:r>
            <w:proofErr w:type="gramStart"/>
            <w:r w:rsidRPr="00CB2C29">
              <w:rPr>
                <w:rFonts w:ascii="Arial" w:hAnsi="Arial" w:cs="Arial"/>
                <w:sz w:val="20"/>
                <w:szCs w:val="20"/>
              </w:rPr>
              <w:t>,  demonstrating</w:t>
            </w:r>
            <w:proofErr w:type="gramEnd"/>
            <w:r w:rsidRPr="00CB2C29">
              <w:rPr>
                <w:rFonts w:ascii="Arial" w:hAnsi="Arial" w:cs="Arial"/>
                <w:sz w:val="20"/>
                <w:szCs w:val="20"/>
              </w:rPr>
              <w:t xml:space="preserve"> some memorization of keys. </w:t>
            </w:r>
            <w:r w:rsidRPr="00CB2C29">
              <w:rPr>
                <w:rFonts w:ascii="Arial" w:hAnsi="Arial" w:cs="Arial"/>
                <w:b/>
                <w:bCs/>
                <w:sz w:val="20"/>
                <w:szCs w:val="20"/>
              </w:rPr>
              <w:t>20 words a minute with 80% accuracy</w:t>
            </w:r>
          </w:p>
          <w:p w:rsidR="0058385F" w:rsidRPr="00CB2C29" w:rsidRDefault="0058385F" w:rsidP="00583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 xml:space="preserve">Standard 2 - </w:t>
            </w:r>
            <w:r w:rsidRPr="00CB2C29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KNOWS THE CHARACTERISTICS AND USES OF COMPUTER SOFTWARE PROGRAM</w:t>
            </w:r>
          </w:p>
          <w:p w:rsidR="0058385F" w:rsidRPr="00CB2C29" w:rsidRDefault="0058385F" w:rsidP="0058385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Uses </w:t>
            </w:r>
            <w:proofErr w:type="gramStart"/>
            <w:r w:rsidR="00364203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r w:rsidRPr="00CB2C29">
              <w:rPr>
                <w:rFonts w:ascii="Arial" w:hAnsi="Arial" w:cs="Arial"/>
                <w:sz w:val="20"/>
                <w:szCs w:val="20"/>
              </w:rPr>
              <w:t xml:space="preserve"> to</w:t>
            </w:r>
            <w:proofErr w:type="gramEnd"/>
            <w:r w:rsidRPr="00CB2C29">
              <w:rPr>
                <w:rFonts w:ascii="Arial" w:hAnsi="Arial" w:cs="Arial"/>
                <w:sz w:val="20"/>
                <w:szCs w:val="20"/>
              </w:rPr>
              <w:t xml:space="preserve"> create a complex project. (</w:t>
            </w:r>
            <w:proofErr w:type="gramStart"/>
            <w:r w:rsidR="00364203">
              <w:rPr>
                <w:rFonts w:ascii="Arial" w:hAnsi="Arial" w:cs="Arial"/>
                <w:sz w:val="20"/>
                <w:szCs w:val="20"/>
              </w:rPr>
              <w:t>combine</w:t>
            </w:r>
            <w:proofErr w:type="gramEnd"/>
            <w:r w:rsidR="00364203">
              <w:rPr>
                <w:rFonts w:ascii="Arial" w:hAnsi="Arial" w:cs="Arial"/>
                <w:sz w:val="20"/>
                <w:szCs w:val="20"/>
              </w:rPr>
              <w:t xml:space="preserve"> tables</w:t>
            </w:r>
            <w:r w:rsidRPr="00CB2C29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58385F" w:rsidRPr="00CB2C29" w:rsidRDefault="0058385F" w:rsidP="0058385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 xml:space="preserve">Standard 4 - </w:t>
            </w:r>
            <w:r w:rsidRPr="00CB2C29">
              <w:rPr>
                <w:rFonts w:ascii="Arial" w:hAnsi="Arial" w:cs="Arial"/>
                <w:b/>
                <w:bCs/>
                <w:kern w:val="32"/>
                <w:sz w:val="20"/>
                <w:szCs w:val="20"/>
              </w:rPr>
              <w:t>UNDERSTANDS THAT COMPUTERS AND THOSE USING THEM ARE GOVERNED BY A SPECIFIC SET OF ETHICS</w:t>
            </w:r>
          </w:p>
          <w:p w:rsidR="0058385F" w:rsidRPr="00CB2C29" w:rsidRDefault="0058385F" w:rsidP="0058385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Understands that hardware is to be treated with maximum respect as though the computer were a part of their household and not a machine that belongs to the school.</w:t>
            </w:r>
          </w:p>
          <w:p w:rsidR="0058385F" w:rsidRPr="00CB2C29" w:rsidRDefault="0058385F" w:rsidP="0058385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Understands that software programs are not to be copied or downloaded to machines as this is a violation of copyright laws.</w:t>
            </w:r>
          </w:p>
          <w:p w:rsidR="0058385F" w:rsidRPr="00CB2C29" w:rsidRDefault="0058385F" w:rsidP="0058385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Understands the importance of respecting other people’s work.</w:t>
            </w:r>
          </w:p>
          <w:p w:rsidR="0058385F" w:rsidRPr="00CB2C29" w:rsidRDefault="0058385F" w:rsidP="0058385F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Understands the importance of reading and signing the </w:t>
            </w:r>
            <w:proofErr w:type="spellStart"/>
            <w:r w:rsidRPr="00CB2C29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CB2C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2C29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CB2C29">
              <w:rPr>
                <w:rFonts w:ascii="Arial" w:hAnsi="Arial" w:cs="Arial"/>
                <w:sz w:val="20"/>
                <w:szCs w:val="20"/>
              </w:rPr>
              <w:t xml:space="preserve"> computer contract (</w:t>
            </w:r>
            <w:proofErr w:type="spellStart"/>
            <w:r w:rsidRPr="00CB2C29">
              <w:rPr>
                <w:rFonts w:ascii="Arial" w:hAnsi="Arial" w:cs="Arial"/>
                <w:sz w:val="20"/>
                <w:szCs w:val="20"/>
              </w:rPr>
              <w:t>Gimnasio</w:t>
            </w:r>
            <w:proofErr w:type="spellEnd"/>
            <w:r w:rsidRPr="00CB2C2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B2C29">
              <w:rPr>
                <w:rFonts w:ascii="Arial" w:hAnsi="Arial" w:cs="Arial"/>
                <w:sz w:val="20"/>
                <w:szCs w:val="20"/>
              </w:rPr>
              <w:t>Inglés</w:t>
            </w:r>
            <w:proofErr w:type="spellEnd"/>
            <w:r w:rsidRPr="00CB2C29">
              <w:rPr>
                <w:rFonts w:ascii="Arial" w:hAnsi="Arial" w:cs="Arial"/>
                <w:sz w:val="20"/>
                <w:szCs w:val="20"/>
              </w:rPr>
              <w:t xml:space="preserve"> expects all students to observe the common courtesies and AUP Acceptable Use Policies outlined in the contract).</w:t>
            </w:r>
          </w:p>
          <w:p w:rsidR="0058385F" w:rsidRPr="00CB2C29" w:rsidRDefault="0058385F" w:rsidP="0058385F">
            <w:p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Knows that science cannot answer all questions and technology cannot solve all human problems.</w:t>
            </w:r>
          </w:p>
          <w:p w:rsidR="0058385F" w:rsidRPr="00CB2C29" w:rsidRDefault="0058385F" w:rsidP="0058385F">
            <w:pPr>
              <w:rPr>
                <w:rFonts w:ascii="Arial" w:hAnsi="Arial" w:cs="Arial"/>
                <w:sz w:val="20"/>
                <w:szCs w:val="20"/>
              </w:rPr>
            </w:pP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>Life-long learning standards</w:t>
            </w:r>
          </w:p>
          <w:p w:rsidR="0058385F" w:rsidRPr="00CB2C29" w:rsidRDefault="0058385F" w:rsidP="005838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8385F" w:rsidRPr="00CB2C29" w:rsidRDefault="0058385F" w:rsidP="00583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>Learning- to- learn skills</w:t>
            </w:r>
          </w:p>
          <w:p w:rsidR="0058385F" w:rsidRPr="00CB2C29" w:rsidRDefault="0058385F" w:rsidP="0058385F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Students use a variety of learning strategies, personal skills, and time management skills to enhance learning.</w:t>
            </w:r>
          </w:p>
          <w:p w:rsidR="0058385F" w:rsidRPr="00CB2C29" w:rsidRDefault="0058385F" w:rsidP="00583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>Thinking and reasoning skills</w:t>
            </w:r>
          </w:p>
          <w:p w:rsidR="0058385F" w:rsidRPr="00CB2C29" w:rsidRDefault="0058385F" w:rsidP="0058385F">
            <w:pPr>
              <w:numPr>
                <w:ilvl w:val="0"/>
                <w:numId w:val="5"/>
              </w:numPr>
              <w:tabs>
                <w:tab w:val="num" w:pos="5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Students gather and use information effectively to gain new information and knowledge, classify and organize information support inferences, and justify conclusions appropriate to the context and audience.</w:t>
            </w:r>
          </w:p>
          <w:p w:rsidR="0058385F" w:rsidRPr="00CB2C29" w:rsidRDefault="0058385F" w:rsidP="005838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b/>
                <w:sz w:val="20"/>
                <w:szCs w:val="20"/>
              </w:rPr>
              <w:t>Personal and social responsibility</w:t>
            </w:r>
          </w:p>
          <w:p w:rsidR="00957D43" w:rsidRPr="0032518B" w:rsidRDefault="0058385F" w:rsidP="0058385F">
            <w:pPr>
              <w:rPr>
                <w:rFonts w:ascii="Arial" w:hAnsi="Arial" w:cs="Arial"/>
                <w:sz w:val="20"/>
              </w:rPr>
            </w:pPr>
            <w:r w:rsidRPr="008D0A04">
              <w:rPr>
                <w:rFonts w:ascii="Arial" w:hAnsi="Arial" w:cs="Arial"/>
                <w:sz w:val="20"/>
                <w:szCs w:val="20"/>
              </w:rPr>
              <w:t>Students demonstrate empathy, respect and tolerance for others, understand, and appreciate the diversity and interdependence of all people and cultures.</w:t>
            </w:r>
          </w:p>
        </w:tc>
      </w:tr>
      <w:tr w:rsidR="00957D43" w:rsidRPr="00D83F69">
        <w:tc>
          <w:tcPr>
            <w:tcW w:w="4390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t>Essential questions: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What is a publisher?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What are publications called in Microsoft Publisher?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How do use a wizard?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lastRenderedPageBreak/>
              <w:t>How do work with pictures?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What are tables?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How do work with tables?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What is form?</w:t>
            </w:r>
          </w:p>
          <w:p w:rsidR="00957D43" w:rsidRPr="0058385F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Which commands and buttons are 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957D43" w:rsidRPr="00D83F69" w:rsidRDefault="00957D43" w:rsidP="00A259CC">
            <w:pPr>
              <w:rPr>
                <w:rFonts w:ascii="Arial" w:hAnsi="Arial" w:cs="Arial"/>
                <w:b/>
              </w:rPr>
            </w:pPr>
            <w:r w:rsidRPr="00D83F69">
              <w:rPr>
                <w:rFonts w:ascii="Arial" w:hAnsi="Arial" w:cs="Arial"/>
                <w:b/>
              </w:rPr>
              <w:lastRenderedPageBreak/>
              <w:t>Expected language: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Microsoft Publisher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Pictures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Tables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Command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lastRenderedPageBreak/>
              <w:t>Buttons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Wizard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Publication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Print</w:t>
            </w:r>
          </w:p>
          <w:p w:rsidR="0058385F" w:rsidRPr="00CB2C29" w:rsidRDefault="0058385F" w:rsidP="0058385F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Text </w:t>
            </w:r>
          </w:p>
          <w:p w:rsidR="00957D43" w:rsidRPr="00D83F69" w:rsidRDefault="0058385F" w:rsidP="005838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-      </w:t>
            </w:r>
            <w:r w:rsidRPr="00CB2C29">
              <w:rPr>
                <w:rFonts w:ascii="Arial" w:hAnsi="Arial" w:cs="Arial"/>
                <w:sz w:val="20"/>
                <w:szCs w:val="20"/>
              </w:rPr>
              <w:t>Design</w:t>
            </w:r>
            <w:r w:rsidRPr="00D83F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57D4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sz w:val="20"/>
                <w:szCs w:val="20"/>
              </w:rPr>
              <w:lastRenderedPageBreak/>
              <w:t>STAGE 2 – ASSESSMENT EVIDENCE</w:t>
            </w:r>
          </w:p>
          <w:p w:rsidR="00957D43" w:rsidRPr="0032518B" w:rsidRDefault="00957D43" w:rsidP="00A259CC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957D43" w:rsidRPr="00D83F69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Exercises in class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 xml:space="preserve">Typing 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Practices in class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Investigation</w:t>
            </w:r>
          </w:p>
          <w:p w:rsidR="00957D43" w:rsidRPr="00D83F69" w:rsidRDefault="0058385F" w:rsidP="005838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-      </w:t>
            </w: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Invitation card</w:t>
            </w:r>
          </w:p>
        </w:tc>
      </w:tr>
      <w:tr w:rsidR="00957D4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32518B" w:rsidRDefault="00957D43" w:rsidP="00A259C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b/>
                <w:sz w:val="20"/>
              </w:rPr>
              <w:t>STAGE 3 – LEARNING ACTIVITIES</w:t>
            </w:r>
          </w:p>
          <w:p w:rsidR="00957D43" w:rsidRPr="0032518B" w:rsidRDefault="00957D43" w:rsidP="00A259CC">
            <w:pPr>
              <w:rPr>
                <w:rFonts w:ascii="Arial" w:hAnsi="Arial" w:cs="Arial"/>
                <w:b/>
                <w:sz w:val="20"/>
              </w:rPr>
            </w:pPr>
            <w:r w:rsidRPr="0032518B">
              <w:rPr>
                <w:rFonts w:ascii="Arial" w:hAnsi="Arial" w:cs="Arial"/>
                <w:sz w:val="20"/>
              </w:rPr>
              <w:t>Consider</w:t>
            </w:r>
            <w:r w:rsidRPr="0032518B">
              <w:rPr>
                <w:rFonts w:ascii="Arial" w:hAnsi="Arial" w:cs="Arial"/>
                <w:b/>
                <w:sz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</w:rPr>
              <w:t>the type of knowledge (declarative or procedural) and the thinking skills students will use.</w:t>
            </w:r>
          </w:p>
        </w:tc>
      </w:tr>
      <w:tr w:rsidR="00957D43" w:rsidRPr="00D83F69">
        <w:tc>
          <w:tcPr>
            <w:tcW w:w="9606" w:type="dxa"/>
            <w:gridSpan w:val="2"/>
          </w:tcPr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Exercises in class = declarative and procedural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Typing = procedural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Practices in class = procedural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Stop Game = </w:t>
            </w:r>
            <w:r w:rsidRPr="00CB2C29">
              <w:rPr>
                <w:rFonts w:ascii="Arial" w:hAnsi="Arial" w:cs="Arial"/>
                <w:sz w:val="20"/>
                <w:szCs w:val="20"/>
              </w:rPr>
              <w:t>declarative and procedural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shd w:val="clear" w:color="auto" w:fill="FFFFFF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Investigation = </w:t>
            </w:r>
            <w:r w:rsidRPr="00CB2C29">
              <w:rPr>
                <w:rFonts w:ascii="Arial" w:hAnsi="Arial" w:cs="Arial"/>
                <w:sz w:val="20"/>
                <w:szCs w:val="20"/>
              </w:rPr>
              <w:t xml:space="preserve">declarative </w:t>
            </w:r>
          </w:p>
          <w:p w:rsidR="00957D43" w:rsidRPr="00D83F69" w:rsidRDefault="0058385F" w:rsidP="0058385F">
            <w:pPr>
              <w:rPr>
                <w:rFonts w:ascii="Arial" w:hAnsi="Arial" w:cs="Arial"/>
              </w:rPr>
            </w:pPr>
            <w:r w:rsidRPr="00CB2C2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Invitation card = </w:t>
            </w:r>
            <w:r w:rsidRPr="00CB2C29">
              <w:rPr>
                <w:rFonts w:ascii="Arial" w:hAnsi="Arial" w:cs="Arial"/>
                <w:sz w:val="20"/>
                <w:szCs w:val="20"/>
              </w:rPr>
              <w:t>declarative and procedural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957D43" w:rsidRPr="00EC57E3" w:rsidRDefault="00957D43" w:rsidP="00A259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sz w:val="20"/>
                <w:szCs w:val="20"/>
              </w:rPr>
              <w:t>INSTRUCTIONAL MATERIALS AND RESOURCES</w:t>
            </w:r>
          </w:p>
        </w:tc>
      </w:tr>
      <w:tr w:rsidR="00957D43" w:rsidRPr="00D83F69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58385F" w:rsidRPr="00CB2C29" w:rsidRDefault="0058385F" w:rsidP="0058385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Computers lab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Software (Typing tutor 7)</w:t>
            </w:r>
          </w:p>
          <w:p w:rsidR="0058385F" w:rsidRPr="00CB2C29" w:rsidRDefault="0058385F" w:rsidP="0058385F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Board</w:t>
            </w:r>
          </w:p>
          <w:p w:rsidR="00957D43" w:rsidRPr="00D83F69" w:rsidRDefault="0058385F" w:rsidP="0058385F">
            <w:pPr>
              <w:rPr>
                <w:rFonts w:ascii="Arial" w:hAnsi="Arial" w:cs="Arial"/>
                <w:b/>
              </w:rPr>
            </w:pPr>
            <w:r w:rsidRPr="00CB2C29">
              <w:rPr>
                <w:rFonts w:ascii="Arial" w:hAnsi="Arial" w:cs="Arial"/>
                <w:sz w:val="20"/>
                <w:szCs w:val="20"/>
              </w:rPr>
              <w:t>Guides of work</w:t>
            </w:r>
          </w:p>
        </w:tc>
      </w:tr>
    </w:tbl>
    <w:p w:rsidR="00957D43" w:rsidRDefault="00957D43" w:rsidP="00957D43">
      <w:pPr>
        <w:rPr>
          <w:rFonts w:ascii="Arial" w:hAnsi="Arial" w:cs="Arial"/>
        </w:rPr>
      </w:pPr>
    </w:p>
    <w:p w:rsidR="00957D43" w:rsidRDefault="00957D43" w:rsidP="00957D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At the end </w:t>
      </w:r>
      <w:proofErr w:type="gramStart"/>
      <w:r>
        <w:rPr>
          <w:rFonts w:ascii="Arial" w:hAnsi="Arial" w:cs="Arial"/>
        </w:rPr>
        <w:t>of  unit</w:t>
      </w:r>
      <w:proofErr w:type="gramEnd"/>
      <w:r>
        <w:rPr>
          <w:rFonts w:ascii="Arial" w:hAnsi="Arial" w:cs="Arial"/>
        </w:rPr>
        <w:t>:</w:t>
      </w:r>
    </w:p>
    <w:p w:rsidR="00957D43" w:rsidRPr="004E1915" w:rsidRDefault="00957D43" w:rsidP="00957D43">
      <w:pPr>
        <w:rPr>
          <w:rFonts w:ascii="Arial" w:hAnsi="Arial" w:cs="Arial"/>
        </w:rPr>
      </w:pPr>
    </w:p>
    <w:p w:rsidR="00957D43" w:rsidRPr="00F10F96" w:rsidRDefault="00957D43" w:rsidP="00957D43">
      <w:pPr>
        <w:pStyle w:val="BodyText3"/>
        <w:pBdr>
          <w:right w:val="single" w:sz="4" w:space="0" w:color="auto"/>
        </w:pBdr>
        <w:rPr>
          <w:sz w:val="22"/>
          <w:szCs w:val="22"/>
        </w:rPr>
      </w:pPr>
      <w:r w:rsidRPr="00F10F96">
        <w:rPr>
          <w:sz w:val="22"/>
          <w:szCs w:val="22"/>
        </w:rPr>
        <w:t>CURRICULUM COVERAGE: Percentage of planned curriculum that was taught and assessed</w:t>
      </w:r>
      <w:r>
        <w:rPr>
          <w:sz w:val="22"/>
          <w:szCs w:val="22"/>
        </w:rPr>
        <w:t xml:space="preserve"> ___________</w:t>
      </w:r>
    </w:p>
    <w:p w:rsidR="00957D43" w:rsidRDefault="00957D43" w:rsidP="00957D43">
      <w:pPr>
        <w:pStyle w:val="BodyText3"/>
        <w:pBdr>
          <w:right w:val="single" w:sz="4" w:space="0" w:color="auto"/>
        </w:pBdr>
        <w:rPr>
          <w:sz w:val="22"/>
          <w:szCs w:val="22"/>
        </w:rPr>
      </w:pPr>
    </w:p>
    <w:p w:rsidR="00957D43" w:rsidRPr="00F10F96" w:rsidRDefault="00957D43" w:rsidP="00957D43">
      <w:pPr>
        <w:pStyle w:val="BodyText3"/>
        <w:pBdr>
          <w:right w:val="single" w:sz="4" w:space="0" w:color="auto"/>
        </w:pBdr>
        <w:rPr>
          <w:b w:val="0"/>
          <w:sz w:val="22"/>
          <w:szCs w:val="22"/>
        </w:rPr>
      </w:pPr>
      <w:r w:rsidRPr="00F10F96">
        <w:rPr>
          <w:sz w:val="22"/>
          <w:szCs w:val="22"/>
        </w:rPr>
        <w:t>REFLECTIONS: Teachers reflections on ways in which the unit might be</w:t>
      </w:r>
      <w:r>
        <w:rPr>
          <w:sz w:val="22"/>
          <w:szCs w:val="22"/>
        </w:rPr>
        <w:t xml:space="preserve"> improved, polished or enhanced</w:t>
      </w:r>
      <w:r w:rsidRPr="00F10F96">
        <w:rPr>
          <w:sz w:val="22"/>
          <w:szCs w:val="22"/>
        </w:rPr>
        <w:t xml:space="preserve">. </w:t>
      </w:r>
      <w:r>
        <w:rPr>
          <w:sz w:val="22"/>
          <w:szCs w:val="22"/>
        </w:rPr>
        <w:t>Student perspectives might be included.</w:t>
      </w:r>
    </w:p>
    <w:p w:rsidR="007911DF" w:rsidRDefault="007911DF"/>
    <w:sectPr w:rsidR="007911DF" w:rsidSect="00A259CC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45B5"/>
    <w:multiLevelType w:val="hybridMultilevel"/>
    <w:tmpl w:val="0DA4B878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F94E87"/>
    <w:multiLevelType w:val="singleLevel"/>
    <w:tmpl w:val="7CFAE070"/>
    <w:lvl w:ilvl="0">
      <w:start w:val="1"/>
      <w:numFmt w:val="decimal"/>
      <w:lvlText w:val="6.1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2">
    <w:nsid w:val="30D520C2"/>
    <w:multiLevelType w:val="hybridMultilevel"/>
    <w:tmpl w:val="7DF24BE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E67C67"/>
    <w:multiLevelType w:val="hybridMultilevel"/>
    <w:tmpl w:val="B4906EDA"/>
    <w:lvl w:ilvl="0" w:tplc="4532DF2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C0A0003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4">
    <w:nsid w:val="665A5E6A"/>
    <w:multiLevelType w:val="singleLevel"/>
    <w:tmpl w:val="98D240B6"/>
    <w:lvl w:ilvl="0">
      <w:start w:val="1"/>
      <w:numFmt w:val="decimal"/>
      <w:lvlText w:val="6.2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5">
    <w:nsid w:val="68E61909"/>
    <w:multiLevelType w:val="singleLevel"/>
    <w:tmpl w:val="EE364172"/>
    <w:lvl w:ilvl="0">
      <w:start w:val="1"/>
      <w:numFmt w:val="decimal"/>
      <w:lvlText w:val="6.4.%1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0"/>
      </w:rPr>
    </w:lvl>
  </w:abstractNum>
  <w:abstractNum w:abstractNumId="6">
    <w:nsid w:val="77DA3CDC"/>
    <w:multiLevelType w:val="hybridMultilevel"/>
    <w:tmpl w:val="EB62A890"/>
    <w:lvl w:ilvl="0" w:tplc="2B7CB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BE0BE8"/>
    <w:rsid w:val="000479C3"/>
    <w:rsid w:val="00364203"/>
    <w:rsid w:val="00375E69"/>
    <w:rsid w:val="003D4457"/>
    <w:rsid w:val="004A7F17"/>
    <w:rsid w:val="0058385F"/>
    <w:rsid w:val="006F61BC"/>
    <w:rsid w:val="00752666"/>
    <w:rsid w:val="007911DF"/>
    <w:rsid w:val="00957B71"/>
    <w:rsid w:val="00957D43"/>
    <w:rsid w:val="00A259CC"/>
    <w:rsid w:val="00BB5E2D"/>
    <w:rsid w:val="00BE0BE8"/>
    <w:rsid w:val="00D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7D43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57D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nhideWhenUsed/>
    <w:rsid w:val="00957D43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957D43"/>
    <w:rPr>
      <w:rFonts w:ascii="Calibri" w:eastAsia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3D44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4457"/>
    <w:rPr>
      <w:rFonts w:ascii="Tahoma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GIMNASIO INGLES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LIBRARY</dc:creator>
  <cp:keywords/>
  <dc:description/>
  <cp:lastModifiedBy>K°2b</cp:lastModifiedBy>
  <cp:revision>5</cp:revision>
  <dcterms:created xsi:type="dcterms:W3CDTF">2010-01-25T12:45:00Z</dcterms:created>
  <dcterms:modified xsi:type="dcterms:W3CDTF">2012-02-28T20:16:00Z</dcterms:modified>
</cp:coreProperties>
</file>