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6"/>
        <w:gridCol w:w="7088"/>
        <w:gridCol w:w="1134"/>
      </w:tblGrid>
      <w:tr w:rsidR="00A8578B" w:rsidTr="0063529D">
        <w:trPr>
          <w:trHeight w:val="268"/>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A8578B" w:rsidRDefault="00A8578B" w:rsidP="0063529D">
            <w:pPr>
              <w:pStyle w:val="Encabezado"/>
              <w:jc w:val="center"/>
              <w:rPr>
                <w:sz w:val="12"/>
                <w:szCs w:val="16"/>
              </w:rPr>
            </w:pPr>
            <w:r>
              <w:rPr>
                <w:noProof/>
                <w:lang w:val="es-CO" w:eastAsia="es-CO"/>
              </w:rPr>
              <w:drawing>
                <wp:inline distT="0" distB="0" distL="0" distR="0">
                  <wp:extent cx="514350" cy="542925"/>
                  <wp:effectExtent l="0" t="0" r="0" b="0"/>
                  <wp:docPr id="1" name="Imagen 2" descr="Descripción: C:\Documents and Settings\ASISTENTE\Mis documentos\Logos\GI 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C:\Documents and Settings\ASISTENTE\Mis documentos\Logos\GI SCHOOL.jpg"/>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14350" cy="542925"/>
                          </a:xfrm>
                          <a:prstGeom prst="rect">
                            <a:avLst/>
                          </a:prstGeom>
                          <a:noFill/>
                          <a:ln>
                            <a:noFill/>
                          </a:ln>
                        </pic:spPr>
                      </pic:pic>
                    </a:graphicData>
                  </a:graphic>
                </wp:inline>
              </w:drawing>
            </w:r>
          </w:p>
        </w:tc>
        <w:tc>
          <w:tcPr>
            <w:tcW w:w="7088" w:type="dxa"/>
            <w:tcBorders>
              <w:top w:val="single" w:sz="4" w:space="0" w:color="auto"/>
              <w:left w:val="single" w:sz="4" w:space="0" w:color="auto"/>
              <w:bottom w:val="single" w:sz="4" w:space="0" w:color="auto"/>
              <w:right w:val="single" w:sz="4" w:space="0" w:color="auto"/>
            </w:tcBorders>
            <w:vAlign w:val="center"/>
            <w:hideMark/>
          </w:tcPr>
          <w:p w:rsidR="00A8578B" w:rsidRDefault="00A8578B" w:rsidP="0063529D">
            <w:pPr>
              <w:pStyle w:val="Encabezado"/>
              <w:jc w:val="center"/>
              <w:rPr>
                <w:rFonts w:ascii="Arial Rounded MT Bold" w:hAnsi="Arial Rounded MT Bold"/>
                <w:sz w:val="12"/>
                <w:szCs w:val="16"/>
              </w:rPr>
            </w:pPr>
            <w:r>
              <w:rPr>
                <w:rFonts w:ascii="Arial Rounded MT Bold" w:hAnsi="Arial Rounded MT Bold"/>
                <w:sz w:val="20"/>
                <w:szCs w:val="16"/>
              </w:rPr>
              <w:t>GI SCHOOL</w:t>
            </w:r>
          </w:p>
        </w:tc>
        <w:tc>
          <w:tcPr>
            <w:tcW w:w="1134" w:type="dxa"/>
            <w:tcBorders>
              <w:top w:val="single" w:sz="4" w:space="0" w:color="auto"/>
              <w:left w:val="single" w:sz="4" w:space="0" w:color="auto"/>
              <w:bottom w:val="single" w:sz="4" w:space="0" w:color="auto"/>
              <w:right w:val="single" w:sz="4" w:space="0" w:color="auto"/>
            </w:tcBorders>
            <w:vAlign w:val="center"/>
            <w:hideMark/>
          </w:tcPr>
          <w:p w:rsidR="00A8578B" w:rsidRDefault="00A8578B" w:rsidP="0063529D">
            <w:pPr>
              <w:pStyle w:val="Encabezado"/>
              <w:jc w:val="center"/>
              <w:rPr>
                <w:sz w:val="12"/>
                <w:szCs w:val="16"/>
              </w:rPr>
            </w:pPr>
            <w:r>
              <w:rPr>
                <w:sz w:val="16"/>
                <w:szCs w:val="16"/>
              </w:rPr>
              <w:t>SGC-GI- F77</w:t>
            </w:r>
          </w:p>
        </w:tc>
      </w:tr>
      <w:tr w:rsidR="00A8578B" w:rsidTr="0063529D">
        <w:trPr>
          <w:trHeight w:val="2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A8578B" w:rsidRDefault="00A8578B" w:rsidP="0063529D">
            <w:pPr>
              <w:rPr>
                <w:rFonts w:ascii="Calibri" w:eastAsia="Calibri" w:hAnsi="Calibri"/>
                <w:sz w:val="12"/>
                <w:szCs w:val="16"/>
                <w:lang w:eastAsia="en-US"/>
              </w:rPr>
            </w:pPr>
          </w:p>
        </w:tc>
        <w:tc>
          <w:tcPr>
            <w:tcW w:w="7088" w:type="dxa"/>
            <w:vMerge w:val="restart"/>
            <w:tcBorders>
              <w:top w:val="single" w:sz="4" w:space="0" w:color="auto"/>
              <w:left w:val="single" w:sz="4" w:space="0" w:color="auto"/>
              <w:bottom w:val="single" w:sz="4" w:space="0" w:color="auto"/>
              <w:right w:val="single" w:sz="4" w:space="0" w:color="auto"/>
            </w:tcBorders>
            <w:vAlign w:val="center"/>
            <w:hideMark/>
          </w:tcPr>
          <w:p w:rsidR="00A8578B" w:rsidRDefault="00A8578B" w:rsidP="0063529D">
            <w:pPr>
              <w:jc w:val="center"/>
              <w:rPr>
                <w:rFonts w:ascii="Arial Rounded MT Bold" w:hAnsi="Arial Rounded MT Bold"/>
                <w:szCs w:val="28"/>
                <w:lang w:val="es-CO"/>
              </w:rPr>
            </w:pPr>
            <w:r>
              <w:rPr>
                <w:rFonts w:ascii="Arial Rounded MT Bold" w:hAnsi="Arial Rounded MT Bold"/>
                <w:sz w:val="22"/>
                <w:szCs w:val="28"/>
                <w:lang w:val="es-CO"/>
              </w:rPr>
              <w:t>UNIT PLAN</w:t>
            </w:r>
          </w:p>
          <w:p w:rsidR="00A8578B" w:rsidRDefault="00A8578B" w:rsidP="0063529D">
            <w:pPr>
              <w:jc w:val="center"/>
              <w:rPr>
                <w:rFonts w:ascii="Arial Narrow" w:hAnsi="Arial Narrow"/>
                <w:i/>
                <w:sz w:val="14"/>
                <w:szCs w:val="18"/>
              </w:rPr>
            </w:pPr>
            <w:r>
              <w:rPr>
                <w:rFonts w:ascii="Arial Rounded MT Bold" w:hAnsi="Arial Rounded MT Bold"/>
                <w:sz w:val="22"/>
                <w:szCs w:val="28"/>
                <w:lang w:val="es-CO"/>
              </w:rPr>
              <w:t>2011 -2012</w:t>
            </w:r>
          </w:p>
        </w:tc>
        <w:tc>
          <w:tcPr>
            <w:tcW w:w="1134" w:type="dxa"/>
            <w:tcBorders>
              <w:top w:val="single" w:sz="4" w:space="0" w:color="auto"/>
              <w:left w:val="single" w:sz="4" w:space="0" w:color="auto"/>
              <w:bottom w:val="single" w:sz="4" w:space="0" w:color="auto"/>
              <w:right w:val="single" w:sz="4" w:space="0" w:color="auto"/>
            </w:tcBorders>
            <w:vAlign w:val="center"/>
            <w:hideMark/>
          </w:tcPr>
          <w:p w:rsidR="00A8578B" w:rsidRDefault="00A8578B" w:rsidP="0063529D">
            <w:pPr>
              <w:pStyle w:val="Encabezado"/>
              <w:jc w:val="center"/>
              <w:rPr>
                <w:sz w:val="16"/>
                <w:szCs w:val="16"/>
              </w:rPr>
            </w:pPr>
            <w:r>
              <w:rPr>
                <w:sz w:val="16"/>
                <w:szCs w:val="16"/>
              </w:rPr>
              <w:t>v. 03</w:t>
            </w:r>
          </w:p>
        </w:tc>
      </w:tr>
      <w:tr w:rsidR="00A8578B" w:rsidTr="0063529D">
        <w:trPr>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A8578B" w:rsidRDefault="00A8578B" w:rsidP="0063529D">
            <w:pPr>
              <w:rPr>
                <w:rFonts w:ascii="Calibri" w:eastAsia="Calibri" w:hAnsi="Calibri"/>
                <w:sz w:val="12"/>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8578B" w:rsidRDefault="00A8578B" w:rsidP="0063529D">
            <w:pPr>
              <w:rPr>
                <w:rFonts w:ascii="Arial Narrow" w:hAnsi="Arial Narrow"/>
                <w:i/>
                <w:sz w:val="14"/>
                <w:szCs w:val="18"/>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A8578B" w:rsidRDefault="00A8578B" w:rsidP="0063529D">
            <w:pPr>
              <w:pStyle w:val="Encabezado"/>
              <w:jc w:val="center"/>
              <w:rPr>
                <w:sz w:val="16"/>
                <w:szCs w:val="16"/>
              </w:rPr>
            </w:pPr>
            <w:r>
              <w:rPr>
                <w:sz w:val="16"/>
                <w:szCs w:val="16"/>
              </w:rPr>
              <w:t>August 2010</w:t>
            </w:r>
          </w:p>
        </w:tc>
      </w:tr>
    </w:tbl>
    <w:p w:rsidR="00A8578B" w:rsidRPr="00357A96" w:rsidRDefault="00A8578B" w:rsidP="00A8578B">
      <w:pPr>
        <w:jc w:val="center"/>
        <w:rPr>
          <w:rFonts w:ascii="Arial" w:hAnsi="Arial" w:cs="Arial"/>
          <w:b/>
        </w:rPr>
      </w:pPr>
      <w:bookmarkStart w:id="0" w:name="_GoBack"/>
      <w:bookmarkEnd w:id="0"/>
    </w:p>
    <w:p w:rsidR="00A8578B" w:rsidRPr="00357A96" w:rsidRDefault="00A8578B" w:rsidP="00A8578B">
      <w:pPr>
        <w:pBdr>
          <w:between w:val="dotted" w:sz="4" w:space="1" w:color="auto"/>
        </w:pBdr>
        <w:spacing w:line="360" w:lineRule="auto"/>
        <w:rPr>
          <w:rFonts w:ascii="Arial" w:hAnsi="Arial" w:cs="Arial"/>
          <w:b/>
        </w:rPr>
      </w:pPr>
      <w:r>
        <w:rPr>
          <w:rFonts w:ascii="Arial" w:hAnsi="Arial" w:cs="Arial"/>
          <w:b/>
        </w:rPr>
        <w:t>Subject (s):  Social Studies</w:t>
      </w:r>
      <w:r w:rsidR="009A5D08">
        <w:rPr>
          <w:rFonts w:ascii="Arial" w:hAnsi="Arial" w:cs="Arial"/>
          <w:b/>
        </w:rPr>
        <w:t xml:space="preserve"> and Art</w:t>
      </w:r>
      <w:r w:rsidR="00DA324F">
        <w:rPr>
          <w:rFonts w:ascii="Arial" w:hAnsi="Arial" w:cs="Arial"/>
          <w:b/>
        </w:rPr>
        <w:t xml:space="preserve">        </w:t>
      </w:r>
      <w:r w:rsidRPr="00357A96">
        <w:rPr>
          <w:rFonts w:ascii="Arial" w:hAnsi="Arial" w:cs="Arial"/>
          <w:b/>
        </w:rPr>
        <w:t xml:space="preserve">      Grade: </w:t>
      </w:r>
      <w:r w:rsidR="00DA324F">
        <w:rPr>
          <w:rFonts w:ascii="Arial" w:hAnsi="Arial" w:cs="Arial"/>
          <w:b/>
        </w:rPr>
        <w:t>4                            Term: 3</w:t>
      </w:r>
    </w:p>
    <w:p w:rsidR="00A8578B" w:rsidRPr="00357A96" w:rsidRDefault="00A8578B" w:rsidP="00A8578B">
      <w:pPr>
        <w:pBdr>
          <w:between w:val="dotted" w:sz="4" w:space="1" w:color="auto"/>
        </w:pBdr>
        <w:spacing w:line="360" w:lineRule="auto"/>
        <w:rPr>
          <w:rFonts w:ascii="Arial" w:hAnsi="Arial" w:cs="Arial"/>
          <w:b/>
          <w:bCs/>
        </w:rPr>
      </w:pPr>
      <w:r>
        <w:rPr>
          <w:rFonts w:ascii="Arial" w:hAnsi="Arial" w:cs="Arial"/>
          <w:b/>
          <w:bCs/>
        </w:rPr>
        <w:t>Name / Theme or Unit:</w:t>
      </w:r>
      <w:r w:rsidR="00DA324F">
        <w:rPr>
          <w:rFonts w:ascii="Arial" w:hAnsi="Arial" w:cs="Arial"/>
          <w:b/>
          <w:bCs/>
        </w:rPr>
        <w:t xml:space="preserve"> Regions around the world</w:t>
      </w:r>
      <w:r w:rsidR="009A5D08">
        <w:rPr>
          <w:rFonts w:ascii="Arial" w:hAnsi="Arial" w:cs="Arial"/>
          <w:b/>
          <w:bCs/>
        </w:rPr>
        <w:t>- Arts and crafts</w:t>
      </w:r>
    </w:p>
    <w:p w:rsidR="00A8578B" w:rsidRPr="00111DD5" w:rsidRDefault="00A8578B" w:rsidP="00A8578B">
      <w:pPr>
        <w:pBdr>
          <w:between w:val="dotted" w:sz="4" w:space="1" w:color="auto"/>
        </w:pBdr>
        <w:spacing w:line="360" w:lineRule="auto"/>
        <w:rPr>
          <w:rFonts w:ascii="Arial" w:hAnsi="Arial" w:cs="Arial"/>
          <w:b/>
          <w:bCs/>
        </w:rPr>
      </w:pPr>
      <w:r w:rsidRPr="00357A96">
        <w:rPr>
          <w:rFonts w:ascii="Arial" w:hAnsi="Arial" w:cs="Arial"/>
          <w:b/>
          <w:bCs/>
        </w:rPr>
        <w:t xml:space="preserve">Time Frame: </w:t>
      </w:r>
      <w:r w:rsidR="00CC6D0E" w:rsidRPr="00CC6D0E">
        <w:rPr>
          <w:rFonts w:ascii="Arial" w:hAnsi="Arial" w:cs="Arial"/>
          <w:b/>
          <w:bCs/>
          <w:color w:val="FF0000"/>
        </w:rPr>
        <w:t>January 26- April 12</w:t>
      </w:r>
    </w:p>
    <w:p w:rsidR="00A8578B" w:rsidRPr="00357A96" w:rsidRDefault="00A8578B" w:rsidP="00A8578B">
      <w:pPr>
        <w:pBdr>
          <w:between w:val="dotted" w:sz="4" w:space="1" w:color="auto"/>
        </w:pBdr>
        <w:spacing w:line="360" w:lineRule="auto"/>
        <w:rPr>
          <w:rFonts w:ascii="Arial" w:hAnsi="Arial" w:cs="Arial"/>
          <w:b/>
          <w:bCs/>
        </w:rPr>
      </w:pPr>
      <w:r w:rsidRPr="00357A96">
        <w:rPr>
          <w:rFonts w:ascii="Arial" w:hAnsi="Arial" w:cs="Arial"/>
          <w:b/>
          <w:bCs/>
        </w:rPr>
        <w:t>Submitted by: Moni</w:t>
      </w:r>
      <w:r>
        <w:rPr>
          <w:rFonts w:ascii="Arial" w:hAnsi="Arial" w:cs="Arial"/>
          <w:b/>
          <w:bCs/>
        </w:rPr>
        <w:t xml:space="preserve">ca </w:t>
      </w:r>
      <w:proofErr w:type="spellStart"/>
      <w:r>
        <w:rPr>
          <w:rFonts w:ascii="Arial" w:hAnsi="Arial" w:cs="Arial"/>
          <w:b/>
          <w:bCs/>
        </w:rPr>
        <w:t>Ocampo</w:t>
      </w:r>
      <w:proofErr w:type="spellEnd"/>
      <w:r>
        <w:rPr>
          <w:rFonts w:ascii="Arial" w:hAnsi="Arial" w:cs="Arial"/>
          <w:b/>
          <w:bCs/>
        </w:rPr>
        <w:t xml:space="preserve"> – Alexandra Mejia       </w:t>
      </w:r>
    </w:p>
    <w:p w:rsidR="00A8578B" w:rsidRPr="00357A96" w:rsidRDefault="00A8578B" w:rsidP="00A8578B">
      <w:pPr>
        <w:pBdr>
          <w:between w:val="dotted" w:sz="4" w:space="1" w:color="auto"/>
        </w:pBdr>
        <w:rPr>
          <w:rFonts w:ascii="Arial" w:hAnsi="Arial" w:cs="Arial"/>
          <w:b/>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90"/>
        <w:gridCol w:w="5216"/>
      </w:tblGrid>
      <w:tr w:rsidR="00A8578B" w:rsidRPr="00FA0473" w:rsidTr="0063529D">
        <w:trPr>
          <w:trHeight w:val="571"/>
        </w:trPr>
        <w:tc>
          <w:tcPr>
            <w:tcW w:w="9606" w:type="dxa"/>
            <w:gridSpan w:val="2"/>
            <w:shd w:val="clear" w:color="auto" w:fill="auto"/>
            <w:vAlign w:val="center"/>
          </w:tcPr>
          <w:p w:rsidR="006640EE" w:rsidRDefault="006640EE" w:rsidP="0063529D">
            <w:pPr>
              <w:autoSpaceDE w:val="0"/>
              <w:autoSpaceDN w:val="0"/>
              <w:adjustRightInd w:val="0"/>
              <w:rPr>
                <w:rFonts w:ascii="Arial" w:hAnsi="Arial" w:cs="Arial"/>
                <w:b/>
                <w:bCs/>
              </w:rPr>
            </w:pPr>
          </w:p>
          <w:p w:rsidR="00A8578B" w:rsidRDefault="00A8578B" w:rsidP="0063529D">
            <w:pPr>
              <w:autoSpaceDE w:val="0"/>
              <w:autoSpaceDN w:val="0"/>
              <w:adjustRightInd w:val="0"/>
              <w:rPr>
                <w:rFonts w:ascii="Arial" w:hAnsi="Arial" w:cs="Arial"/>
                <w:b/>
                <w:bCs/>
              </w:rPr>
            </w:pPr>
            <w:r w:rsidRPr="00FA0473">
              <w:rPr>
                <w:rFonts w:ascii="Arial" w:hAnsi="Arial" w:cs="Arial"/>
                <w:b/>
                <w:bCs/>
              </w:rPr>
              <w:t xml:space="preserve">OVERVIEW : </w:t>
            </w:r>
          </w:p>
          <w:p w:rsidR="00A8578B" w:rsidRPr="00FA0473" w:rsidRDefault="00A8578B" w:rsidP="0063529D">
            <w:pPr>
              <w:autoSpaceDE w:val="0"/>
              <w:autoSpaceDN w:val="0"/>
              <w:adjustRightInd w:val="0"/>
              <w:rPr>
                <w:rFonts w:ascii="Arial" w:hAnsi="Arial" w:cs="Arial"/>
              </w:rPr>
            </w:pPr>
          </w:p>
          <w:p w:rsidR="00513FEA" w:rsidRPr="00FA0473" w:rsidRDefault="00A8578B" w:rsidP="00513FEA">
            <w:pPr>
              <w:pStyle w:val="Default"/>
              <w:rPr>
                <w:rFonts w:eastAsia="Calibri"/>
                <w:color w:val="auto"/>
              </w:rPr>
            </w:pPr>
            <w:r>
              <w:t>In this</w:t>
            </w:r>
            <w:r w:rsidR="00513FEA">
              <w:t xml:space="preserve"> lesson, the students will understand how</w:t>
            </w:r>
            <w:r>
              <w:t xml:space="preserve"> </w:t>
            </w:r>
            <w:r w:rsidR="00513FEA">
              <w:rPr>
                <w:rFonts w:eastAsia="Calibri"/>
                <w:color w:val="auto"/>
              </w:rPr>
              <w:t>t</w:t>
            </w:r>
            <w:r w:rsidR="00513FEA" w:rsidRPr="00513FEA">
              <w:rPr>
                <w:rFonts w:eastAsia="Calibri"/>
                <w:color w:val="auto"/>
              </w:rPr>
              <w:t>he physical and human characteristics of a place provide keys to understanding the</w:t>
            </w:r>
            <w:r w:rsidR="00513FEA">
              <w:rPr>
                <w:rFonts w:eastAsia="Calibri"/>
                <w:color w:val="auto"/>
              </w:rPr>
              <w:t xml:space="preserve"> </w:t>
            </w:r>
            <w:r w:rsidR="00513FEA" w:rsidRPr="00513FEA">
              <w:rPr>
                <w:rFonts w:eastAsia="Calibri"/>
                <w:color w:val="auto"/>
              </w:rPr>
              <w:t>interrelationships between people and their environments.</w:t>
            </w:r>
          </w:p>
          <w:p w:rsidR="00513FEA" w:rsidRDefault="00A8578B" w:rsidP="0063529D">
            <w:pPr>
              <w:autoSpaceDE w:val="0"/>
              <w:autoSpaceDN w:val="0"/>
              <w:adjustRightInd w:val="0"/>
              <w:jc w:val="both"/>
              <w:rPr>
                <w:rFonts w:ascii="Arial" w:hAnsi="Arial" w:cs="Arial"/>
              </w:rPr>
            </w:pPr>
            <w:r>
              <w:rPr>
                <w:rFonts w:ascii="Arial" w:hAnsi="Arial" w:cs="Arial"/>
              </w:rPr>
              <w:t>We will take regions from the different continents and see how b</w:t>
            </w:r>
            <w:r w:rsidRPr="00FA0473">
              <w:rPr>
                <w:rFonts w:ascii="Arial" w:hAnsi="Arial" w:cs="Arial"/>
              </w:rPr>
              <w:t>odies of water, landforms, and climate have profound effects on plants and animals and on the ways pe</w:t>
            </w:r>
            <w:r>
              <w:rPr>
                <w:rFonts w:ascii="Arial" w:hAnsi="Arial" w:cs="Arial"/>
              </w:rPr>
              <w:t xml:space="preserve">ople live. </w:t>
            </w:r>
          </w:p>
          <w:p w:rsidR="00A8578B" w:rsidRPr="00FA0473" w:rsidRDefault="00A8578B" w:rsidP="0063529D">
            <w:pPr>
              <w:autoSpaceDE w:val="0"/>
              <w:autoSpaceDN w:val="0"/>
              <w:adjustRightInd w:val="0"/>
              <w:jc w:val="both"/>
              <w:rPr>
                <w:rFonts w:ascii="Arial" w:hAnsi="Arial" w:cs="Arial"/>
              </w:rPr>
            </w:pPr>
            <w:r>
              <w:rPr>
                <w:rFonts w:ascii="Arial" w:hAnsi="Arial" w:cs="Arial"/>
              </w:rPr>
              <w:t xml:space="preserve">Besides, students will learn to appreciate and understand how cultural differences make each region unique. </w:t>
            </w:r>
            <w:r w:rsidRPr="00FA0473">
              <w:rPr>
                <w:rFonts w:ascii="Arial" w:hAnsi="Arial" w:cs="Arial"/>
              </w:rPr>
              <w:t>They will also develop cooperative work skills (TRIBES).</w:t>
            </w:r>
          </w:p>
          <w:p w:rsidR="00A8578B" w:rsidRDefault="00A8578B" w:rsidP="0063529D">
            <w:pPr>
              <w:pStyle w:val="Default"/>
              <w:rPr>
                <w:rFonts w:eastAsia="Calibri"/>
                <w:color w:val="auto"/>
              </w:rPr>
            </w:pPr>
          </w:p>
          <w:p w:rsidR="00513FEA" w:rsidRPr="00513FEA" w:rsidRDefault="00513FEA" w:rsidP="00513FEA">
            <w:pPr>
              <w:pStyle w:val="Default"/>
              <w:rPr>
                <w:rFonts w:eastAsia="Calibri"/>
                <w:color w:val="auto"/>
              </w:rPr>
            </w:pPr>
            <w:r w:rsidRPr="00513FEA">
              <w:rPr>
                <w:rFonts w:eastAsia="Calibri"/>
                <w:color w:val="auto"/>
              </w:rPr>
              <w:t>• Human/Environment Interaction: What is the relationship between humans and</w:t>
            </w:r>
          </w:p>
          <w:p w:rsidR="00513FEA" w:rsidRPr="00513FEA" w:rsidRDefault="00513FEA" w:rsidP="00513FEA">
            <w:pPr>
              <w:pStyle w:val="Default"/>
              <w:rPr>
                <w:rFonts w:eastAsia="Calibri"/>
                <w:color w:val="auto"/>
              </w:rPr>
            </w:pPr>
            <w:r w:rsidRPr="00513FEA">
              <w:rPr>
                <w:rFonts w:eastAsia="Calibri"/>
                <w:color w:val="auto"/>
              </w:rPr>
              <w:t>their environment</w:t>
            </w:r>
          </w:p>
          <w:p w:rsidR="00513FEA" w:rsidRPr="00513FEA" w:rsidRDefault="00513FEA" w:rsidP="00513FEA">
            <w:pPr>
              <w:pStyle w:val="Default"/>
              <w:rPr>
                <w:rFonts w:eastAsia="Calibri"/>
                <w:color w:val="auto"/>
              </w:rPr>
            </w:pPr>
            <w:r w:rsidRPr="00513FEA">
              <w:rPr>
                <w:rFonts w:eastAsia="Calibri"/>
                <w:color w:val="auto"/>
              </w:rPr>
              <w:t>• Movement: How and why are places connected with one another?</w:t>
            </w:r>
          </w:p>
          <w:p w:rsidR="00513FEA" w:rsidRDefault="00513FEA" w:rsidP="00513FEA">
            <w:pPr>
              <w:pStyle w:val="Default"/>
              <w:rPr>
                <w:rFonts w:eastAsia="Calibri"/>
                <w:color w:val="auto"/>
              </w:rPr>
            </w:pPr>
            <w:r w:rsidRPr="00513FEA">
              <w:rPr>
                <w:rFonts w:eastAsia="Calibri"/>
                <w:color w:val="auto"/>
              </w:rPr>
              <w:t>• Regions: How and why is one area similar to another?</w:t>
            </w:r>
          </w:p>
          <w:p w:rsidR="00513FEA" w:rsidRDefault="00513FEA" w:rsidP="00513FEA">
            <w:pPr>
              <w:pStyle w:val="Default"/>
              <w:rPr>
                <w:rFonts w:eastAsia="Calibri"/>
                <w:color w:val="auto"/>
              </w:rPr>
            </w:pPr>
          </w:p>
          <w:p w:rsidR="00A8578B" w:rsidRPr="00FA0473" w:rsidRDefault="00A8578B" w:rsidP="00513FEA">
            <w:pPr>
              <w:pStyle w:val="Default"/>
              <w:rPr>
                <w:b/>
              </w:rPr>
            </w:pPr>
          </w:p>
        </w:tc>
      </w:tr>
      <w:tr w:rsidR="00A8578B" w:rsidRPr="00FA0473" w:rsidTr="0063529D">
        <w:trPr>
          <w:trHeight w:val="357"/>
        </w:trPr>
        <w:tc>
          <w:tcPr>
            <w:tcW w:w="9606" w:type="dxa"/>
            <w:gridSpan w:val="2"/>
            <w:shd w:val="clear" w:color="auto" w:fill="D9D9D9"/>
            <w:vAlign w:val="center"/>
          </w:tcPr>
          <w:p w:rsidR="00A8578B" w:rsidRPr="00FA0473" w:rsidRDefault="00A8578B" w:rsidP="0063529D">
            <w:pPr>
              <w:jc w:val="center"/>
              <w:rPr>
                <w:rFonts w:ascii="Arial" w:hAnsi="Arial" w:cs="Arial"/>
                <w:b/>
              </w:rPr>
            </w:pPr>
            <w:r w:rsidRPr="00FA0473">
              <w:rPr>
                <w:rFonts w:ascii="Arial" w:hAnsi="Arial" w:cs="Arial"/>
                <w:b/>
              </w:rPr>
              <w:t>STAGE 1 – IDENTIFY DESIRED RESULTS</w:t>
            </w:r>
          </w:p>
        </w:tc>
      </w:tr>
      <w:tr w:rsidR="00A8578B" w:rsidRPr="00FA0473" w:rsidTr="0063529D">
        <w:trPr>
          <w:trHeight w:val="1096"/>
        </w:trPr>
        <w:tc>
          <w:tcPr>
            <w:tcW w:w="9606" w:type="dxa"/>
            <w:gridSpan w:val="2"/>
            <w:vAlign w:val="center"/>
          </w:tcPr>
          <w:p w:rsidR="003F626B" w:rsidRDefault="003F626B" w:rsidP="0063529D">
            <w:pPr>
              <w:rPr>
                <w:rFonts w:ascii="Arial" w:hAnsi="Arial" w:cs="Arial"/>
                <w:b/>
              </w:rPr>
            </w:pPr>
          </w:p>
          <w:p w:rsidR="00A8578B" w:rsidRPr="00FA0473" w:rsidRDefault="00A8578B" w:rsidP="0063529D">
            <w:pPr>
              <w:rPr>
                <w:rFonts w:ascii="Arial" w:hAnsi="Arial" w:cs="Arial"/>
                <w:b/>
              </w:rPr>
            </w:pPr>
            <w:r w:rsidRPr="00FA0473">
              <w:rPr>
                <w:rFonts w:ascii="Arial" w:hAnsi="Arial" w:cs="Arial"/>
                <w:b/>
              </w:rPr>
              <w:t xml:space="preserve">Content Standards and Benchmarks : </w:t>
            </w:r>
          </w:p>
          <w:p w:rsidR="00A8578B" w:rsidRDefault="00A8578B" w:rsidP="0063529D">
            <w:pPr>
              <w:rPr>
                <w:rFonts w:ascii="Arial" w:hAnsi="Arial" w:cs="Arial"/>
                <w:b/>
              </w:rPr>
            </w:pPr>
          </w:p>
          <w:p w:rsidR="00120EEF" w:rsidRDefault="00120EEF" w:rsidP="0063529D">
            <w:pPr>
              <w:rPr>
                <w:rFonts w:ascii="Arial" w:hAnsi="Arial" w:cs="Arial"/>
                <w:b/>
              </w:rPr>
            </w:pPr>
            <w:r>
              <w:rPr>
                <w:rFonts w:ascii="Arial" w:hAnsi="Arial" w:cs="Arial"/>
                <w:b/>
              </w:rPr>
              <w:t>Social Studies</w:t>
            </w:r>
          </w:p>
          <w:p w:rsidR="00120EEF" w:rsidRPr="00FA0473" w:rsidRDefault="00120EEF" w:rsidP="0063529D">
            <w:pPr>
              <w:rPr>
                <w:rFonts w:ascii="Arial" w:hAnsi="Arial" w:cs="Arial"/>
                <w:b/>
              </w:rPr>
            </w:pPr>
          </w:p>
          <w:p w:rsidR="00A8578B" w:rsidRPr="00FA0473" w:rsidRDefault="00A8578B" w:rsidP="0063529D">
            <w:pPr>
              <w:autoSpaceDE w:val="0"/>
              <w:autoSpaceDN w:val="0"/>
              <w:adjustRightInd w:val="0"/>
              <w:rPr>
                <w:rFonts w:ascii="Arial" w:eastAsiaTheme="minorHAnsi" w:hAnsi="Arial" w:cs="Arial"/>
                <w:b/>
                <w:bCs/>
                <w:lang w:eastAsia="en-US"/>
              </w:rPr>
            </w:pPr>
            <w:r w:rsidRPr="00FA0473">
              <w:rPr>
                <w:rFonts w:ascii="Arial" w:eastAsiaTheme="minorHAnsi" w:hAnsi="Arial" w:cs="Arial"/>
                <w:b/>
                <w:bCs/>
                <w:lang w:eastAsia="en-US"/>
              </w:rPr>
              <w:t>STANDARD 4 – Understands the concept of regions and how they can be described in terms of their physical and /or human characteristics.</w:t>
            </w:r>
          </w:p>
          <w:p w:rsidR="00A8578B" w:rsidRPr="00FA0473" w:rsidRDefault="00A8578B" w:rsidP="0063529D">
            <w:pPr>
              <w:autoSpaceDE w:val="0"/>
              <w:autoSpaceDN w:val="0"/>
              <w:adjustRightInd w:val="0"/>
              <w:rPr>
                <w:rFonts w:ascii="Arial" w:eastAsiaTheme="minorHAnsi" w:hAnsi="Arial" w:cs="Arial"/>
                <w:lang w:eastAsia="en-US"/>
              </w:rPr>
            </w:pPr>
          </w:p>
          <w:p w:rsidR="00A8578B" w:rsidRPr="00FA0473" w:rsidRDefault="00A8578B" w:rsidP="0063529D">
            <w:pPr>
              <w:autoSpaceDE w:val="0"/>
              <w:autoSpaceDN w:val="0"/>
              <w:adjustRightInd w:val="0"/>
              <w:rPr>
                <w:rFonts w:ascii="Arial" w:eastAsiaTheme="minorHAnsi" w:hAnsi="Arial" w:cs="Arial"/>
                <w:lang w:eastAsia="en-US"/>
              </w:rPr>
            </w:pPr>
            <w:r w:rsidRPr="00FA0473">
              <w:rPr>
                <w:rFonts w:ascii="Arial" w:eastAsiaTheme="minorHAnsi" w:hAnsi="Arial" w:cs="Arial"/>
                <w:lang w:eastAsia="en-US"/>
              </w:rPr>
              <w:t xml:space="preserve">4.4.1 Knows areas that can be classified as region according to the physical criteria </w:t>
            </w:r>
            <w:r>
              <w:rPr>
                <w:rFonts w:ascii="Arial" w:eastAsiaTheme="minorHAnsi" w:hAnsi="Arial" w:cs="Arial"/>
                <w:lang w:eastAsia="en-US"/>
              </w:rPr>
              <w:t xml:space="preserve">     </w:t>
            </w:r>
            <w:r w:rsidRPr="00FA0473">
              <w:rPr>
                <w:rFonts w:ascii="Arial" w:eastAsiaTheme="minorHAnsi" w:hAnsi="Arial" w:cs="Arial"/>
                <w:lang w:eastAsia="en-US"/>
              </w:rPr>
              <w:t xml:space="preserve">(e.g. landform regions,  water basins, vegetation regions, climate, regions and human criteria (e.g., political regions, population regions, </w:t>
            </w:r>
            <w:r>
              <w:rPr>
                <w:rFonts w:ascii="Arial" w:eastAsiaTheme="minorHAnsi" w:hAnsi="Arial" w:cs="Arial"/>
                <w:lang w:eastAsia="en-US"/>
              </w:rPr>
              <w:t xml:space="preserve"> </w:t>
            </w:r>
            <w:r w:rsidRPr="00FA0473">
              <w:rPr>
                <w:rFonts w:ascii="Arial" w:eastAsiaTheme="minorHAnsi" w:hAnsi="Arial" w:cs="Arial"/>
                <w:lang w:eastAsia="en-US"/>
              </w:rPr>
              <w:t>economic regions, language regions)</w:t>
            </w:r>
          </w:p>
          <w:p w:rsidR="00A8578B" w:rsidRPr="00FA0473" w:rsidRDefault="00A8578B" w:rsidP="0063529D">
            <w:pPr>
              <w:autoSpaceDE w:val="0"/>
              <w:autoSpaceDN w:val="0"/>
              <w:adjustRightInd w:val="0"/>
              <w:rPr>
                <w:rFonts w:ascii="Arial" w:eastAsiaTheme="minorHAnsi" w:hAnsi="Arial" w:cs="Arial"/>
                <w:lang w:eastAsia="en-US"/>
              </w:rPr>
            </w:pPr>
          </w:p>
          <w:p w:rsidR="00A8578B" w:rsidRPr="00FA0473" w:rsidRDefault="00A8578B" w:rsidP="0063529D">
            <w:pPr>
              <w:autoSpaceDE w:val="0"/>
              <w:autoSpaceDN w:val="0"/>
              <w:adjustRightInd w:val="0"/>
              <w:rPr>
                <w:rFonts w:ascii="Arial" w:eastAsiaTheme="minorHAnsi" w:hAnsi="Arial" w:cs="Arial"/>
                <w:lang w:eastAsia="en-US"/>
              </w:rPr>
            </w:pPr>
            <w:r w:rsidRPr="00FA0473">
              <w:rPr>
                <w:rFonts w:ascii="Arial" w:eastAsiaTheme="minorHAnsi" w:hAnsi="Arial" w:cs="Arial"/>
                <w:lang w:eastAsia="en-US"/>
              </w:rPr>
              <w:t>4.4.2 Knows the characteristics of a variety of regions (landform, climate, vegetation, shopping, housing</w:t>
            </w:r>
            <w:r>
              <w:rPr>
                <w:rFonts w:ascii="Arial" w:eastAsiaTheme="minorHAnsi" w:hAnsi="Arial" w:cs="Arial"/>
                <w:lang w:eastAsia="en-US"/>
              </w:rPr>
              <w:t xml:space="preserve"> </w:t>
            </w:r>
            <w:r w:rsidRPr="00FA0473">
              <w:rPr>
                <w:rFonts w:ascii="Arial" w:eastAsiaTheme="minorHAnsi" w:hAnsi="Arial" w:cs="Arial"/>
                <w:lang w:eastAsia="en-US"/>
              </w:rPr>
              <w:t>,manufacturing, religion, language)</w:t>
            </w:r>
          </w:p>
          <w:p w:rsidR="00A8578B" w:rsidRPr="00FA0473" w:rsidRDefault="00A8578B" w:rsidP="0063529D">
            <w:pPr>
              <w:autoSpaceDE w:val="0"/>
              <w:autoSpaceDN w:val="0"/>
              <w:adjustRightInd w:val="0"/>
              <w:rPr>
                <w:rFonts w:ascii="Arial" w:eastAsiaTheme="minorHAnsi" w:hAnsi="Arial" w:cs="Arial"/>
                <w:lang w:eastAsia="en-US"/>
              </w:rPr>
            </w:pPr>
          </w:p>
          <w:p w:rsidR="00A8578B" w:rsidRPr="00FA0473" w:rsidRDefault="00A8578B" w:rsidP="0063529D">
            <w:pPr>
              <w:autoSpaceDE w:val="0"/>
              <w:autoSpaceDN w:val="0"/>
              <w:adjustRightInd w:val="0"/>
              <w:rPr>
                <w:rFonts w:ascii="Arial" w:eastAsiaTheme="minorHAnsi" w:hAnsi="Arial" w:cs="Arial"/>
                <w:lang w:eastAsia="en-US"/>
              </w:rPr>
            </w:pPr>
            <w:r w:rsidRPr="00FA0473">
              <w:rPr>
                <w:rFonts w:ascii="Arial" w:eastAsiaTheme="minorHAnsi" w:hAnsi="Arial" w:cs="Arial"/>
                <w:lang w:eastAsia="en-US"/>
              </w:rPr>
              <w:lastRenderedPageBreak/>
              <w:t>4.4.3 Understands how regions change over time and the consequences of these changes (e.g., changes in</w:t>
            </w:r>
            <w:r>
              <w:rPr>
                <w:rFonts w:ascii="Arial" w:eastAsiaTheme="minorHAnsi" w:hAnsi="Arial" w:cs="Arial"/>
                <w:lang w:eastAsia="en-US"/>
              </w:rPr>
              <w:t xml:space="preserve"> </w:t>
            </w:r>
            <w:r w:rsidRPr="00FA0473">
              <w:rPr>
                <w:rFonts w:ascii="Arial" w:eastAsiaTheme="minorHAnsi" w:hAnsi="Arial" w:cs="Arial"/>
                <w:lang w:eastAsia="en-US"/>
              </w:rPr>
              <w:t>population size or ethnic composition; construction of a new shopping center, a regional hospital, or a new</w:t>
            </w:r>
            <w:r>
              <w:rPr>
                <w:rFonts w:ascii="Arial" w:eastAsiaTheme="minorHAnsi" w:hAnsi="Arial" w:cs="Arial"/>
                <w:lang w:eastAsia="en-US"/>
              </w:rPr>
              <w:t xml:space="preserve"> </w:t>
            </w:r>
            <w:r w:rsidRPr="00FA0473">
              <w:rPr>
                <w:rFonts w:ascii="Arial" w:eastAsiaTheme="minorHAnsi" w:hAnsi="Arial" w:cs="Arial"/>
                <w:lang w:eastAsia="en-US"/>
              </w:rPr>
              <w:t xml:space="preserve"> manufacturing plant; changes in transportation; changes in environmental conditions)</w:t>
            </w:r>
          </w:p>
          <w:p w:rsidR="00A8578B" w:rsidRPr="00FA0473" w:rsidRDefault="00A8578B" w:rsidP="0063529D">
            <w:pPr>
              <w:autoSpaceDE w:val="0"/>
              <w:autoSpaceDN w:val="0"/>
              <w:adjustRightInd w:val="0"/>
              <w:rPr>
                <w:rFonts w:ascii="Arial" w:eastAsiaTheme="minorHAnsi" w:hAnsi="Arial" w:cs="Arial"/>
                <w:lang w:eastAsia="en-US"/>
              </w:rPr>
            </w:pPr>
          </w:p>
          <w:p w:rsidR="00A8578B" w:rsidRPr="00FA0473" w:rsidRDefault="00A8578B" w:rsidP="0063529D">
            <w:pPr>
              <w:autoSpaceDE w:val="0"/>
              <w:autoSpaceDN w:val="0"/>
              <w:adjustRightInd w:val="0"/>
              <w:rPr>
                <w:rFonts w:ascii="Arial" w:eastAsiaTheme="minorHAnsi" w:hAnsi="Arial" w:cs="Arial"/>
                <w:b/>
                <w:bCs/>
                <w:lang w:eastAsia="en-US"/>
              </w:rPr>
            </w:pPr>
            <w:r w:rsidRPr="00FA0473">
              <w:rPr>
                <w:rFonts w:ascii="Arial" w:eastAsiaTheme="minorHAnsi" w:hAnsi="Arial" w:cs="Arial"/>
                <w:b/>
                <w:bCs/>
                <w:lang w:eastAsia="en-US"/>
              </w:rPr>
              <w:t>STANDARD 5 – Understands the patterns of economic interdependence and movement on Earth’s surface</w:t>
            </w:r>
          </w:p>
          <w:p w:rsidR="00A8578B" w:rsidRPr="00FA0473" w:rsidRDefault="00A8578B" w:rsidP="0063529D">
            <w:pPr>
              <w:autoSpaceDE w:val="0"/>
              <w:autoSpaceDN w:val="0"/>
              <w:adjustRightInd w:val="0"/>
              <w:rPr>
                <w:rFonts w:ascii="Arial" w:eastAsiaTheme="minorHAnsi" w:hAnsi="Arial" w:cs="Arial"/>
                <w:b/>
                <w:bCs/>
                <w:lang w:eastAsia="en-US"/>
              </w:rPr>
            </w:pPr>
          </w:p>
          <w:p w:rsidR="00A8578B" w:rsidRDefault="00A8578B" w:rsidP="0063529D">
            <w:pPr>
              <w:autoSpaceDE w:val="0"/>
              <w:autoSpaceDN w:val="0"/>
              <w:adjustRightInd w:val="0"/>
              <w:rPr>
                <w:rFonts w:ascii="Arial" w:eastAsiaTheme="minorHAnsi" w:hAnsi="Arial" w:cs="Arial"/>
                <w:lang w:eastAsia="en-US"/>
              </w:rPr>
            </w:pPr>
            <w:r w:rsidRPr="00FA0473">
              <w:rPr>
                <w:rFonts w:ascii="Arial" w:eastAsiaTheme="minorHAnsi" w:hAnsi="Arial" w:cs="Arial"/>
                <w:lang w:eastAsia="en-US"/>
              </w:rPr>
              <w:t>4.5.1 Knows the various ways in which people satisfy their basic needs and wants through the production of</w:t>
            </w:r>
            <w:r>
              <w:rPr>
                <w:rFonts w:ascii="Arial" w:eastAsiaTheme="minorHAnsi" w:hAnsi="Arial" w:cs="Arial"/>
                <w:lang w:eastAsia="en-US"/>
              </w:rPr>
              <w:t xml:space="preserve"> </w:t>
            </w:r>
            <w:r w:rsidRPr="00FA0473">
              <w:rPr>
                <w:rFonts w:ascii="Arial" w:eastAsiaTheme="minorHAnsi" w:hAnsi="Arial" w:cs="Arial"/>
                <w:lang w:eastAsia="en-US"/>
              </w:rPr>
              <w:t>goods and services in different regions of the world (e.g., growing food and shopping for food in a</w:t>
            </w:r>
            <w:r>
              <w:rPr>
                <w:rFonts w:ascii="Arial" w:eastAsiaTheme="minorHAnsi" w:hAnsi="Arial" w:cs="Arial"/>
                <w:lang w:eastAsia="en-US"/>
              </w:rPr>
              <w:t xml:space="preserve"> </w:t>
            </w:r>
            <w:r w:rsidRPr="00FA0473">
              <w:rPr>
                <w:rFonts w:ascii="Arial" w:eastAsiaTheme="minorHAnsi" w:hAnsi="Arial" w:cs="Arial"/>
                <w:lang w:eastAsia="en-US"/>
              </w:rPr>
              <w:t>developing vs. a developed society, economic activities in a rural region vs. those in an urban region)</w:t>
            </w:r>
          </w:p>
          <w:p w:rsidR="007D1F3E" w:rsidRDefault="007D1F3E" w:rsidP="0063529D">
            <w:pPr>
              <w:autoSpaceDE w:val="0"/>
              <w:autoSpaceDN w:val="0"/>
              <w:adjustRightInd w:val="0"/>
              <w:rPr>
                <w:rFonts w:ascii="Arial" w:eastAsiaTheme="minorHAnsi" w:hAnsi="Arial" w:cs="Arial"/>
                <w:lang w:eastAsia="en-US"/>
              </w:rPr>
            </w:pPr>
          </w:p>
          <w:p w:rsidR="007D1F3E" w:rsidRDefault="007D1F3E" w:rsidP="007D1F3E">
            <w:pPr>
              <w:autoSpaceDE w:val="0"/>
              <w:autoSpaceDN w:val="0"/>
              <w:adjustRightInd w:val="0"/>
              <w:rPr>
                <w:rFonts w:ascii="Arial" w:eastAsiaTheme="minorHAnsi" w:hAnsi="Arial" w:cs="Arial"/>
                <w:b/>
                <w:lang w:eastAsia="en-US"/>
              </w:rPr>
            </w:pPr>
            <w:r w:rsidRPr="007D1F3E">
              <w:rPr>
                <w:rFonts w:ascii="Arial" w:eastAsiaTheme="minorHAnsi" w:hAnsi="Arial" w:cs="Arial"/>
                <w:b/>
                <w:lang w:eastAsia="en-US"/>
              </w:rPr>
              <w:t>STANDARD 9 – UNDERSTANDS THE IMPORTANCE OF SHARING AND SUPPORT</w:t>
            </w:r>
            <w:r w:rsidR="00107923">
              <w:rPr>
                <w:rFonts w:ascii="Arial" w:eastAsiaTheme="minorHAnsi" w:hAnsi="Arial" w:cs="Arial"/>
                <w:b/>
                <w:lang w:eastAsia="en-US"/>
              </w:rPr>
              <w:t>ING CERTAIN VALUES, BELIEFS AND</w:t>
            </w:r>
            <w:r w:rsidRPr="007D1F3E">
              <w:rPr>
                <w:rFonts w:ascii="Arial" w:eastAsiaTheme="minorHAnsi" w:hAnsi="Arial" w:cs="Arial"/>
                <w:b/>
                <w:lang w:eastAsia="en-US"/>
              </w:rPr>
              <w:t xml:space="preserve">PRINCIPLES OF A </w:t>
            </w:r>
            <w:r w:rsidR="00107923">
              <w:rPr>
                <w:rFonts w:ascii="Arial" w:eastAsiaTheme="minorHAnsi" w:hAnsi="Arial" w:cs="Arial"/>
                <w:b/>
                <w:lang w:eastAsia="en-US"/>
              </w:rPr>
              <w:t xml:space="preserve">  </w:t>
            </w:r>
            <w:r w:rsidRPr="007D1F3E">
              <w:rPr>
                <w:rFonts w:ascii="Arial" w:eastAsiaTheme="minorHAnsi" w:hAnsi="Arial" w:cs="Arial"/>
                <w:b/>
                <w:lang w:eastAsia="en-US"/>
              </w:rPr>
              <w:t>CONSTITUTIONAL DEMOCRACY</w:t>
            </w:r>
          </w:p>
          <w:p w:rsidR="00107923" w:rsidRPr="00107923" w:rsidRDefault="00107923" w:rsidP="00107923">
            <w:pPr>
              <w:autoSpaceDE w:val="0"/>
              <w:autoSpaceDN w:val="0"/>
              <w:adjustRightInd w:val="0"/>
              <w:rPr>
                <w:rFonts w:ascii="Arial" w:eastAsiaTheme="minorHAnsi" w:hAnsi="Arial" w:cs="Arial"/>
                <w:lang w:eastAsia="en-US"/>
              </w:rPr>
            </w:pPr>
            <w:r w:rsidRPr="00107923">
              <w:rPr>
                <w:rFonts w:ascii="Arial" w:eastAsiaTheme="minorHAnsi" w:hAnsi="Arial" w:cs="Arial"/>
                <w:lang w:eastAsia="en-US"/>
              </w:rPr>
              <w:t>4.9.1 Knows how the values and principles of democracy can be promoted through respecting the rights of others (e.g. being open to opposing views, not invading others’ privacy, not discriminating unfairly against others) and are able</w:t>
            </w:r>
          </w:p>
          <w:p w:rsidR="00107923" w:rsidRDefault="00107923" w:rsidP="00107923">
            <w:pPr>
              <w:autoSpaceDE w:val="0"/>
              <w:autoSpaceDN w:val="0"/>
              <w:adjustRightInd w:val="0"/>
              <w:rPr>
                <w:rFonts w:ascii="Arial" w:eastAsiaTheme="minorHAnsi" w:hAnsi="Arial" w:cs="Arial"/>
                <w:lang w:eastAsia="en-US"/>
              </w:rPr>
            </w:pPr>
            <w:proofErr w:type="gramStart"/>
            <w:r w:rsidRPr="00107923">
              <w:rPr>
                <w:rFonts w:ascii="Arial" w:eastAsiaTheme="minorHAnsi" w:hAnsi="Arial" w:cs="Arial"/>
                <w:lang w:eastAsia="en-US"/>
              </w:rPr>
              <w:t>to</w:t>
            </w:r>
            <w:proofErr w:type="gramEnd"/>
            <w:r w:rsidRPr="00107923">
              <w:rPr>
                <w:rFonts w:ascii="Arial" w:eastAsiaTheme="minorHAnsi" w:hAnsi="Arial" w:cs="Arial"/>
                <w:lang w:eastAsia="en-US"/>
              </w:rPr>
              <w:t xml:space="preserve"> identify how to contribute to the continuation and improvement of democracy.</w:t>
            </w:r>
          </w:p>
          <w:p w:rsidR="004C430B" w:rsidRDefault="004C430B" w:rsidP="00107923">
            <w:pPr>
              <w:autoSpaceDE w:val="0"/>
              <w:autoSpaceDN w:val="0"/>
              <w:adjustRightInd w:val="0"/>
              <w:rPr>
                <w:rFonts w:ascii="Arial" w:eastAsiaTheme="minorHAnsi" w:hAnsi="Arial" w:cs="Arial"/>
                <w:lang w:eastAsia="en-US"/>
              </w:rPr>
            </w:pPr>
          </w:p>
          <w:p w:rsidR="004C430B" w:rsidRDefault="004C430B" w:rsidP="00107923">
            <w:pPr>
              <w:autoSpaceDE w:val="0"/>
              <w:autoSpaceDN w:val="0"/>
              <w:adjustRightInd w:val="0"/>
              <w:rPr>
                <w:rFonts w:ascii="Arial" w:eastAsiaTheme="minorHAnsi" w:hAnsi="Arial" w:cs="Arial"/>
                <w:lang w:eastAsia="en-US"/>
              </w:rPr>
            </w:pPr>
            <w:r>
              <w:rPr>
                <w:rFonts w:ascii="Arial" w:eastAsiaTheme="minorHAnsi" w:hAnsi="Arial" w:cs="Arial"/>
                <w:lang w:eastAsia="en-US"/>
              </w:rPr>
              <w:t>Art</w:t>
            </w:r>
          </w:p>
          <w:p w:rsidR="00120EEF" w:rsidRDefault="00120EEF" w:rsidP="00107923">
            <w:pPr>
              <w:autoSpaceDE w:val="0"/>
              <w:autoSpaceDN w:val="0"/>
              <w:adjustRightInd w:val="0"/>
              <w:rPr>
                <w:rFonts w:ascii="Arial" w:eastAsiaTheme="minorHAnsi" w:hAnsi="Arial" w:cs="Arial"/>
                <w:lang w:eastAsia="en-US"/>
              </w:rPr>
            </w:pPr>
          </w:p>
          <w:p w:rsidR="004C430B" w:rsidRPr="004C430B" w:rsidRDefault="004C430B" w:rsidP="00107923">
            <w:pPr>
              <w:autoSpaceDE w:val="0"/>
              <w:autoSpaceDN w:val="0"/>
              <w:adjustRightInd w:val="0"/>
              <w:rPr>
                <w:rFonts w:ascii="Arial" w:eastAsiaTheme="minorHAnsi" w:hAnsi="Arial" w:cs="Arial"/>
                <w:b/>
                <w:lang w:eastAsia="en-US"/>
              </w:rPr>
            </w:pPr>
            <w:r w:rsidRPr="004C430B">
              <w:rPr>
                <w:rFonts w:ascii="Arial" w:eastAsiaTheme="minorHAnsi" w:hAnsi="Arial" w:cs="Arial"/>
                <w:b/>
                <w:lang w:eastAsia="en-US"/>
              </w:rPr>
              <w:t>STANDARD 1 – Understands, selects and applies techniques, media and processes to the visual arts</w:t>
            </w:r>
          </w:p>
          <w:p w:rsidR="004C430B" w:rsidRPr="004C430B" w:rsidRDefault="004C430B" w:rsidP="004C430B">
            <w:pPr>
              <w:autoSpaceDE w:val="0"/>
              <w:autoSpaceDN w:val="0"/>
              <w:adjustRightInd w:val="0"/>
              <w:rPr>
                <w:rFonts w:ascii="Arial" w:eastAsiaTheme="minorHAnsi" w:hAnsi="Arial" w:cs="Arial"/>
                <w:lang w:eastAsia="en-US"/>
              </w:rPr>
            </w:pPr>
            <w:r>
              <w:rPr>
                <w:rFonts w:ascii="Arial" w:eastAsiaTheme="minorHAnsi" w:hAnsi="Arial" w:cs="Arial"/>
                <w:lang w:eastAsia="en-US"/>
              </w:rPr>
              <w:t xml:space="preserve">4.1.1 Develops skills with </w:t>
            </w:r>
            <w:r w:rsidRPr="004C430B">
              <w:rPr>
                <w:rFonts w:ascii="Arial" w:eastAsiaTheme="minorHAnsi" w:hAnsi="Arial" w:cs="Arial"/>
                <w:lang w:eastAsia="en-US"/>
              </w:rPr>
              <w:t>the following techniques:</w:t>
            </w:r>
            <w:r>
              <w:rPr>
                <w:rFonts w:ascii="Arial" w:eastAsiaTheme="minorHAnsi" w:hAnsi="Arial" w:cs="Arial"/>
                <w:lang w:eastAsia="en-US"/>
              </w:rPr>
              <w:t xml:space="preserve"> </w:t>
            </w:r>
            <w:r w:rsidRPr="004C430B">
              <w:rPr>
                <w:rFonts w:ascii="Arial" w:eastAsiaTheme="minorHAnsi" w:hAnsi="Arial" w:cs="Arial"/>
                <w:lang w:eastAsia="en-US"/>
              </w:rPr>
              <w:t>· Construction and</w:t>
            </w:r>
          </w:p>
          <w:p w:rsidR="004C430B" w:rsidRPr="00107923" w:rsidRDefault="004C430B" w:rsidP="004C430B">
            <w:pPr>
              <w:autoSpaceDE w:val="0"/>
              <w:autoSpaceDN w:val="0"/>
              <w:adjustRightInd w:val="0"/>
              <w:rPr>
                <w:rFonts w:ascii="Arial" w:eastAsiaTheme="minorHAnsi" w:hAnsi="Arial" w:cs="Arial"/>
                <w:lang w:eastAsia="en-US"/>
              </w:rPr>
            </w:pPr>
            <w:r>
              <w:rPr>
                <w:rFonts w:ascii="Arial" w:eastAsiaTheme="minorHAnsi" w:hAnsi="Arial" w:cs="Arial"/>
                <w:lang w:eastAsia="en-US"/>
              </w:rPr>
              <w:t xml:space="preserve">articulated objects </w:t>
            </w:r>
            <w:r w:rsidRPr="004C430B">
              <w:rPr>
                <w:rFonts w:ascii="Arial" w:eastAsiaTheme="minorHAnsi" w:hAnsi="Arial" w:cs="Arial"/>
                <w:lang w:eastAsia="en-US"/>
              </w:rPr>
              <w:t>(models, objects,</w:t>
            </w:r>
            <w:r>
              <w:rPr>
                <w:rFonts w:ascii="Arial" w:eastAsiaTheme="minorHAnsi" w:hAnsi="Arial" w:cs="Arial"/>
                <w:lang w:eastAsia="en-US"/>
              </w:rPr>
              <w:t xml:space="preserve"> </w:t>
            </w:r>
            <w:r w:rsidRPr="004C430B">
              <w:rPr>
                <w:rFonts w:ascii="Arial" w:eastAsiaTheme="minorHAnsi" w:hAnsi="Arial" w:cs="Arial"/>
                <w:lang w:eastAsia="en-US"/>
              </w:rPr>
              <w:t>puppets)</w:t>
            </w:r>
          </w:p>
          <w:p w:rsidR="00A8578B" w:rsidRPr="00107923" w:rsidRDefault="00A8578B" w:rsidP="0063529D">
            <w:pPr>
              <w:autoSpaceDE w:val="0"/>
              <w:autoSpaceDN w:val="0"/>
              <w:adjustRightInd w:val="0"/>
              <w:rPr>
                <w:rFonts w:ascii="Arial" w:eastAsiaTheme="minorHAnsi" w:hAnsi="Arial" w:cs="Arial"/>
                <w:lang w:eastAsia="en-US"/>
              </w:rPr>
            </w:pPr>
          </w:p>
          <w:p w:rsidR="00A8578B" w:rsidRDefault="004C430B" w:rsidP="004C430B">
            <w:pPr>
              <w:autoSpaceDE w:val="0"/>
              <w:autoSpaceDN w:val="0"/>
              <w:adjustRightInd w:val="0"/>
              <w:rPr>
                <w:rFonts w:ascii="Arial" w:eastAsiaTheme="minorHAnsi" w:hAnsi="Arial" w:cs="Arial"/>
                <w:lang w:eastAsia="en-US"/>
              </w:rPr>
            </w:pPr>
            <w:r>
              <w:rPr>
                <w:rFonts w:ascii="Arial" w:eastAsiaTheme="minorHAnsi" w:hAnsi="Arial" w:cs="Arial"/>
                <w:lang w:eastAsia="en-US"/>
              </w:rPr>
              <w:t xml:space="preserve">4.1.2 Follow routines to </w:t>
            </w:r>
            <w:r w:rsidRPr="004C430B">
              <w:rPr>
                <w:rFonts w:ascii="Arial" w:eastAsiaTheme="minorHAnsi" w:hAnsi="Arial" w:cs="Arial"/>
                <w:lang w:eastAsia="en-US"/>
              </w:rPr>
              <w:t>have an appropriate use of</w:t>
            </w:r>
            <w:r>
              <w:rPr>
                <w:rFonts w:ascii="Arial" w:eastAsiaTheme="minorHAnsi" w:hAnsi="Arial" w:cs="Arial"/>
                <w:lang w:eastAsia="en-US"/>
              </w:rPr>
              <w:t xml:space="preserve"> </w:t>
            </w:r>
            <w:r w:rsidRPr="004C430B">
              <w:rPr>
                <w:rFonts w:ascii="Arial" w:eastAsiaTheme="minorHAnsi" w:hAnsi="Arial" w:cs="Arial"/>
                <w:lang w:eastAsia="en-US"/>
              </w:rPr>
              <w:t>materials and tools</w:t>
            </w:r>
          </w:p>
          <w:p w:rsidR="004C430B" w:rsidRDefault="004C430B" w:rsidP="004C430B">
            <w:pPr>
              <w:autoSpaceDE w:val="0"/>
              <w:autoSpaceDN w:val="0"/>
              <w:adjustRightInd w:val="0"/>
              <w:rPr>
                <w:rFonts w:ascii="Arial" w:eastAsiaTheme="minorHAnsi" w:hAnsi="Arial" w:cs="Arial"/>
                <w:lang w:eastAsia="en-US"/>
              </w:rPr>
            </w:pPr>
          </w:p>
          <w:p w:rsidR="00562F03" w:rsidRDefault="00562F03" w:rsidP="004C430B">
            <w:pPr>
              <w:autoSpaceDE w:val="0"/>
              <w:autoSpaceDN w:val="0"/>
              <w:adjustRightInd w:val="0"/>
              <w:rPr>
                <w:rFonts w:ascii="Arial" w:eastAsiaTheme="minorHAnsi" w:hAnsi="Arial" w:cs="Arial"/>
                <w:b/>
                <w:lang w:eastAsia="en-US"/>
              </w:rPr>
            </w:pPr>
            <w:r w:rsidRPr="00562F03">
              <w:rPr>
                <w:rFonts w:ascii="Arial" w:eastAsiaTheme="minorHAnsi" w:hAnsi="Arial" w:cs="Arial"/>
                <w:b/>
                <w:lang w:eastAsia="en-US"/>
              </w:rPr>
              <w:t>STANDARD 2 – Appreciates visual arts as a form of self-expression and creativity</w:t>
            </w:r>
          </w:p>
          <w:p w:rsidR="00562F03" w:rsidRPr="00562F03" w:rsidRDefault="00562F03" w:rsidP="004C430B">
            <w:pPr>
              <w:autoSpaceDE w:val="0"/>
              <w:autoSpaceDN w:val="0"/>
              <w:adjustRightInd w:val="0"/>
              <w:rPr>
                <w:rFonts w:ascii="Arial" w:eastAsiaTheme="minorHAnsi" w:hAnsi="Arial" w:cs="Arial"/>
                <w:lang w:eastAsia="en-US"/>
              </w:rPr>
            </w:pPr>
          </w:p>
          <w:p w:rsidR="00562F03" w:rsidRPr="00562F03" w:rsidRDefault="00562F03" w:rsidP="00562F03">
            <w:pPr>
              <w:autoSpaceDE w:val="0"/>
              <w:autoSpaceDN w:val="0"/>
              <w:adjustRightInd w:val="0"/>
              <w:rPr>
                <w:rFonts w:ascii="Arial" w:eastAsiaTheme="minorHAnsi" w:hAnsi="Arial" w:cs="Arial"/>
                <w:lang w:eastAsia="en-US"/>
              </w:rPr>
            </w:pPr>
            <w:r w:rsidRPr="00562F03">
              <w:rPr>
                <w:rFonts w:ascii="Arial" w:eastAsiaTheme="minorHAnsi" w:hAnsi="Arial" w:cs="Arial"/>
                <w:lang w:eastAsia="en-US"/>
              </w:rPr>
              <w:t>4.2.1 Develop creativity incorporating elements from their imagination and their</w:t>
            </w:r>
          </w:p>
          <w:p w:rsidR="00562F03" w:rsidRPr="00562F03" w:rsidRDefault="00562F03" w:rsidP="00562F03">
            <w:pPr>
              <w:autoSpaceDE w:val="0"/>
              <w:autoSpaceDN w:val="0"/>
              <w:adjustRightInd w:val="0"/>
              <w:rPr>
                <w:rFonts w:ascii="Arial" w:eastAsiaTheme="minorHAnsi" w:hAnsi="Arial" w:cs="Arial"/>
                <w:lang w:eastAsia="en-US"/>
              </w:rPr>
            </w:pPr>
            <w:r w:rsidRPr="00562F03">
              <w:rPr>
                <w:rFonts w:ascii="Arial" w:eastAsiaTheme="minorHAnsi" w:hAnsi="Arial" w:cs="Arial"/>
                <w:lang w:eastAsia="en-US"/>
              </w:rPr>
              <w:t>Environment</w:t>
            </w:r>
          </w:p>
          <w:p w:rsidR="00562F03" w:rsidRPr="00562F03" w:rsidRDefault="00562F03" w:rsidP="00562F03">
            <w:pPr>
              <w:autoSpaceDE w:val="0"/>
              <w:autoSpaceDN w:val="0"/>
              <w:adjustRightInd w:val="0"/>
              <w:rPr>
                <w:rFonts w:ascii="Arial" w:eastAsiaTheme="minorHAnsi" w:hAnsi="Arial" w:cs="Arial"/>
                <w:b/>
                <w:lang w:eastAsia="en-US"/>
              </w:rPr>
            </w:pPr>
          </w:p>
          <w:p w:rsidR="00A8578B" w:rsidRPr="00FA0473" w:rsidRDefault="00A8578B" w:rsidP="0063529D">
            <w:pPr>
              <w:rPr>
                <w:rFonts w:ascii="Arial" w:hAnsi="Arial" w:cs="Arial"/>
                <w:lang w:eastAsia="en-US"/>
              </w:rPr>
            </w:pPr>
            <w:r w:rsidRPr="00FA0473">
              <w:rPr>
                <w:rFonts w:ascii="Arial" w:hAnsi="Arial" w:cs="Arial"/>
                <w:b/>
              </w:rPr>
              <w:t xml:space="preserve">School-Wide Goals (Life-long learning standards) </w:t>
            </w:r>
          </w:p>
          <w:p w:rsidR="00A8578B" w:rsidRPr="00FA0473" w:rsidRDefault="00A8578B" w:rsidP="0063529D">
            <w:pPr>
              <w:pStyle w:val="Prrafodelista"/>
              <w:widowControl w:val="0"/>
              <w:autoSpaceDE w:val="0"/>
              <w:autoSpaceDN w:val="0"/>
              <w:adjustRightInd w:val="0"/>
              <w:ind w:left="0"/>
              <w:rPr>
                <w:rFonts w:ascii="Arial" w:hAnsi="Arial" w:cs="Arial"/>
                <w:b/>
                <w:sz w:val="24"/>
                <w:szCs w:val="24"/>
                <w:lang w:eastAsia="en-US"/>
              </w:rPr>
            </w:pPr>
          </w:p>
          <w:p w:rsidR="00A8578B" w:rsidRPr="00FA0473" w:rsidRDefault="00A8578B" w:rsidP="0063529D">
            <w:pPr>
              <w:numPr>
                <w:ilvl w:val="0"/>
                <w:numId w:val="1"/>
              </w:numPr>
              <w:rPr>
                <w:rFonts w:ascii="Arial" w:hAnsi="Arial" w:cs="Arial"/>
              </w:rPr>
            </w:pPr>
            <w:r w:rsidRPr="00FA0473">
              <w:rPr>
                <w:rFonts w:ascii="Arial" w:hAnsi="Arial" w:cs="Arial"/>
              </w:rPr>
              <w:t>Students demonstrate interest, autonomy, and commitment to creating quality work and striving for excellence.</w:t>
            </w:r>
          </w:p>
          <w:p w:rsidR="00A8578B" w:rsidRPr="00FA0473" w:rsidRDefault="00A8578B" w:rsidP="0063529D">
            <w:pPr>
              <w:numPr>
                <w:ilvl w:val="0"/>
                <w:numId w:val="1"/>
              </w:numPr>
              <w:rPr>
                <w:rFonts w:ascii="Arial" w:hAnsi="Arial" w:cs="Arial"/>
              </w:rPr>
            </w:pPr>
            <w:r w:rsidRPr="00FA0473">
              <w:rPr>
                <w:rFonts w:ascii="Arial" w:hAnsi="Arial" w:cs="Arial"/>
              </w:rPr>
              <w:t>Students use a variety of learning strategies, personal skills, and time management skills to enhance learning.</w:t>
            </w:r>
          </w:p>
          <w:p w:rsidR="00A8578B" w:rsidRPr="00FA0473" w:rsidRDefault="00A8578B" w:rsidP="0063529D">
            <w:pPr>
              <w:numPr>
                <w:ilvl w:val="0"/>
                <w:numId w:val="1"/>
              </w:numPr>
              <w:rPr>
                <w:rFonts w:ascii="Arial" w:hAnsi="Arial" w:cs="Arial"/>
              </w:rPr>
            </w:pPr>
            <w:r w:rsidRPr="00FA0473">
              <w:rPr>
                <w:rFonts w:ascii="Arial" w:hAnsi="Arial" w:cs="Arial"/>
              </w:rPr>
              <w:t>Students use what they already know to acquire new knowledge, develop new skills, and expand understanding.</w:t>
            </w:r>
          </w:p>
          <w:p w:rsidR="00A8578B" w:rsidRPr="00FA0473" w:rsidRDefault="00A8578B" w:rsidP="0063529D">
            <w:pPr>
              <w:numPr>
                <w:ilvl w:val="0"/>
                <w:numId w:val="1"/>
              </w:numPr>
              <w:rPr>
                <w:rFonts w:ascii="Arial" w:hAnsi="Arial" w:cs="Arial"/>
              </w:rPr>
            </w:pPr>
            <w:r w:rsidRPr="00FA0473">
              <w:rPr>
                <w:rFonts w:ascii="Arial" w:hAnsi="Arial" w:cs="Arial"/>
              </w:rPr>
              <w:t>Students evaluate their own learning and personal growth based on reflection and self-correction</w:t>
            </w:r>
          </w:p>
          <w:p w:rsidR="00A8578B" w:rsidRPr="00FA0473" w:rsidRDefault="00A8578B" w:rsidP="0063529D">
            <w:pPr>
              <w:rPr>
                <w:rFonts w:ascii="Arial" w:hAnsi="Arial" w:cs="Arial"/>
                <w:b/>
              </w:rPr>
            </w:pPr>
          </w:p>
          <w:p w:rsidR="00A8578B" w:rsidRPr="00FA0473" w:rsidRDefault="00A8578B" w:rsidP="0063529D">
            <w:pPr>
              <w:rPr>
                <w:rFonts w:ascii="Arial" w:hAnsi="Arial" w:cs="Arial"/>
                <w:b/>
              </w:rPr>
            </w:pPr>
          </w:p>
          <w:p w:rsidR="00A8578B" w:rsidRPr="00FA0473" w:rsidRDefault="00A8578B" w:rsidP="0063529D">
            <w:pPr>
              <w:rPr>
                <w:rFonts w:ascii="Arial" w:hAnsi="Arial" w:cs="Arial"/>
              </w:rPr>
            </w:pPr>
          </w:p>
        </w:tc>
      </w:tr>
      <w:tr w:rsidR="00A8578B" w:rsidRPr="00FA0473" w:rsidTr="0063529D">
        <w:tc>
          <w:tcPr>
            <w:tcW w:w="4390" w:type="dxa"/>
            <w:tcBorders>
              <w:bottom w:val="single" w:sz="4" w:space="0" w:color="auto"/>
            </w:tcBorders>
          </w:tcPr>
          <w:p w:rsidR="00C769FB" w:rsidRPr="0062130B" w:rsidRDefault="00A8578B" w:rsidP="00C769FB">
            <w:pPr>
              <w:rPr>
                <w:rFonts w:ascii="Arial" w:hAnsi="Arial" w:cs="Arial"/>
                <w:b/>
              </w:rPr>
            </w:pPr>
            <w:r w:rsidRPr="00FA0473">
              <w:rPr>
                <w:rFonts w:ascii="Arial" w:hAnsi="Arial" w:cs="Arial"/>
                <w:b/>
              </w:rPr>
              <w:lastRenderedPageBreak/>
              <w:t>Essential qu</w:t>
            </w:r>
            <w:r w:rsidR="0062130B">
              <w:rPr>
                <w:rFonts w:ascii="Arial" w:hAnsi="Arial" w:cs="Arial"/>
                <w:b/>
              </w:rPr>
              <w:t>estions:</w:t>
            </w:r>
          </w:p>
          <w:p w:rsidR="00C769FB" w:rsidRDefault="00C769FB" w:rsidP="0078234D">
            <w:pPr>
              <w:rPr>
                <w:rFonts w:ascii="Arial" w:eastAsiaTheme="minorHAnsi" w:hAnsi="Arial" w:cs="Arial"/>
                <w:lang w:eastAsia="en-US"/>
              </w:rPr>
            </w:pPr>
          </w:p>
          <w:p w:rsidR="00C769FB" w:rsidRDefault="00C769FB" w:rsidP="0078234D">
            <w:pPr>
              <w:rPr>
                <w:rFonts w:ascii="Arial" w:eastAsiaTheme="minorHAnsi" w:hAnsi="Arial" w:cs="Arial"/>
                <w:lang w:eastAsia="en-US"/>
              </w:rPr>
            </w:pPr>
            <w:r>
              <w:rPr>
                <w:rFonts w:ascii="Arial" w:eastAsiaTheme="minorHAnsi" w:hAnsi="Arial" w:cs="Arial"/>
                <w:lang w:eastAsia="en-US"/>
              </w:rPr>
              <w:t>How are regions of the world alike or different?</w:t>
            </w:r>
          </w:p>
          <w:p w:rsidR="00C769FB" w:rsidRDefault="00C769FB" w:rsidP="0078234D">
            <w:pPr>
              <w:rPr>
                <w:rFonts w:ascii="Arial" w:eastAsiaTheme="minorHAnsi" w:hAnsi="Arial" w:cs="Arial"/>
                <w:lang w:eastAsia="en-US"/>
              </w:rPr>
            </w:pPr>
          </w:p>
          <w:p w:rsidR="0078234D" w:rsidRDefault="0078234D" w:rsidP="0078234D">
            <w:pPr>
              <w:rPr>
                <w:rFonts w:ascii="Arial" w:eastAsiaTheme="minorHAnsi" w:hAnsi="Arial" w:cs="Arial"/>
                <w:lang w:eastAsia="en-US"/>
              </w:rPr>
            </w:pPr>
            <w:r w:rsidRPr="0078234D">
              <w:rPr>
                <w:rFonts w:ascii="Arial" w:eastAsiaTheme="minorHAnsi" w:hAnsi="Arial" w:cs="Arial"/>
                <w:lang w:eastAsia="en-US"/>
              </w:rPr>
              <w:t>What is the rela</w:t>
            </w:r>
            <w:r>
              <w:rPr>
                <w:rFonts w:ascii="Arial" w:eastAsiaTheme="minorHAnsi" w:hAnsi="Arial" w:cs="Arial"/>
                <w:lang w:eastAsia="en-US"/>
              </w:rPr>
              <w:t xml:space="preserve">tionship between humans and the </w:t>
            </w:r>
            <w:r w:rsidRPr="0078234D">
              <w:rPr>
                <w:rFonts w:ascii="Arial" w:eastAsiaTheme="minorHAnsi" w:hAnsi="Arial" w:cs="Arial"/>
                <w:lang w:eastAsia="en-US"/>
              </w:rPr>
              <w:t>environment?</w:t>
            </w:r>
          </w:p>
          <w:p w:rsidR="00A8578B" w:rsidRPr="00FA0473" w:rsidRDefault="0078234D" w:rsidP="0078234D">
            <w:pPr>
              <w:rPr>
                <w:rFonts w:ascii="Arial" w:eastAsiaTheme="minorHAnsi" w:hAnsi="Arial" w:cs="Arial"/>
                <w:lang w:eastAsia="en-US"/>
              </w:rPr>
            </w:pPr>
            <w:r>
              <w:rPr>
                <w:rFonts w:ascii="Arial" w:eastAsiaTheme="minorHAnsi" w:hAnsi="Arial" w:cs="Arial"/>
                <w:lang w:eastAsia="en-US"/>
              </w:rPr>
              <w:t xml:space="preserve"> </w:t>
            </w:r>
          </w:p>
          <w:p w:rsidR="00A8578B" w:rsidRPr="00FA0473" w:rsidRDefault="00A8578B" w:rsidP="0063529D">
            <w:pPr>
              <w:autoSpaceDE w:val="0"/>
              <w:autoSpaceDN w:val="0"/>
              <w:adjustRightInd w:val="0"/>
              <w:rPr>
                <w:rFonts w:ascii="Arial" w:eastAsiaTheme="minorHAnsi" w:hAnsi="Arial" w:cs="Arial"/>
                <w:lang w:eastAsia="en-US"/>
              </w:rPr>
            </w:pPr>
            <w:r w:rsidRPr="00FA0473">
              <w:rPr>
                <w:rFonts w:ascii="Arial" w:eastAsiaTheme="minorHAnsi" w:hAnsi="Arial" w:cs="Arial"/>
                <w:lang w:eastAsia="en-US"/>
              </w:rPr>
              <w:t>How does geography influence the</w:t>
            </w:r>
          </w:p>
          <w:p w:rsidR="00A8578B" w:rsidRPr="00FA0473" w:rsidRDefault="00A8578B" w:rsidP="0063529D">
            <w:pPr>
              <w:rPr>
                <w:rFonts w:ascii="Arial" w:eastAsiaTheme="minorHAnsi" w:hAnsi="Arial" w:cs="Arial"/>
                <w:lang w:eastAsia="en-US"/>
              </w:rPr>
            </w:pPr>
            <w:r w:rsidRPr="00FA0473">
              <w:rPr>
                <w:rFonts w:ascii="Arial" w:eastAsiaTheme="minorHAnsi" w:hAnsi="Arial" w:cs="Arial"/>
                <w:lang w:eastAsia="en-US"/>
              </w:rPr>
              <w:t>Development of culture?</w:t>
            </w:r>
          </w:p>
          <w:p w:rsidR="0060325C" w:rsidRDefault="0060325C" w:rsidP="0060325C">
            <w:pPr>
              <w:rPr>
                <w:rFonts w:ascii="Arial" w:eastAsiaTheme="minorHAnsi" w:hAnsi="Arial" w:cs="Arial"/>
                <w:lang w:eastAsia="en-US"/>
              </w:rPr>
            </w:pPr>
          </w:p>
          <w:p w:rsidR="0060325C" w:rsidRDefault="0060325C" w:rsidP="0060325C">
            <w:pPr>
              <w:rPr>
                <w:rFonts w:ascii="Arial" w:eastAsiaTheme="minorHAnsi" w:hAnsi="Arial" w:cs="Arial"/>
                <w:lang w:eastAsia="en-US"/>
              </w:rPr>
            </w:pPr>
            <w:r>
              <w:rPr>
                <w:rFonts w:ascii="Arial" w:eastAsiaTheme="minorHAnsi" w:hAnsi="Arial" w:cs="Arial"/>
                <w:lang w:eastAsia="en-US"/>
              </w:rPr>
              <w:t>How do people modify the natural environment to meet their needs?</w:t>
            </w:r>
          </w:p>
          <w:p w:rsidR="00E95F9D" w:rsidRDefault="00E95F9D" w:rsidP="0060325C">
            <w:pPr>
              <w:rPr>
                <w:rFonts w:ascii="Arial" w:eastAsiaTheme="minorHAnsi" w:hAnsi="Arial" w:cs="Arial"/>
                <w:lang w:eastAsia="en-US"/>
              </w:rPr>
            </w:pPr>
          </w:p>
          <w:p w:rsidR="00E95F9D" w:rsidRDefault="00E95F9D" w:rsidP="0060325C">
            <w:pPr>
              <w:rPr>
                <w:rFonts w:ascii="Arial" w:eastAsiaTheme="minorHAnsi" w:hAnsi="Arial" w:cs="Arial"/>
                <w:lang w:eastAsia="en-US"/>
              </w:rPr>
            </w:pPr>
            <w:r w:rsidRPr="00E95F9D">
              <w:rPr>
                <w:rFonts w:ascii="Arial" w:eastAsiaTheme="minorHAnsi" w:hAnsi="Arial" w:cs="Arial"/>
                <w:lang w:eastAsia="en-US"/>
              </w:rPr>
              <w:t>What are some of the human characteristics that describe your place?</w:t>
            </w:r>
          </w:p>
          <w:p w:rsidR="00C769FB" w:rsidRDefault="00C769FB" w:rsidP="0060325C">
            <w:pPr>
              <w:rPr>
                <w:rFonts w:ascii="Arial" w:eastAsiaTheme="minorHAnsi" w:hAnsi="Arial" w:cs="Arial"/>
                <w:lang w:eastAsia="en-US"/>
              </w:rPr>
            </w:pPr>
          </w:p>
          <w:p w:rsidR="0062130B" w:rsidRDefault="0062130B" w:rsidP="0060325C">
            <w:pPr>
              <w:rPr>
                <w:rFonts w:ascii="Arial" w:eastAsiaTheme="minorHAnsi" w:hAnsi="Arial" w:cs="Arial"/>
                <w:lang w:eastAsia="en-US"/>
              </w:rPr>
            </w:pPr>
            <w:r>
              <w:rPr>
                <w:rFonts w:ascii="Arial" w:eastAsiaTheme="minorHAnsi" w:hAnsi="Arial" w:cs="Arial"/>
                <w:lang w:eastAsia="en-US"/>
              </w:rPr>
              <w:t>What is a reason immigrants go to other countries?</w:t>
            </w:r>
          </w:p>
          <w:p w:rsidR="00A8578B" w:rsidRPr="003F626B" w:rsidRDefault="00A8578B" w:rsidP="00C769FB">
            <w:pPr>
              <w:rPr>
                <w:rFonts w:ascii="Arial" w:eastAsiaTheme="minorHAnsi" w:hAnsi="Arial" w:cs="Arial"/>
                <w:lang w:eastAsia="en-US"/>
              </w:rPr>
            </w:pPr>
          </w:p>
        </w:tc>
        <w:tc>
          <w:tcPr>
            <w:tcW w:w="5216" w:type="dxa"/>
            <w:tcBorders>
              <w:bottom w:val="single" w:sz="4" w:space="0" w:color="auto"/>
            </w:tcBorders>
          </w:tcPr>
          <w:p w:rsidR="00A8578B" w:rsidRPr="00FA0473" w:rsidRDefault="00A8578B" w:rsidP="0063529D">
            <w:pPr>
              <w:rPr>
                <w:rFonts w:ascii="Arial" w:hAnsi="Arial" w:cs="Arial"/>
                <w:b/>
              </w:rPr>
            </w:pPr>
            <w:r w:rsidRPr="00FA0473">
              <w:rPr>
                <w:rFonts w:ascii="Arial" w:hAnsi="Arial" w:cs="Arial"/>
                <w:b/>
              </w:rPr>
              <w:t>Expected language:</w:t>
            </w:r>
          </w:p>
          <w:p w:rsidR="0062130B" w:rsidRDefault="0062130B" w:rsidP="0063529D">
            <w:pPr>
              <w:autoSpaceDE w:val="0"/>
              <w:autoSpaceDN w:val="0"/>
              <w:adjustRightInd w:val="0"/>
              <w:rPr>
                <w:rFonts w:ascii="Arial" w:hAnsi="Arial" w:cs="Arial"/>
                <w:bCs/>
                <w:color w:val="000000"/>
              </w:rPr>
            </w:pPr>
          </w:p>
          <w:p w:rsidR="00A8578B" w:rsidRPr="00615305" w:rsidRDefault="00A8578B" w:rsidP="0063529D">
            <w:pPr>
              <w:autoSpaceDE w:val="0"/>
              <w:autoSpaceDN w:val="0"/>
              <w:adjustRightInd w:val="0"/>
              <w:rPr>
                <w:rFonts w:ascii="Arial" w:hAnsi="Arial" w:cs="Arial"/>
                <w:bCs/>
                <w:color w:val="000000"/>
              </w:rPr>
            </w:pPr>
            <w:r w:rsidRPr="00FA0473">
              <w:rPr>
                <w:rFonts w:ascii="Arial" w:hAnsi="Arial" w:cs="Arial"/>
                <w:bCs/>
                <w:color w:val="000000"/>
              </w:rPr>
              <w:t>Citizenship,</w:t>
            </w:r>
            <w:r w:rsidR="00EC5ECB">
              <w:rPr>
                <w:rFonts w:ascii="Arial" w:hAnsi="Arial" w:cs="Arial"/>
                <w:bCs/>
                <w:color w:val="000000"/>
              </w:rPr>
              <w:t xml:space="preserve"> </w:t>
            </w:r>
            <w:r w:rsidRPr="00FA0473">
              <w:rPr>
                <w:rFonts w:ascii="Arial" w:hAnsi="Arial" w:cs="Arial"/>
                <w:bCs/>
                <w:color w:val="000000"/>
              </w:rPr>
              <w:t>Climate, Community</w:t>
            </w:r>
            <w:r w:rsidR="00EC5ECB">
              <w:rPr>
                <w:rFonts w:ascii="Arial" w:hAnsi="Arial" w:cs="Arial"/>
                <w:bCs/>
                <w:color w:val="000000"/>
              </w:rPr>
              <w:t xml:space="preserve">, </w:t>
            </w:r>
            <w:r w:rsidRPr="00FA0473">
              <w:rPr>
                <w:rFonts w:ascii="Arial" w:hAnsi="Arial" w:cs="Arial"/>
                <w:bCs/>
                <w:color w:val="000000"/>
              </w:rPr>
              <w:t>Culture,</w:t>
            </w:r>
            <w:r w:rsidR="00615305">
              <w:rPr>
                <w:rFonts w:ascii="Arial" w:hAnsi="Arial" w:cs="Arial"/>
                <w:bCs/>
                <w:color w:val="000000"/>
              </w:rPr>
              <w:t xml:space="preserve"> e</w:t>
            </w:r>
            <w:r w:rsidRPr="00FA0473">
              <w:rPr>
                <w:rFonts w:ascii="Arial" w:hAnsi="Arial" w:cs="Arial"/>
                <w:bCs/>
                <w:color w:val="000000"/>
              </w:rPr>
              <w:t>cosys</w:t>
            </w:r>
            <w:r w:rsidR="00615305">
              <w:rPr>
                <w:rFonts w:ascii="Arial" w:hAnsi="Arial" w:cs="Arial"/>
                <w:bCs/>
                <w:color w:val="000000"/>
              </w:rPr>
              <w:t xml:space="preserve">tems, </w:t>
            </w:r>
            <w:r w:rsidRPr="00FA0473">
              <w:rPr>
                <w:rFonts w:ascii="Arial" w:hAnsi="Arial" w:cs="Arial"/>
                <w:bCs/>
                <w:color w:val="000000"/>
              </w:rPr>
              <w:t>landforms</w:t>
            </w:r>
            <w:r w:rsidR="00C769FB">
              <w:rPr>
                <w:rFonts w:ascii="Arial" w:hAnsi="Arial" w:cs="Arial"/>
                <w:bCs/>
                <w:color w:val="000000"/>
              </w:rPr>
              <w:t xml:space="preserve">, cardinal directions, pole, hemisphere, </w:t>
            </w:r>
            <w:r w:rsidR="00B17A0D">
              <w:rPr>
                <w:rFonts w:ascii="Arial" w:hAnsi="Arial" w:cs="Arial"/>
                <w:bCs/>
                <w:color w:val="000000"/>
              </w:rPr>
              <w:t>land and water resources,</w:t>
            </w:r>
            <w:r w:rsidR="0062130B">
              <w:rPr>
                <w:rFonts w:ascii="Arial" w:hAnsi="Arial" w:cs="Arial"/>
                <w:bCs/>
                <w:color w:val="000000"/>
              </w:rPr>
              <w:t xml:space="preserve"> language, immigrant, diversity. Customs, traditions, region, environment</w:t>
            </w:r>
          </w:p>
        </w:tc>
      </w:tr>
      <w:tr w:rsidR="00A8578B" w:rsidRPr="00FA0473" w:rsidTr="0063529D">
        <w:trPr>
          <w:trHeight w:val="854"/>
        </w:trPr>
        <w:tc>
          <w:tcPr>
            <w:tcW w:w="9606" w:type="dxa"/>
            <w:gridSpan w:val="2"/>
            <w:shd w:val="clear" w:color="auto" w:fill="D9D9D9"/>
            <w:vAlign w:val="center"/>
          </w:tcPr>
          <w:p w:rsidR="00A8578B" w:rsidRPr="00FA0473" w:rsidRDefault="00A8578B" w:rsidP="0063529D">
            <w:pPr>
              <w:jc w:val="center"/>
              <w:rPr>
                <w:rFonts w:ascii="Arial" w:hAnsi="Arial" w:cs="Arial"/>
                <w:b/>
              </w:rPr>
            </w:pPr>
            <w:r w:rsidRPr="00FA0473">
              <w:rPr>
                <w:rFonts w:ascii="Arial" w:hAnsi="Arial" w:cs="Arial"/>
                <w:b/>
              </w:rPr>
              <w:t>STAGE 2 – ASSESSMENT EVIDENCE</w:t>
            </w:r>
          </w:p>
          <w:p w:rsidR="00A8578B" w:rsidRPr="00FA0473" w:rsidRDefault="00A8578B" w:rsidP="0063529D">
            <w:pPr>
              <w:rPr>
                <w:rFonts w:ascii="Arial" w:hAnsi="Arial" w:cs="Arial"/>
              </w:rPr>
            </w:pPr>
            <w:r w:rsidRPr="00FA0473">
              <w:rPr>
                <w:rFonts w:ascii="Arial" w:hAnsi="Arial" w:cs="Arial"/>
              </w:rPr>
              <w:t xml:space="preserve">List performance tasks or project, quizzes, graded assignments, prompts, etc. Include the rubrics you use to evaluate the performance tasks.  </w:t>
            </w:r>
          </w:p>
        </w:tc>
      </w:tr>
      <w:tr w:rsidR="00A8578B" w:rsidRPr="00FA0473" w:rsidTr="0063529D">
        <w:tc>
          <w:tcPr>
            <w:tcW w:w="9606" w:type="dxa"/>
            <w:gridSpan w:val="2"/>
            <w:tcBorders>
              <w:bottom w:val="single" w:sz="4" w:space="0" w:color="auto"/>
            </w:tcBorders>
          </w:tcPr>
          <w:p w:rsidR="00A8578B" w:rsidRPr="00FA0473" w:rsidRDefault="00A8578B" w:rsidP="0063529D">
            <w:pPr>
              <w:autoSpaceDE w:val="0"/>
              <w:autoSpaceDN w:val="0"/>
              <w:adjustRightInd w:val="0"/>
              <w:rPr>
                <w:rFonts w:ascii="Arial" w:hAnsi="Arial" w:cs="Arial"/>
              </w:rPr>
            </w:pPr>
          </w:p>
          <w:p w:rsidR="00A8578B" w:rsidRPr="00FA0473" w:rsidRDefault="00A8578B" w:rsidP="0063529D">
            <w:pPr>
              <w:autoSpaceDE w:val="0"/>
              <w:autoSpaceDN w:val="0"/>
              <w:adjustRightInd w:val="0"/>
              <w:rPr>
                <w:rFonts w:ascii="Arial" w:hAnsi="Arial" w:cs="Arial"/>
              </w:rPr>
            </w:pPr>
            <w:r w:rsidRPr="00FA0473">
              <w:rPr>
                <w:rFonts w:ascii="Arial" w:hAnsi="Arial" w:cs="Arial"/>
              </w:rPr>
              <w:t xml:space="preserve">Social Studies Concepts. </w:t>
            </w:r>
          </w:p>
          <w:p w:rsidR="00A8578B" w:rsidRPr="00FA0473" w:rsidRDefault="00A8578B" w:rsidP="0063529D">
            <w:pPr>
              <w:autoSpaceDE w:val="0"/>
              <w:autoSpaceDN w:val="0"/>
              <w:adjustRightInd w:val="0"/>
              <w:rPr>
                <w:rFonts w:ascii="Arial" w:hAnsi="Arial" w:cs="Arial"/>
              </w:rPr>
            </w:pPr>
            <w:r w:rsidRPr="00FA0473">
              <w:rPr>
                <w:rFonts w:ascii="Arial" w:hAnsi="Arial" w:cs="Arial"/>
              </w:rPr>
              <w:t>Team work.</w:t>
            </w:r>
          </w:p>
          <w:p w:rsidR="002A2F81" w:rsidRDefault="00B17477" w:rsidP="0063529D">
            <w:pPr>
              <w:autoSpaceDE w:val="0"/>
              <w:autoSpaceDN w:val="0"/>
              <w:adjustRightInd w:val="0"/>
              <w:rPr>
                <w:rFonts w:ascii="Arial" w:hAnsi="Arial" w:cs="Arial"/>
              </w:rPr>
            </w:pPr>
            <w:r>
              <w:rPr>
                <w:rFonts w:ascii="Arial" w:hAnsi="Arial" w:cs="Arial"/>
              </w:rPr>
              <w:t>Oral reports</w:t>
            </w:r>
          </w:p>
          <w:p w:rsidR="00A8578B" w:rsidRPr="00FA0473" w:rsidRDefault="002A2F81" w:rsidP="0063529D">
            <w:pPr>
              <w:autoSpaceDE w:val="0"/>
              <w:autoSpaceDN w:val="0"/>
              <w:adjustRightInd w:val="0"/>
              <w:rPr>
                <w:rFonts w:ascii="Arial" w:hAnsi="Arial" w:cs="Arial"/>
              </w:rPr>
            </w:pPr>
            <w:r>
              <w:rPr>
                <w:rFonts w:ascii="Arial" w:hAnsi="Arial" w:cs="Arial"/>
              </w:rPr>
              <w:t>Region</w:t>
            </w:r>
            <w:r w:rsidR="00A8578B" w:rsidRPr="00FA0473">
              <w:rPr>
                <w:rFonts w:ascii="Arial" w:hAnsi="Arial" w:cs="Arial"/>
              </w:rPr>
              <w:t xml:space="preserve"> project.</w:t>
            </w:r>
          </w:p>
          <w:p w:rsidR="00A8578B" w:rsidRPr="00FA0473" w:rsidRDefault="00A8578B" w:rsidP="0063529D">
            <w:pPr>
              <w:autoSpaceDE w:val="0"/>
              <w:autoSpaceDN w:val="0"/>
              <w:adjustRightInd w:val="0"/>
              <w:rPr>
                <w:rFonts w:ascii="Arial" w:hAnsi="Arial" w:cs="Arial"/>
              </w:rPr>
            </w:pPr>
            <w:r w:rsidRPr="00FA0473">
              <w:rPr>
                <w:rFonts w:ascii="Arial" w:hAnsi="Arial" w:cs="Arial"/>
              </w:rPr>
              <w:t>Tests</w:t>
            </w:r>
          </w:p>
          <w:p w:rsidR="00A8578B" w:rsidRPr="00FA0473" w:rsidRDefault="00A8578B" w:rsidP="0063529D">
            <w:pPr>
              <w:autoSpaceDE w:val="0"/>
              <w:autoSpaceDN w:val="0"/>
              <w:adjustRightInd w:val="0"/>
              <w:rPr>
                <w:rFonts w:ascii="Arial" w:hAnsi="Arial" w:cs="Arial"/>
              </w:rPr>
            </w:pPr>
            <w:r w:rsidRPr="00FA0473">
              <w:rPr>
                <w:rFonts w:ascii="Arial" w:hAnsi="Arial" w:cs="Arial"/>
              </w:rPr>
              <w:t>Quizze</w:t>
            </w:r>
            <w:r w:rsidR="002A2F81">
              <w:rPr>
                <w:rFonts w:ascii="Arial" w:hAnsi="Arial" w:cs="Arial"/>
              </w:rPr>
              <w:t>s and worksheets</w:t>
            </w:r>
          </w:p>
          <w:p w:rsidR="00A8578B" w:rsidRPr="00FA0473" w:rsidRDefault="00A8578B" w:rsidP="0063529D">
            <w:pPr>
              <w:autoSpaceDE w:val="0"/>
              <w:autoSpaceDN w:val="0"/>
              <w:adjustRightInd w:val="0"/>
              <w:rPr>
                <w:rFonts w:ascii="Arial" w:hAnsi="Arial" w:cs="Arial"/>
                <w:b/>
              </w:rPr>
            </w:pPr>
          </w:p>
        </w:tc>
      </w:tr>
      <w:tr w:rsidR="00A8578B" w:rsidRPr="00FA0473" w:rsidTr="0063529D">
        <w:trPr>
          <w:trHeight w:val="544"/>
        </w:trPr>
        <w:tc>
          <w:tcPr>
            <w:tcW w:w="9606" w:type="dxa"/>
            <w:gridSpan w:val="2"/>
            <w:shd w:val="clear" w:color="auto" w:fill="D9D9D9"/>
            <w:vAlign w:val="center"/>
          </w:tcPr>
          <w:p w:rsidR="00A8578B" w:rsidRPr="00FA0473" w:rsidRDefault="00A8578B" w:rsidP="0063529D">
            <w:pPr>
              <w:jc w:val="center"/>
              <w:rPr>
                <w:rFonts w:ascii="Arial" w:hAnsi="Arial" w:cs="Arial"/>
                <w:b/>
              </w:rPr>
            </w:pPr>
            <w:r w:rsidRPr="00FA0473">
              <w:rPr>
                <w:rFonts w:ascii="Arial" w:hAnsi="Arial" w:cs="Arial"/>
                <w:b/>
              </w:rPr>
              <w:t>STAGE 3 – LEARNING ACTIVITIES</w:t>
            </w:r>
          </w:p>
          <w:p w:rsidR="00A8578B" w:rsidRPr="00FA0473" w:rsidRDefault="00A8578B" w:rsidP="0063529D">
            <w:pPr>
              <w:rPr>
                <w:rFonts w:ascii="Arial" w:hAnsi="Arial" w:cs="Arial"/>
                <w:b/>
              </w:rPr>
            </w:pPr>
            <w:r w:rsidRPr="00FA0473">
              <w:rPr>
                <w:rFonts w:ascii="Arial" w:hAnsi="Arial" w:cs="Arial"/>
              </w:rPr>
              <w:t>Consider the type of knowledge (declarative or procedural) and the thinking skills students will use.</w:t>
            </w:r>
          </w:p>
        </w:tc>
      </w:tr>
      <w:tr w:rsidR="00A8578B" w:rsidRPr="00FA0473" w:rsidTr="0063529D">
        <w:tc>
          <w:tcPr>
            <w:tcW w:w="9606" w:type="dxa"/>
            <w:gridSpan w:val="2"/>
          </w:tcPr>
          <w:p w:rsidR="00A8578B" w:rsidRPr="00FA0473" w:rsidRDefault="00A8578B" w:rsidP="0063529D">
            <w:pPr>
              <w:rPr>
                <w:rFonts w:ascii="Arial" w:hAnsi="Arial" w:cs="Arial"/>
              </w:rPr>
            </w:pPr>
          </w:p>
          <w:p w:rsidR="00A8578B" w:rsidRPr="003B6934" w:rsidRDefault="003B6934" w:rsidP="00FE185D">
            <w:pPr>
              <w:contextualSpacing/>
              <w:rPr>
                <w:rFonts w:ascii="Arial" w:hAnsi="Arial" w:cs="Arial"/>
                <w:lang w:eastAsia="es-CO"/>
              </w:rPr>
            </w:pPr>
            <w:r w:rsidRPr="003B6934">
              <w:rPr>
                <w:rFonts w:ascii="Arial" w:hAnsi="Arial" w:cs="Arial"/>
                <w:sz w:val="22"/>
                <w:szCs w:val="22"/>
                <w:lang w:eastAsia="es-CO"/>
              </w:rPr>
              <w:t>Social Studies</w:t>
            </w:r>
          </w:p>
          <w:p w:rsidR="00A8578B" w:rsidRPr="003B6934" w:rsidRDefault="00A8578B" w:rsidP="0063529D">
            <w:pPr>
              <w:pStyle w:val="Prrafodelista"/>
              <w:numPr>
                <w:ilvl w:val="0"/>
                <w:numId w:val="2"/>
              </w:numPr>
              <w:contextualSpacing/>
              <w:rPr>
                <w:rFonts w:ascii="Arial" w:hAnsi="Arial" w:cs="Arial"/>
                <w:sz w:val="22"/>
                <w:szCs w:val="22"/>
                <w:lang w:eastAsia="es-CO"/>
              </w:rPr>
            </w:pPr>
            <w:r w:rsidRPr="003B6934">
              <w:rPr>
                <w:rFonts w:ascii="Arial" w:hAnsi="Arial" w:cs="Arial"/>
                <w:sz w:val="22"/>
                <w:szCs w:val="22"/>
                <w:lang w:eastAsia="es-CO"/>
              </w:rPr>
              <w:t>Students will answer to geographical trivia quizzes (concepts and location)</w:t>
            </w:r>
          </w:p>
          <w:p w:rsidR="00A8578B" w:rsidRPr="003B6934" w:rsidRDefault="00A8578B" w:rsidP="0063529D">
            <w:pPr>
              <w:pStyle w:val="Prrafodelista"/>
              <w:numPr>
                <w:ilvl w:val="0"/>
                <w:numId w:val="2"/>
              </w:numPr>
              <w:autoSpaceDE w:val="0"/>
              <w:autoSpaceDN w:val="0"/>
              <w:adjustRightInd w:val="0"/>
              <w:contextualSpacing/>
              <w:rPr>
                <w:rFonts w:ascii="Arial" w:hAnsi="Arial" w:cs="Arial"/>
                <w:sz w:val="22"/>
                <w:szCs w:val="22"/>
              </w:rPr>
            </w:pPr>
            <w:r w:rsidRPr="003B6934">
              <w:rPr>
                <w:rFonts w:ascii="Arial" w:hAnsi="Arial" w:cs="Arial"/>
                <w:sz w:val="22"/>
                <w:szCs w:val="22"/>
                <w:lang w:eastAsia="es-CO"/>
              </w:rPr>
              <w:t>Students will give oral presentations about places around the world (their absolute location, landforms, physical and human characteristics)</w:t>
            </w:r>
          </w:p>
          <w:p w:rsidR="00A8578B" w:rsidRPr="003B6934" w:rsidRDefault="00A8578B" w:rsidP="0063529D">
            <w:pPr>
              <w:pStyle w:val="Prrafodelista"/>
              <w:numPr>
                <w:ilvl w:val="0"/>
                <w:numId w:val="2"/>
              </w:numPr>
              <w:autoSpaceDE w:val="0"/>
              <w:autoSpaceDN w:val="0"/>
              <w:adjustRightInd w:val="0"/>
              <w:contextualSpacing/>
              <w:rPr>
                <w:rFonts w:ascii="Arial" w:hAnsi="Arial" w:cs="Arial"/>
                <w:sz w:val="22"/>
                <w:szCs w:val="22"/>
              </w:rPr>
            </w:pPr>
            <w:r w:rsidRPr="003B6934">
              <w:rPr>
                <w:rFonts w:ascii="Arial" w:hAnsi="Arial" w:cs="Arial"/>
                <w:sz w:val="22"/>
                <w:szCs w:val="22"/>
              </w:rPr>
              <w:t xml:space="preserve"> Apply team work skills in the development of projects (Tribes)</w:t>
            </w:r>
          </w:p>
          <w:p w:rsidR="00A8578B" w:rsidRPr="003B6934" w:rsidRDefault="00A8578B" w:rsidP="0063529D">
            <w:pPr>
              <w:rPr>
                <w:rFonts w:ascii="Arial" w:hAnsi="Arial" w:cs="Arial"/>
              </w:rPr>
            </w:pPr>
          </w:p>
          <w:p w:rsidR="009A5D08" w:rsidRPr="003B6934" w:rsidRDefault="00A8578B" w:rsidP="009A5D08">
            <w:pPr>
              <w:rPr>
                <w:rFonts w:ascii="Arial" w:hAnsi="Arial" w:cs="Arial"/>
              </w:rPr>
            </w:pPr>
            <w:r w:rsidRPr="003B6934">
              <w:rPr>
                <w:rFonts w:ascii="Arial" w:hAnsi="Arial" w:cs="Arial"/>
                <w:sz w:val="22"/>
                <w:szCs w:val="22"/>
              </w:rPr>
              <w:t>Student w</w:t>
            </w:r>
            <w:r w:rsidR="00FE185D" w:rsidRPr="003B6934">
              <w:rPr>
                <w:rFonts w:ascii="Arial" w:hAnsi="Arial" w:cs="Arial"/>
                <w:sz w:val="22"/>
                <w:szCs w:val="22"/>
              </w:rPr>
              <w:t xml:space="preserve">ill make arts and crafts related to different regions from different continents. The crafts </w:t>
            </w:r>
            <w:r w:rsidR="00FE185D" w:rsidRPr="003B6934">
              <w:rPr>
                <w:rFonts w:ascii="Arial" w:hAnsi="Arial" w:cs="Arial"/>
                <w:sz w:val="22"/>
                <w:szCs w:val="22"/>
              </w:rPr>
              <w:lastRenderedPageBreak/>
              <w:t>are related to human and cultural characteristics.</w:t>
            </w:r>
          </w:p>
          <w:p w:rsidR="009A5D08" w:rsidRPr="003B6934" w:rsidRDefault="009A5D08" w:rsidP="009A5D08">
            <w:pPr>
              <w:rPr>
                <w:rFonts w:ascii="Arial" w:hAnsi="Arial" w:cs="Arial"/>
              </w:rPr>
            </w:pPr>
          </w:p>
          <w:p w:rsidR="009A5D08" w:rsidRPr="003B6934" w:rsidRDefault="009A5D08" w:rsidP="009A5D08">
            <w:pPr>
              <w:rPr>
                <w:rFonts w:ascii="Arial" w:hAnsi="Arial" w:cs="Arial"/>
              </w:rPr>
            </w:pPr>
            <w:r w:rsidRPr="003B6934">
              <w:rPr>
                <w:rFonts w:ascii="Arial" w:hAnsi="Arial" w:cs="Arial"/>
                <w:sz w:val="22"/>
                <w:szCs w:val="22"/>
              </w:rPr>
              <w:t>A wreath that symbolizes cultural unity. </w:t>
            </w:r>
          </w:p>
          <w:p w:rsidR="009A5D08" w:rsidRPr="003B6934" w:rsidRDefault="00453918" w:rsidP="009A5D08">
            <w:pPr>
              <w:rPr>
                <w:rFonts w:ascii="Arial" w:hAnsi="Arial" w:cs="Arial"/>
              </w:rPr>
            </w:pPr>
            <w:r w:rsidRPr="003B6934">
              <w:rPr>
                <w:rFonts w:ascii="Arial" w:hAnsi="Arial" w:cs="Arial"/>
                <w:sz w:val="22"/>
                <w:szCs w:val="22"/>
              </w:rPr>
              <w:t>An Egyptian mask</w:t>
            </w:r>
          </w:p>
          <w:p w:rsidR="00280CC7" w:rsidRPr="003B6934" w:rsidRDefault="00453918" w:rsidP="009A5D08">
            <w:pPr>
              <w:rPr>
                <w:rFonts w:ascii="Arial" w:hAnsi="Arial" w:cs="Arial"/>
              </w:rPr>
            </w:pPr>
            <w:r w:rsidRPr="003B6934">
              <w:rPr>
                <w:rFonts w:ascii="Arial" w:hAnsi="Arial" w:cs="Arial"/>
                <w:sz w:val="22"/>
                <w:szCs w:val="22"/>
              </w:rPr>
              <w:t>Toilet paper roll</w:t>
            </w:r>
          </w:p>
          <w:p w:rsidR="00453918" w:rsidRPr="005E2196" w:rsidRDefault="00453918" w:rsidP="009A5D08">
            <w:pPr>
              <w:rPr>
                <w:rFonts w:ascii="Arial" w:hAnsi="Arial" w:cs="Arial"/>
                <w:lang w:val="es-CO"/>
              </w:rPr>
            </w:pPr>
            <w:r w:rsidRPr="003B6934">
              <w:rPr>
                <w:rFonts w:ascii="Arial" w:hAnsi="Arial" w:cs="Arial"/>
                <w:sz w:val="22"/>
                <w:szCs w:val="22"/>
              </w:rPr>
              <w:t xml:space="preserve"> </w:t>
            </w:r>
            <w:r w:rsidR="00280CC7" w:rsidRPr="005E2196">
              <w:rPr>
                <w:rFonts w:ascii="Arial" w:hAnsi="Arial" w:cs="Arial"/>
                <w:sz w:val="22"/>
                <w:szCs w:val="22"/>
                <w:lang w:val="es-CO"/>
              </w:rPr>
              <w:t>-</w:t>
            </w:r>
            <w:r w:rsidRPr="005E2196">
              <w:rPr>
                <w:rFonts w:ascii="Arial" w:hAnsi="Arial" w:cs="Arial"/>
                <w:sz w:val="22"/>
                <w:szCs w:val="22"/>
                <w:lang w:val="es-CO"/>
              </w:rPr>
              <w:t>koala</w:t>
            </w:r>
            <w:r w:rsidR="00280CC7" w:rsidRPr="005E2196">
              <w:rPr>
                <w:rFonts w:ascii="Arial" w:hAnsi="Arial" w:cs="Arial"/>
                <w:sz w:val="22"/>
                <w:szCs w:val="22"/>
                <w:lang w:val="es-CO"/>
              </w:rPr>
              <w:t xml:space="preserve"> </w:t>
            </w:r>
            <w:r w:rsidRPr="005E2196">
              <w:rPr>
                <w:rFonts w:ascii="Arial" w:hAnsi="Arial" w:cs="Arial"/>
                <w:sz w:val="22"/>
                <w:szCs w:val="22"/>
                <w:lang w:val="es-CO"/>
              </w:rPr>
              <w:t>(</w:t>
            </w:r>
            <w:proofErr w:type="spellStart"/>
            <w:r w:rsidRPr="005E2196">
              <w:rPr>
                <w:rFonts w:ascii="Arial" w:hAnsi="Arial" w:cs="Arial"/>
                <w:sz w:val="22"/>
                <w:szCs w:val="22"/>
                <w:lang w:val="es-CO"/>
              </w:rPr>
              <w:t>Australian</w:t>
            </w:r>
            <w:proofErr w:type="spellEnd"/>
            <w:r w:rsidRPr="005E2196">
              <w:rPr>
                <w:rFonts w:ascii="Arial" w:hAnsi="Arial" w:cs="Arial"/>
                <w:sz w:val="22"/>
                <w:szCs w:val="22"/>
                <w:lang w:val="es-CO"/>
              </w:rPr>
              <w:t>)</w:t>
            </w:r>
          </w:p>
          <w:p w:rsidR="00280CC7" w:rsidRPr="005E2196" w:rsidRDefault="00280CC7" w:rsidP="009A5D08">
            <w:pPr>
              <w:rPr>
                <w:rFonts w:ascii="Arial" w:hAnsi="Arial" w:cs="Arial"/>
                <w:lang w:val="es-CO"/>
              </w:rPr>
            </w:pPr>
            <w:r w:rsidRPr="005E2196">
              <w:rPr>
                <w:rFonts w:ascii="Arial" w:hAnsi="Arial" w:cs="Arial"/>
                <w:sz w:val="22"/>
                <w:szCs w:val="22"/>
                <w:lang w:val="es-CO"/>
              </w:rPr>
              <w:t xml:space="preserve">-Quetzal (South </w:t>
            </w:r>
            <w:proofErr w:type="spellStart"/>
            <w:r w:rsidRPr="005E2196">
              <w:rPr>
                <w:rFonts w:ascii="Arial" w:hAnsi="Arial" w:cs="Arial"/>
                <w:sz w:val="22"/>
                <w:szCs w:val="22"/>
                <w:lang w:val="es-CO"/>
              </w:rPr>
              <w:t>America</w:t>
            </w:r>
            <w:proofErr w:type="spellEnd"/>
            <w:r w:rsidRPr="005E2196">
              <w:rPr>
                <w:rFonts w:ascii="Arial" w:hAnsi="Arial" w:cs="Arial"/>
                <w:sz w:val="22"/>
                <w:szCs w:val="22"/>
                <w:lang w:val="es-CO"/>
              </w:rPr>
              <w:t>)</w:t>
            </w:r>
          </w:p>
          <w:p w:rsidR="00280CC7" w:rsidRPr="003B6934" w:rsidRDefault="00280CC7" w:rsidP="009A5D08">
            <w:pPr>
              <w:rPr>
                <w:rFonts w:ascii="Arial" w:hAnsi="Arial" w:cs="Arial"/>
              </w:rPr>
            </w:pPr>
            <w:r w:rsidRPr="003B6934">
              <w:rPr>
                <w:rFonts w:ascii="Arial" w:hAnsi="Arial" w:cs="Arial"/>
                <w:sz w:val="22"/>
                <w:szCs w:val="22"/>
              </w:rPr>
              <w:t>A dream catcher</w:t>
            </w:r>
          </w:p>
          <w:p w:rsidR="00453918" w:rsidRPr="003B6934" w:rsidRDefault="00E14CC7" w:rsidP="009A5D08">
            <w:pPr>
              <w:rPr>
                <w:rFonts w:ascii="Arial" w:hAnsi="Arial" w:cs="Arial"/>
              </w:rPr>
            </w:pPr>
            <w:r w:rsidRPr="003B6934">
              <w:rPr>
                <w:rFonts w:ascii="Arial" w:hAnsi="Arial" w:cs="Arial"/>
                <w:sz w:val="22"/>
                <w:szCs w:val="22"/>
              </w:rPr>
              <w:t>Didgeridoo Craft (musical instrument used by Australian aborigines)</w:t>
            </w:r>
          </w:p>
          <w:p w:rsidR="00E14CC7" w:rsidRPr="003B6934" w:rsidRDefault="00E14CC7" w:rsidP="009A5D08">
            <w:pPr>
              <w:rPr>
                <w:rFonts w:ascii="Arial" w:hAnsi="Arial" w:cs="Arial"/>
              </w:rPr>
            </w:pPr>
            <w:r w:rsidRPr="003B6934">
              <w:rPr>
                <w:rFonts w:ascii="Arial" w:hAnsi="Arial" w:cs="Arial"/>
                <w:sz w:val="22"/>
                <w:szCs w:val="22"/>
              </w:rPr>
              <w:t>Tree Bark Pencil Holder</w:t>
            </w:r>
          </w:p>
          <w:p w:rsidR="00280CC7" w:rsidRPr="003B6934" w:rsidRDefault="00280CC7" w:rsidP="009A5D08">
            <w:pPr>
              <w:rPr>
                <w:rFonts w:ascii="Arial" w:hAnsi="Arial" w:cs="Arial"/>
              </w:rPr>
            </w:pPr>
            <w:r w:rsidRPr="003B6934">
              <w:rPr>
                <w:rFonts w:ascii="Arial" w:hAnsi="Arial" w:cs="Arial"/>
                <w:sz w:val="22"/>
                <w:szCs w:val="22"/>
              </w:rPr>
              <w:t>Paper quilt craft (Mexico)</w:t>
            </w:r>
          </w:p>
          <w:p w:rsidR="00453918" w:rsidRPr="00FA0473" w:rsidRDefault="00453918" w:rsidP="009A5D08">
            <w:pPr>
              <w:rPr>
                <w:rFonts w:ascii="Arial" w:hAnsi="Arial" w:cs="Arial"/>
              </w:rPr>
            </w:pPr>
          </w:p>
        </w:tc>
      </w:tr>
      <w:tr w:rsidR="00A8578B" w:rsidRPr="00FA0473" w:rsidTr="0063529D">
        <w:trPr>
          <w:trHeight w:val="490"/>
        </w:trPr>
        <w:tc>
          <w:tcPr>
            <w:tcW w:w="9606" w:type="dxa"/>
            <w:gridSpan w:val="2"/>
            <w:shd w:val="clear" w:color="auto" w:fill="D9D9D9"/>
            <w:vAlign w:val="center"/>
          </w:tcPr>
          <w:p w:rsidR="00A8578B" w:rsidRPr="00FA0473" w:rsidRDefault="00A8578B" w:rsidP="0063529D">
            <w:pPr>
              <w:jc w:val="center"/>
              <w:rPr>
                <w:rFonts w:ascii="Arial" w:hAnsi="Arial" w:cs="Arial"/>
                <w:b/>
              </w:rPr>
            </w:pPr>
            <w:r w:rsidRPr="00FA0473">
              <w:rPr>
                <w:rFonts w:ascii="Arial" w:hAnsi="Arial" w:cs="Arial"/>
                <w:b/>
              </w:rPr>
              <w:lastRenderedPageBreak/>
              <w:t>INSTRUCTIONAL MATERIALS AND RESOURCES</w:t>
            </w:r>
          </w:p>
        </w:tc>
      </w:tr>
      <w:tr w:rsidR="00A8578B" w:rsidRPr="00FA0473" w:rsidTr="0063529D">
        <w:trPr>
          <w:trHeight w:val="490"/>
        </w:trPr>
        <w:tc>
          <w:tcPr>
            <w:tcW w:w="9606" w:type="dxa"/>
            <w:gridSpan w:val="2"/>
            <w:shd w:val="clear" w:color="auto" w:fill="auto"/>
            <w:vAlign w:val="center"/>
          </w:tcPr>
          <w:p w:rsidR="00A8578B" w:rsidRPr="00FA0473" w:rsidRDefault="00A8578B" w:rsidP="00A521FB">
            <w:pPr>
              <w:autoSpaceDE w:val="0"/>
              <w:autoSpaceDN w:val="0"/>
              <w:adjustRightInd w:val="0"/>
              <w:rPr>
                <w:rFonts w:ascii="Arial" w:hAnsi="Arial" w:cs="Arial"/>
              </w:rPr>
            </w:pPr>
          </w:p>
          <w:p w:rsidR="00A8578B" w:rsidRDefault="00A8578B" w:rsidP="00A521FB">
            <w:pPr>
              <w:numPr>
                <w:ilvl w:val="0"/>
                <w:numId w:val="3"/>
              </w:numPr>
              <w:rPr>
                <w:rFonts w:ascii="Arial" w:hAnsi="Arial" w:cs="Arial"/>
                <w:lang w:eastAsia="es-CO"/>
              </w:rPr>
            </w:pPr>
            <w:r w:rsidRPr="00FA0473">
              <w:rPr>
                <w:rFonts w:ascii="Arial" w:hAnsi="Arial" w:cs="Arial"/>
                <w:lang w:eastAsia="es-CO"/>
              </w:rPr>
              <w:t>Social Studies notebook</w:t>
            </w:r>
          </w:p>
          <w:p w:rsidR="00B17A0D" w:rsidRDefault="00B17A0D" w:rsidP="00A521FB">
            <w:pPr>
              <w:numPr>
                <w:ilvl w:val="0"/>
                <w:numId w:val="3"/>
              </w:numPr>
              <w:rPr>
                <w:rFonts w:ascii="Arial" w:hAnsi="Arial" w:cs="Arial"/>
                <w:lang w:eastAsia="es-CO"/>
              </w:rPr>
            </w:pPr>
            <w:r>
              <w:rPr>
                <w:rFonts w:ascii="Arial" w:hAnsi="Arial" w:cs="Arial"/>
                <w:lang w:eastAsia="es-CO"/>
              </w:rPr>
              <w:t xml:space="preserve">Harcourt Social Studies (People We Know) </w:t>
            </w:r>
          </w:p>
          <w:p w:rsidR="00B17A0D" w:rsidRDefault="00B17A0D" w:rsidP="00A521FB">
            <w:pPr>
              <w:ind w:left="720"/>
              <w:rPr>
                <w:rFonts w:ascii="Arial" w:hAnsi="Arial" w:cs="Arial"/>
                <w:lang w:eastAsia="es-CO"/>
              </w:rPr>
            </w:pPr>
            <w:r w:rsidRPr="00A521FB">
              <w:rPr>
                <w:rFonts w:ascii="Arial" w:hAnsi="Arial" w:cs="Arial"/>
                <w:b/>
                <w:lang w:eastAsia="es-CO"/>
              </w:rPr>
              <w:t>Unit 3</w:t>
            </w:r>
            <w:r w:rsidR="00A521FB" w:rsidRPr="00A521FB">
              <w:rPr>
                <w:rFonts w:ascii="Arial" w:hAnsi="Arial" w:cs="Arial"/>
                <w:b/>
                <w:lang w:eastAsia="es-CO"/>
              </w:rPr>
              <w:t xml:space="preserve"> Using Our Resources</w:t>
            </w:r>
            <w:r w:rsidR="00A521FB">
              <w:rPr>
                <w:rFonts w:ascii="Arial" w:hAnsi="Arial" w:cs="Arial"/>
                <w:lang w:eastAsia="es-CO"/>
              </w:rPr>
              <w:t>:</w:t>
            </w:r>
            <w:r>
              <w:rPr>
                <w:rFonts w:ascii="Arial" w:hAnsi="Arial" w:cs="Arial"/>
                <w:lang w:eastAsia="es-CO"/>
              </w:rPr>
              <w:t xml:space="preserve"> Land and Water Resources, People Settle, Changing our Environment</w:t>
            </w:r>
          </w:p>
          <w:p w:rsidR="00A521FB" w:rsidRPr="00A521FB" w:rsidRDefault="00A521FB" w:rsidP="00A521FB">
            <w:pPr>
              <w:rPr>
                <w:rFonts w:ascii="Arial" w:hAnsi="Arial" w:cs="Arial"/>
                <w:b/>
                <w:lang w:eastAsia="es-CO"/>
              </w:rPr>
            </w:pPr>
            <w:r>
              <w:rPr>
                <w:rFonts w:ascii="Arial" w:hAnsi="Arial" w:cs="Arial"/>
                <w:b/>
                <w:lang w:eastAsia="es-CO"/>
              </w:rPr>
              <w:t xml:space="preserve">           </w:t>
            </w:r>
            <w:r w:rsidR="00B17A0D" w:rsidRPr="00A521FB">
              <w:rPr>
                <w:rFonts w:ascii="Arial" w:hAnsi="Arial" w:cs="Arial"/>
                <w:b/>
                <w:lang w:eastAsia="es-CO"/>
              </w:rPr>
              <w:t>Unit 5 A World of Many People</w:t>
            </w:r>
            <w:r>
              <w:rPr>
                <w:rFonts w:ascii="Arial" w:hAnsi="Arial" w:cs="Arial"/>
                <w:b/>
                <w:lang w:eastAsia="es-CO"/>
              </w:rPr>
              <w:t xml:space="preserve">: </w:t>
            </w:r>
            <w:r w:rsidRPr="00A521FB">
              <w:rPr>
                <w:rFonts w:ascii="Arial" w:hAnsi="Arial" w:cs="Arial"/>
                <w:lang w:eastAsia="es-CO"/>
              </w:rPr>
              <w:t>World Cultures, Celebrating Cultures</w:t>
            </w:r>
          </w:p>
          <w:p w:rsidR="00A8578B" w:rsidRPr="00CE54E7" w:rsidRDefault="00A8578B" w:rsidP="00A521FB">
            <w:pPr>
              <w:numPr>
                <w:ilvl w:val="0"/>
                <w:numId w:val="3"/>
              </w:numPr>
              <w:rPr>
                <w:rFonts w:ascii="Arial" w:hAnsi="Arial" w:cs="Arial"/>
                <w:lang w:eastAsia="es-CO"/>
              </w:rPr>
            </w:pPr>
            <w:r w:rsidRPr="00FA0473">
              <w:rPr>
                <w:rFonts w:ascii="Arial" w:hAnsi="Arial" w:cs="Arial"/>
                <w:lang w:eastAsia="es-CO"/>
              </w:rPr>
              <w:t>Atlas of World Geography</w:t>
            </w:r>
          </w:p>
          <w:p w:rsidR="00A8578B" w:rsidRPr="00CE54E7" w:rsidRDefault="00A8578B" w:rsidP="00A521FB">
            <w:pPr>
              <w:numPr>
                <w:ilvl w:val="0"/>
                <w:numId w:val="3"/>
              </w:numPr>
              <w:rPr>
                <w:rFonts w:ascii="Arial" w:hAnsi="Arial" w:cs="Arial"/>
                <w:lang w:eastAsia="es-CO"/>
              </w:rPr>
            </w:pPr>
            <w:r w:rsidRPr="00FA0473">
              <w:rPr>
                <w:rFonts w:ascii="Arial" w:hAnsi="Arial" w:cs="Arial"/>
                <w:lang w:eastAsia="es-CO"/>
              </w:rPr>
              <w:t>Construction paper</w:t>
            </w:r>
            <w:r w:rsidR="005E2196">
              <w:rPr>
                <w:rFonts w:ascii="Arial" w:hAnsi="Arial" w:cs="Arial"/>
                <w:lang w:eastAsia="es-CO"/>
              </w:rPr>
              <w:t>, newspaper, paper, cardboard</w:t>
            </w:r>
          </w:p>
          <w:p w:rsidR="00A8578B" w:rsidRPr="00CE54E7" w:rsidRDefault="00A8578B" w:rsidP="00A521FB">
            <w:pPr>
              <w:numPr>
                <w:ilvl w:val="0"/>
                <w:numId w:val="3"/>
              </w:numPr>
              <w:rPr>
                <w:rFonts w:ascii="Arial" w:hAnsi="Arial" w:cs="Arial"/>
                <w:lang w:eastAsia="es-CO"/>
              </w:rPr>
            </w:pPr>
            <w:r w:rsidRPr="00FA0473">
              <w:rPr>
                <w:rFonts w:ascii="Arial" w:hAnsi="Arial" w:cs="Arial"/>
              </w:rPr>
              <w:t>Geography books</w:t>
            </w:r>
          </w:p>
          <w:p w:rsidR="00A8578B" w:rsidRPr="00FA0473" w:rsidRDefault="00A8578B" w:rsidP="00A521FB">
            <w:pPr>
              <w:numPr>
                <w:ilvl w:val="0"/>
                <w:numId w:val="3"/>
              </w:numPr>
              <w:rPr>
                <w:rFonts w:ascii="Arial" w:hAnsi="Arial" w:cs="Arial"/>
                <w:lang w:eastAsia="es-CO"/>
              </w:rPr>
            </w:pPr>
            <w:r w:rsidRPr="00FA0473">
              <w:rPr>
                <w:rFonts w:ascii="Arial" w:hAnsi="Arial" w:cs="Arial"/>
              </w:rPr>
              <w:t>Teacher overhead projector</w:t>
            </w:r>
          </w:p>
          <w:p w:rsidR="00A8578B" w:rsidRPr="00FA0473" w:rsidRDefault="00A8578B" w:rsidP="00A521FB">
            <w:pPr>
              <w:numPr>
                <w:ilvl w:val="0"/>
                <w:numId w:val="3"/>
              </w:numPr>
              <w:rPr>
                <w:rFonts w:ascii="Arial" w:hAnsi="Arial" w:cs="Arial"/>
                <w:lang w:eastAsia="es-CO"/>
              </w:rPr>
            </w:pPr>
            <w:r w:rsidRPr="00FA0473">
              <w:rPr>
                <w:rFonts w:ascii="Arial" w:hAnsi="Arial" w:cs="Arial"/>
              </w:rPr>
              <w:t>Globe</w:t>
            </w:r>
          </w:p>
          <w:p w:rsidR="00A8578B" w:rsidRDefault="00A8578B" w:rsidP="00A521FB">
            <w:pPr>
              <w:numPr>
                <w:ilvl w:val="0"/>
                <w:numId w:val="3"/>
              </w:numPr>
              <w:rPr>
                <w:rFonts w:ascii="Arial" w:hAnsi="Arial" w:cs="Arial"/>
                <w:lang w:eastAsia="es-CO"/>
              </w:rPr>
            </w:pPr>
            <w:r w:rsidRPr="00FA0473">
              <w:rPr>
                <w:rFonts w:ascii="Arial" w:hAnsi="Arial" w:cs="Arial"/>
              </w:rPr>
              <w:t>Markers, colored pencils and crayons</w:t>
            </w:r>
          </w:p>
          <w:p w:rsidR="00175D02" w:rsidRDefault="00175D02" w:rsidP="00A521FB">
            <w:pPr>
              <w:rPr>
                <w:rFonts w:ascii="Arial" w:hAnsi="Arial" w:cs="Arial"/>
              </w:rPr>
            </w:pPr>
          </w:p>
          <w:p w:rsidR="00175D02" w:rsidRDefault="00175D02" w:rsidP="00A521FB">
            <w:pPr>
              <w:rPr>
                <w:rFonts w:ascii="Arial" w:hAnsi="Arial" w:cs="Arial"/>
                <w:lang w:eastAsia="es-CO"/>
              </w:rPr>
            </w:pPr>
          </w:p>
          <w:p w:rsidR="005E2196" w:rsidRDefault="005E2196" w:rsidP="00A521FB">
            <w:pPr>
              <w:numPr>
                <w:ilvl w:val="0"/>
                <w:numId w:val="3"/>
              </w:numPr>
              <w:rPr>
                <w:rFonts w:ascii="Arial" w:hAnsi="Arial" w:cs="Arial"/>
                <w:lang w:eastAsia="es-CO"/>
              </w:rPr>
            </w:pPr>
            <w:r>
              <w:rPr>
                <w:rFonts w:ascii="Arial" w:hAnsi="Arial" w:cs="Arial"/>
              </w:rPr>
              <w:t>Paint, spray paint</w:t>
            </w:r>
          </w:p>
          <w:p w:rsidR="005E2196" w:rsidRPr="005E2196" w:rsidRDefault="005E2196" w:rsidP="00A521FB">
            <w:pPr>
              <w:numPr>
                <w:ilvl w:val="0"/>
                <w:numId w:val="3"/>
              </w:numPr>
              <w:rPr>
                <w:rFonts w:ascii="Arial" w:hAnsi="Arial" w:cs="Arial"/>
                <w:lang w:eastAsia="es-CO"/>
              </w:rPr>
            </w:pPr>
            <w:r>
              <w:rPr>
                <w:rFonts w:ascii="Arial" w:hAnsi="Arial" w:cs="Arial"/>
              </w:rPr>
              <w:t>Paint brushes, glue, scissors, transparent/masking tape</w:t>
            </w:r>
          </w:p>
          <w:p w:rsidR="005E2196" w:rsidRPr="005E2196" w:rsidRDefault="005E2196" w:rsidP="00A521FB">
            <w:pPr>
              <w:numPr>
                <w:ilvl w:val="0"/>
                <w:numId w:val="3"/>
              </w:numPr>
              <w:rPr>
                <w:rFonts w:ascii="Arial" w:hAnsi="Arial" w:cs="Arial"/>
                <w:lang w:eastAsia="es-CO"/>
              </w:rPr>
            </w:pPr>
            <w:r>
              <w:rPr>
                <w:rFonts w:ascii="Arial" w:hAnsi="Arial" w:cs="Arial"/>
              </w:rPr>
              <w:t>String/elastic</w:t>
            </w:r>
            <w:r>
              <w:rPr>
                <w:rFonts w:ascii="Arial" w:hAnsi="Arial" w:cs="Arial"/>
                <w:lang w:eastAsia="es-CO"/>
              </w:rPr>
              <w:t>, p</w:t>
            </w:r>
            <w:r w:rsidRPr="005E2196">
              <w:rPr>
                <w:rFonts w:ascii="Arial" w:hAnsi="Arial" w:cs="Arial"/>
                <w:lang w:eastAsia="es-CO"/>
              </w:rPr>
              <w:t>lastic beads</w:t>
            </w:r>
          </w:p>
          <w:p w:rsidR="005E2196" w:rsidRDefault="005E2196" w:rsidP="00A521FB">
            <w:pPr>
              <w:numPr>
                <w:ilvl w:val="0"/>
                <w:numId w:val="3"/>
              </w:numPr>
              <w:rPr>
                <w:rFonts w:ascii="Arial" w:hAnsi="Arial" w:cs="Arial"/>
                <w:lang w:eastAsia="es-CO"/>
              </w:rPr>
            </w:pPr>
            <w:r>
              <w:rPr>
                <w:rFonts w:ascii="Arial" w:hAnsi="Arial" w:cs="Arial"/>
                <w:lang w:eastAsia="es-CO"/>
              </w:rPr>
              <w:t>Paper tubes</w:t>
            </w:r>
          </w:p>
          <w:p w:rsidR="005E2196" w:rsidRDefault="005E2196" w:rsidP="00A521FB">
            <w:pPr>
              <w:numPr>
                <w:ilvl w:val="0"/>
                <w:numId w:val="3"/>
              </w:numPr>
              <w:rPr>
                <w:rFonts w:ascii="Arial" w:hAnsi="Arial" w:cs="Arial"/>
                <w:lang w:eastAsia="es-CO"/>
              </w:rPr>
            </w:pPr>
            <w:r>
              <w:rPr>
                <w:rFonts w:ascii="Arial" w:hAnsi="Arial" w:cs="Arial"/>
                <w:lang w:eastAsia="es-CO"/>
              </w:rPr>
              <w:t>Netting bags</w:t>
            </w:r>
          </w:p>
          <w:p w:rsidR="005E2196" w:rsidRDefault="005E2196" w:rsidP="00A521FB">
            <w:pPr>
              <w:numPr>
                <w:ilvl w:val="0"/>
                <w:numId w:val="3"/>
              </w:numPr>
              <w:rPr>
                <w:rFonts w:ascii="Arial" w:hAnsi="Arial" w:cs="Arial"/>
                <w:lang w:eastAsia="es-CO"/>
              </w:rPr>
            </w:pPr>
            <w:r>
              <w:rPr>
                <w:rFonts w:ascii="Arial" w:hAnsi="Arial" w:cs="Arial"/>
                <w:lang w:eastAsia="es-CO"/>
              </w:rPr>
              <w:t>Round plastic rims</w:t>
            </w:r>
          </w:p>
          <w:p w:rsidR="005E2196" w:rsidRDefault="005E2196" w:rsidP="00A521FB">
            <w:pPr>
              <w:numPr>
                <w:ilvl w:val="0"/>
                <w:numId w:val="3"/>
              </w:numPr>
              <w:rPr>
                <w:rFonts w:ascii="Arial" w:hAnsi="Arial" w:cs="Arial"/>
                <w:lang w:eastAsia="es-CO"/>
              </w:rPr>
            </w:pPr>
            <w:r>
              <w:rPr>
                <w:rFonts w:ascii="Arial" w:hAnsi="Arial" w:cs="Arial"/>
                <w:lang w:eastAsia="es-CO"/>
              </w:rPr>
              <w:t>Wool</w:t>
            </w:r>
          </w:p>
          <w:p w:rsidR="005E2196" w:rsidRPr="00FA0473" w:rsidRDefault="005E2196" w:rsidP="00A521FB">
            <w:pPr>
              <w:numPr>
                <w:ilvl w:val="0"/>
                <w:numId w:val="3"/>
              </w:numPr>
              <w:rPr>
                <w:rFonts w:ascii="Arial" w:hAnsi="Arial" w:cs="Arial"/>
                <w:lang w:eastAsia="es-CO"/>
              </w:rPr>
            </w:pPr>
            <w:r>
              <w:rPr>
                <w:rFonts w:ascii="Arial" w:hAnsi="Arial" w:cs="Arial"/>
                <w:lang w:eastAsia="es-CO"/>
              </w:rPr>
              <w:t>feathers</w:t>
            </w:r>
          </w:p>
          <w:p w:rsidR="00A8578B" w:rsidRPr="00FA0473" w:rsidRDefault="00A8578B" w:rsidP="00A521FB">
            <w:pPr>
              <w:autoSpaceDE w:val="0"/>
              <w:autoSpaceDN w:val="0"/>
              <w:adjustRightInd w:val="0"/>
              <w:rPr>
                <w:rFonts w:ascii="Arial" w:hAnsi="Arial" w:cs="Arial"/>
                <w:b/>
              </w:rPr>
            </w:pPr>
            <w:r w:rsidRPr="00FA0473">
              <w:rPr>
                <w:rFonts w:ascii="Arial" w:hAnsi="Arial" w:cs="Arial"/>
              </w:rPr>
              <w:t xml:space="preserve">            </w:t>
            </w:r>
          </w:p>
        </w:tc>
      </w:tr>
    </w:tbl>
    <w:p w:rsidR="00A8578B" w:rsidRPr="00FA0473" w:rsidRDefault="00A8578B" w:rsidP="00A521FB">
      <w:pPr>
        <w:rPr>
          <w:rFonts w:ascii="Arial" w:hAnsi="Arial" w:cs="Arial"/>
        </w:rPr>
      </w:pPr>
    </w:p>
    <w:p w:rsidR="00A8578B" w:rsidRPr="00FA0473" w:rsidRDefault="00A8578B" w:rsidP="00A521FB">
      <w:pPr>
        <w:rPr>
          <w:rFonts w:ascii="Arial" w:hAnsi="Arial" w:cs="Arial"/>
          <w:b/>
        </w:rPr>
      </w:pPr>
      <w:r w:rsidRPr="00FA0473">
        <w:rPr>
          <w:rFonts w:ascii="Arial" w:hAnsi="Arial" w:cs="Arial"/>
          <w:b/>
        </w:rPr>
        <w:t xml:space="preserve">Reflections  </w:t>
      </w:r>
    </w:p>
    <w:p w:rsidR="00A8578B" w:rsidRPr="00FA0473" w:rsidRDefault="00A8578B" w:rsidP="00A521FB">
      <w:pPr>
        <w:rPr>
          <w:rFonts w:ascii="Arial" w:hAnsi="Arial" w:cs="Arial"/>
        </w:rPr>
      </w:pPr>
    </w:p>
    <w:p w:rsidR="0001549A" w:rsidRDefault="0001549A" w:rsidP="00A521FB"/>
    <w:sectPr w:rsidR="0001549A" w:rsidSect="00825861">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altName w:val="Calibri"/>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994B32"/>
    <w:multiLevelType w:val="hybridMultilevel"/>
    <w:tmpl w:val="FD9868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C5F37CD"/>
    <w:multiLevelType w:val="hybridMultilevel"/>
    <w:tmpl w:val="70EC8E0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65E67C67"/>
    <w:multiLevelType w:val="hybridMultilevel"/>
    <w:tmpl w:val="B4906EDA"/>
    <w:lvl w:ilvl="0" w:tplc="4532DF22">
      <w:start w:val="1"/>
      <w:numFmt w:val="decimal"/>
      <w:lvlText w:val="%1."/>
      <w:lvlJc w:val="left"/>
      <w:pPr>
        <w:tabs>
          <w:tab w:val="num" w:pos="540"/>
        </w:tabs>
        <w:ind w:left="540" w:hanging="360"/>
      </w:pPr>
    </w:lvl>
    <w:lvl w:ilvl="1" w:tplc="0C0A0003">
      <w:start w:val="1"/>
      <w:numFmt w:val="lowerLetter"/>
      <w:lvlText w:val="%2."/>
      <w:lvlJc w:val="left"/>
      <w:pPr>
        <w:tabs>
          <w:tab w:val="num" w:pos="1260"/>
        </w:tabs>
        <w:ind w:left="126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A8578B"/>
    <w:rsid w:val="0001549A"/>
    <w:rsid w:val="00107923"/>
    <w:rsid w:val="00120EEF"/>
    <w:rsid w:val="00175D02"/>
    <w:rsid w:val="00237736"/>
    <w:rsid w:val="00280CC7"/>
    <w:rsid w:val="002A2F81"/>
    <w:rsid w:val="003B6934"/>
    <w:rsid w:val="003F626B"/>
    <w:rsid w:val="00453918"/>
    <w:rsid w:val="004C430B"/>
    <w:rsid w:val="00513FEA"/>
    <w:rsid w:val="00562F03"/>
    <w:rsid w:val="005E2196"/>
    <w:rsid w:val="0060325C"/>
    <w:rsid w:val="00615305"/>
    <w:rsid w:val="0062130B"/>
    <w:rsid w:val="006640EE"/>
    <w:rsid w:val="00726B05"/>
    <w:rsid w:val="0078234D"/>
    <w:rsid w:val="007C102C"/>
    <w:rsid w:val="007D1F3E"/>
    <w:rsid w:val="009A5D08"/>
    <w:rsid w:val="00A32434"/>
    <w:rsid w:val="00A521FB"/>
    <w:rsid w:val="00A8578B"/>
    <w:rsid w:val="00B17477"/>
    <w:rsid w:val="00B17A0D"/>
    <w:rsid w:val="00C33FF4"/>
    <w:rsid w:val="00C769FB"/>
    <w:rsid w:val="00CC6D0E"/>
    <w:rsid w:val="00CE54E7"/>
    <w:rsid w:val="00D4247D"/>
    <w:rsid w:val="00D87674"/>
    <w:rsid w:val="00DA324F"/>
    <w:rsid w:val="00DB41B7"/>
    <w:rsid w:val="00E14CC7"/>
    <w:rsid w:val="00E95F9D"/>
    <w:rsid w:val="00EC5ECB"/>
    <w:rsid w:val="00F3088D"/>
    <w:rsid w:val="00F43CEF"/>
    <w:rsid w:val="00FE185D"/>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78B"/>
    <w:pPr>
      <w:spacing w:after="0" w:line="240" w:lineRule="auto"/>
    </w:pPr>
    <w:rPr>
      <w:rFonts w:ascii="Times New Roman" w:eastAsia="Times New Roman" w:hAnsi="Times New Roman" w:cs="Times New Roman"/>
      <w:sz w:val="24"/>
      <w:szCs w:val="24"/>
      <w:lang w:val="en-US" w:eastAsia="es-ES"/>
    </w:rPr>
  </w:style>
  <w:style w:type="paragraph" w:styleId="Ttulo1">
    <w:name w:val="heading 1"/>
    <w:basedOn w:val="Normal"/>
    <w:link w:val="Ttulo1Car"/>
    <w:uiPriority w:val="9"/>
    <w:qFormat/>
    <w:rsid w:val="009A5D08"/>
    <w:pPr>
      <w:spacing w:before="100" w:beforeAutospacing="1" w:after="100" w:afterAutospacing="1"/>
      <w:outlineLvl w:val="0"/>
    </w:pPr>
    <w:rPr>
      <w:rFonts w:ascii="Arial" w:hAnsi="Arial" w:cs="Arial"/>
      <w:color w:val="000080"/>
      <w:kern w:val="36"/>
      <w:sz w:val="48"/>
      <w:szCs w:val="48"/>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A8578B"/>
    <w:pPr>
      <w:tabs>
        <w:tab w:val="center" w:pos="4680"/>
        <w:tab w:val="right" w:pos="9360"/>
      </w:tabs>
    </w:pPr>
    <w:rPr>
      <w:rFonts w:ascii="Calibri" w:eastAsia="Calibri" w:hAnsi="Calibri"/>
      <w:sz w:val="22"/>
      <w:szCs w:val="22"/>
      <w:lang w:eastAsia="en-US"/>
    </w:rPr>
  </w:style>
  <w:style w:type="character" w:customStyle="1" w:styleId="EncabezadoCar">
    <w:name w:val="Encabezado Car"/>
    <w:basedOn w:val="Fuentedeprrafopredeter"/>
    <w:link w:val="Encabezado"/>
    <w:rsid w:val="00A8578B"/>
    <w:rPr>
      <w:rFonts w:ascii="Calibri" w:eastAsia="Calibri" w:hAnsi="Calibri" w:cs="Times New Roman"/>
      <w:lang w:val="en-US"/>
    </w:rPr>
  </w:style>
  <w:style w:type="paragraph" w:customStyle="1" w:styleId="Default">
    <w:name w:val="Default"/>
    <w:rsid w:val="00A8578B"/>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Prrafodelista">
    <w:name w:val="List Paragraph"/>
    <w:basedOn w:val="Normal"/>
    <w:uiPriority w:val="34"/>
    <w:qFormat/>
    <w:rsid w:val="00A8578B"/>
    <w:pPr>
      <w:ind w:left="708"/>
    </w:pPr>
    <w:rPr>
      <w:sz w:val="20"/>
      <w:szCs w:val="20"/>
    </w:rPr>
  </w:style>
  <w:style w:type="paragraph" w:styleId="Textodeglobo">
    <w:name w:val="Balloon Text"/>
    <w:basedOn w:val="Normal"/>
    <w:link w:val="TextodegloboCar"/>
    <w:uiPriority w:val="99"/>
    <w:semiHidden/>
    <w:unhideWhenUsed/>
    <w:rsid w:val="00A8578B"/>
    <w:rPr>
      <w:rFonts w:ascii="Tahoma" w:hAnsi="Tahoma" w:cs="Tahoma"/>
      <w:sz w:val="16"/>
      <w:szCs w:val="16"/>
    </w:rPr>
  </w:style>
  <w:style w:type="character" w:customStyle="1" w:styleId="TextodegloboCar">
    <w:name w:val="Texto de globo Car"/>
    <w:basedOn w:val="Fuentedeprrafopredeter"/>
    <w:link w:val="Textodeglobo"/>
    <w:uiPriority w:val="99"/>
    <w:semiHidden/>
    <w:rsid w:val="00A8578B"/>
    <w:rPr>
      <w:rFonts w:ascii="Tahoma" w:eastAsia="Times New Roman" w:hAnsi="Tahoma" w:cs="Tahoma"/>
      <w:sz w:val="16"/>
      <w:szCs w:val="16"/>
      <w:lang w:val="en-US" w:eastAsia="es-ES"/>
    </w:rPr>
  </w:style>
  <w:style w:type="character" w:customStyle="1" w:styleId="Ttulo1Car">
    <w:name w:val="Título 1 Car"/>
    <w:basedOn w:val="Fuentedeprrafopredeter"/>
    <w:link w:val="Ttulo1"/>
    <w:uiPriority w:val="9"/>
    <w:rsid w:val="009A5D08"/>
    <w:rPr>
      <w:rFonts w:ascii="Arial" w:eastAsia="Times New Roman" w:hAnsi="Arial" w:cs="Arial"/>
      <w:color w:val="000080"/>
      <w:kern w:val="36"/>
      <w:sz w:val="48"/>
      <w:szCs w:val="48"/>
      <w:lang w:eastAsia="es-C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952</Words>
  <Characters>5236</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2012-02-06T00:18:00Z</dcterms:created>
  <dcterms:modified xsi:type="dcterms:W3CDTF">2012-02-06T00:18:00Z</dcterms:modified>
</cp:coreProperties>
</file>