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B47B42" w:rsidRPr="00D40452" w:rsidTr="00F1157F">
        <w:trPr>
          <w:trHeight w:val="268"/>
        </w:trPr>
        <w:tc>
          <w:tcPr>
            <w:tcW w:w="1276" w:type="dxa"/>
            <w:vMerge w:val="restart"/>
            <w:vAlign w:val="center"/>
          </w:tcPr>
          <w:p w:rsidR="00B47B42" w:rsidRPr="00A92AAB" w:rsidRDefault="00B47B42" w:rsidP="00F1157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ECDD462" wp14:editId="79598B57">
                  <wp:extent cx="510540" cy="542290"/>
                  <wp:effectExtent l="19050" t="0" r="381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B47B42" w:rsidRPr="00A92AAB" w:rsidRDefault="00B47B42" w:rsidP="00F1157F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B47B42" w:rsidRPr="00A92AAB" w:rsidRDefault="00B47B42" w:rsidP="00F1157F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B47B42" w:rsidRPr="00D40452" w:rsidTr="00F1157F">
        <w:trPr>
          <w:trHeight w:val="263"/>
        </w:trPr>
        <w:tc>
          <w:tcPr>
            <w:tcW w:w="1276" w:type="dxa"/>
            <w:vMerge/>
            <w:vAlign w:val="center"/>
          </w:tcPr>
          <w:p w:rsidR="00B47B42" w:rsidRPr="00A92AAB" w:rsidRDefault="00B47B42" w:rsidP="00F1157F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B47B42" w:rsidRDefault="00B47B42" w:rsidP="00F1157F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B47B42" w:rsidRPr="00020F2F" w:rsidRDefault="00B47B42" w:rsidP="00F1157F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</w:p>
        </w:tc>
        <w:tc>
          <w:tcPr>
            <w:tcW w:w="1134" w:type="dxa"/>
            <w:vAlign w:val="center"/>
          </w:tcPr>
          <w:p w:rsidR="00B47B42" w:rsidRPr="00A92AAB" w:rsidRDefault="00B47B42" w:rsidP="00F1157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B47B42" w:rsidRPr="00D40452" w:rsidTr="00F1157F">
        <w:trPr>
          <w:trHeight w:val="262"/>
        </w:trPr>
        <w:tc>
          <w:tcPr>
            <w:tcW w:w="1276" w:type="dxa"/>
            <w:vMerge/>
            <w:vAlign w:val="center"/>
          </w:tcPr>
          <w:p w:rsidR="00B47B42" w:rsidRPr="00A92AAB" w:rsidRDefault="00B47B42" w:rsidP="00F1157F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B47B42" w:rsidRDefault="00B47B42" w:rsidP="00F1157F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B47B42" w:rsidRPr="00A92AAB" w:rsidRDefault="00B47B42" w:rsidP="00F1157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57589D" w:rsidRPr="00A03147" w:rsidRDefault="0057589D" w:rsidP="0057589D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</w:p>
    <w:p w:rsidR="0057589D" w:rsidRPr="00EF240E" w:rsidRDefault="0057589D" w:rsidP="0057589D">
      <w:pPr>
        <w:rPr>
          <w:rFonts w:ascii="Arial" w:hAnsi="Arial" w:cs="Arial"/>
          <w:b/>
          <w:sz w:val="22"/>
          <w:szCs w:val="22"/>
          <w:lang w:val="es-ES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B47B42">
        <w:rPr>
          <w:rFonts w:ascii="Arial" w:hAnsi="Arial" w:cs="Arial"/>
          <w:b/>
          <w:sz w:val="22"/>
          <w:szCs w:val="22"/>
          <w:lang w:val="es-CO"/>
        </w:rPr>
        <w:t>:</w:t>
      </w:r>
      <w:r w:rsidR="000B7E4C" w:rsidRPr="00B47B42">
        <w:rPr>
          <w:rFonts w:ascii="Arial" w:hAnsi="Arial" w:cs="Arial"/>
          <w:b/>
          <w:sz w:val="22"/>
          <w:szCs w:val="22"/>
          <w:lang w:val="es-CO"/>
        </w:rPr>
        <w:t xml:space="preserve">   K</w:t>
      </w:r>
      <w:r w:rsidRPr="00B47B42">
        <w:rPr>
          <w:rFonts w:ascii="Arial" w:hAnsi="Arial" w:cs="Arial"/>
          <w:b/>
          <w:sz w:val="22"/>
          <w:szCs w:val="22"/>
          <w:lang w:val="es-CO"/>
        </w:rPr>
        <w:t xml:space="preserve">3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es-ES"/>
        </w:rPr>
        <w:t xml:space="preserve">Período: 1                                                                                   </w:t>
      </w:r>
    </w:p>
    <w:p w:rsidR="0057589D" w:rsidRPr="00484E36" w:rsidRDefault="0057589D" w:rsidP="0057589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del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Estimulación sonora</w:t>
      </w:r>
    </w:p>
    <w:p w:rsidR="0057589D" w:rsidRPr="00484E36" w:rsidRDefault="0057589D" w:rsidP="0057589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 Estimado: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8 semanas</w:t>
      </w:r>
    </w:p>
    <w:p w:rsidR="0057589D" w:rsidRDefault="0057589D" w:rsidP="0057589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Ju</w:t>
      </w:r>
      <w:r w:rsidR="000B7E4C">
        <w:rPr>
          <w:rFonts w:ascii="Arial" w:hAnsi="Arial" w:cs="Arial"/>
          <w:b/>
          <w:bCs/>
          <w:sz w:val="22"/>
          <w:szCs w:val="22"/>
          <w:lang w:val="es-ES"/>
        </w:rPr>
        <w:t xml:space="preserve">an Carlos Ortiz – Carlos </w:t>
      </w:r>
      <w:r w:rsidR="00AA01BD">
        <w:rPr>
          <w:rFonts w:ascii="Arial" w:hAnsi="Arial" w:cs="Arial"/>
          <w:b/>
          <w:bCs/>
          <w:sz w:val="22"/>
          <w:szCs w:val="22"/>
          <w:lang w:val="es-ES"/>
        </w:rPr>
        <w:t>Ramírez</w:t>
      </w:r>
    </w:p>
    <w:p w:rsidR="001E00D2" w:rsidRDefault="001E00D2" w:rsidP="0057589D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1E00D2" w:rsidRPr="00484E36" w:rsidRDefault="001E00D2" w:rsidP="001E00D2">
      <w:p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Resumen de la unidad: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Los estudiantes exploran los sonidos musicales y no musicales, toman conciencia de su timbre, </w:t>
      </w:r>
      <w:r w:rsidR="00AA01BD">
        <w:rPr>
          <w:rFonts w:ascii="Arial" w:hAnsi="Arial" w:cs="Arial"/>
          <w:bCs/>
          <w:sz w:val="22"/>
          <w:szCs w:val="22"/>
          <w:lang w:val="es-ES"/>
        </w:rPr>
        <w:t>duración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y los identif</w:t>
      </w:r>
      <w:r w:rsidR="00FC5DBE">
        <w:rPr>
          <w:rFonts w:ascii="Arial" w:hAnsi="Arial" w:cs="Arial"/>
          <w:bCs/>
          <w:sz w:val="22"/>
          <w:szCs w:val="22"/>
          <w:lang w:val="es-ES"/>
        </w:rPr>
        <w:t>ican de manera grafica</w:t>
      </w:r>
      <w:r>
        <w:rPr>
          <w:rFonts w:ascii="Arial" w:hAnsi="Arial" w:cs="Arial"/>
          <w:bCs/>
          <w:sz w:val="22"/>
          <w:szCs w:val="22"/>
          <w:lang w:val="es-ES"/>
        </w:rPr>
        <w:t>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57589D" w:rsidRPr="00B47B42" w:rsidTr="0033727A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7589D" w:rsidRPr="00A03147" w:rsidRDefault="0057589D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57589D" w:rsidRPr="00B47B42" w:rsidTr="0033727A">
        <w:trPr>
          <w:trHeight w:val="1336"/>
        </w:trPr>
        <w:tc>
          <w:tcPr>
            <w:tcW w:w="9108" w:type="dxa"/>
            <w:gridSpan w:val="2"/>
            <w:vAlign w:val="center"/>
          </w:tcPr>
          <w:p w:rsidR="0057589D" w:rsidRDefault="0057589D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57589D" w:rsidRDefault="0057589D" w:rsidP="0033727A">
            <w:pPr>
              <w:rPr>
                <w:rFonts w:ascii="Arial" w:hAnsi="Arial" w:cs="Arial"/>
                <w:b/>
                <w:lang w:val="es-CO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6F1B72" w:rsidRDefault="006F1B72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6F1B72" w:rsidRPr="006F1B72" w:rsidRDefault="006F1B72" w:rsidP="0033727A">
            <w:pPr>
              <w:rPr>
                <w:rFonts w:ascii="Arial" w:hAnsi="Arial" w:cs="Arial"/>
                <w:lang w:val="es-CO"/>
              </w:rPr>
            </w:pPr>
            <w:r w:rsidRPr="00AA01BD">
              <w:rPr>
                <w:rFonts w:ascii="Arial" w:eastAsiaTheme="minorHAnsi" w:hAnsi="Arial" w:cs="Arial"/>
                <w:b/>
                <w:bCs/>
                <w:lang w:val="es-CO" w:eastAsia="en-US"/>
              </w:rPr>
              <w:t xml:space="preserve">PERCEPCIÓN ARTÍSTICA </w:t>
            </w:r>
            <w:r w:rsidRPr="00AA01BD">
              <w:rPr>
                <w:rFonts w:ascii="Arial" w:eastAsiaTheme="minorHAnsi" w:hAnsi="Arial" w:cs="Arial"/>
                <w:bCs/>
                <w:lang w:val="es-CO" w:eastAsia="en-US"/>
              </w:rPr>
              <w:t>Procesa y responde a información sensorial a través del lenguaje musical.</w:t>
            </w:r>
          </w:p>
          <w:p w:rsidR="006F1B72" w:rsidRPr="00A03147" w:rsidRDefault="006F1B72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57589D" w:rsidRPr="008D62E0" w:rsidRDefault="0057589D" w:rsidP="0033727A">
            <w:pPr>
              <w:pStyle w:val="Encabezado"/>
              <w:rPr>
                <w:rFonts w:ascii="Arial" w:hAnsi="Arial"/>
                <w:sz w:val="20"/>
                <w:lang w:val="es-CO"/>
              </w:rPr>
            </w:pPr>
            <w:r w:rsidRPr="008D62E0">
              <w:rPr>
                <w:rFonts w:ascii="Arial" w:hAnsi="Arial"/>
                <w:sz w:val="20"/>
                <w:lang w:val="es-CO"/>
              </w:rPr>
              <w:t>K3.1.2  identifica la diferencia entre sonido y ruido.</w:t>
            </w:r>
          </w:p>
          <w:p w:rsidR="0057589D" w:rsidRPr="007823F9" w:rsidRDefault="0057589D" w:rsidP="0033727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/>
                <w:sz w:val="20"/>
              </w:rPr>
              <w:t>K3.1.3  Use</w:t>
            </w:r>
            <w:proofErr w:type="gramEnd"/>
            <w:r>
              <w:rPr>
                <w:rFonts w:ascii="Arial" w:hAnsi="Arial"/>
                <w:sz w:val="20"/>
              </w:rPr>
              <w:t xml:space="preserve"> body movement to respond to dynamics and tempo.</w:t>
            </w:r>
          </w:p>
          <w:p w:rsidR="0057589D" w:rsidRPr="007F0318" w:rsidRDefault="0057589D" w:rsidP="0033727A">
            <w:pPr>
              <w:pStyle w:val="Encabezado"/>
              <w:rPr>
                <w:rFonts w:ascii="Arial" w:hAnsi="Arial"/>
                <w:sz w:val="20"/>
                <w:lang w:val="es-CO"/>
              </w:rPr>
            </w:pPr>
            <w:r w:rsidRPr="007F0318">
              <w:rPr>
                <w:rFonts w:ascii="Arial" w:hAnsi="Arial"/>
                <w:sz w:val="20"/>
                <w:lang w:val="es-CO"/>
              </w:rPr>
              <w:t xml:space="preserve">K3.4.1  Reconoce visualmente las diferentes </w:t>
            </w:r>
            <w:r>
              <w:rPr>
                <w:rFonts w:ascii="Arial" w:hAnsi="Arial"/>
                <w:sz w:val="20"/>
                <w:lang w:val="es-CO"/>
              </w:rPr>
              <w:t>figura</w:t>
            </w:r>
            <w:r w:rsidRPr="007F0318">
              <w:rPr>
                <w:rFonts w:ascii="Arial" w:hAnsi="Arial"/>
                <w:sz w:val="20"/>
                <w:lang w:val="es-CO"/>
              </w:rPr>
              <w:t xml:space="preserve">s musicales de </w:t>
            </w:r>
            <w:r>
              <w:rPr>
                <w:rFonts w:ascii="Arial" w:hAnsi="Arial"/>
                <w:sz w:val="20"/>
                <w:lang w:val="es-CO"/>
              </w:rPr>
              <w:t>blanca, negra y silencio de negra.</w:t>
            </w:r>
          </w:p>
          <w:p w:rsidR="0057589D" w:rsidRPr="00CD6677" w:rsidRDefault="0057589D" w:rsidP="0033727A">
            <w:pPr>
              <w:pStyle w:val="Encabezado"/>
              <w:rPr>
                <w:rFonts w:ascii="Arial" w:hAnsi="Arial"/>
                <w:sz w:val="20"/>
                <w:lang w:val="es-CO"/>
              </w:rPr>
            </w:pPr>
            <w:r w:rsidRPr="00CD6677">
              <w:rPr>
                <w:rFonts w:ascii="Arial" w:hAnsi="Arial"/>
                <w:sz w:val="20"/>
                <w:lang w:val="es-CO"/>
              </w:rPr>
              <w:t>K3.1.1  reproduce por medio de imitaci</w:t>
            </w:r>
            <w:r>
              <w:rPr>
                <w:rFonts w:ascii="Arial" w:hAnsi="Arial"/>
                <w:sz w:val="20"/>
                <w:lang w:val="es-CO"/>
              </w:rPr>
              <w:t>ón los sonidos representados gráficamente.</w:t>
            </w:r>
          </w:p>
          <w:p w:rsidR="0057589D" w:rsidRPr="007823F9" w:rsidRDefault="0057589D" w:rsidP="0033727A">
            <w:pPr>
              <w:rPr>
                <w:rFonts w:ascii="Arial" w:hAnsi="Arial" w:cs="Arial"/>
                <w:lang w:val="es-CO"/>
              </w:rPr>
            </w:pPr>
          </w:p>
        </w:tc>
      </w:tr>
      <w:tr w:rsidR="0057589D" w:rsidRPr="00B47B42" w:rsidTr="0033727A">
        <w:tc>
          <w:tcPr>
            <w:tcW w:w="4390" w:type="dxa"/>
            <w:tcBorders>
              <w:bottom w:val="single" w:sz="4" w:space="0" w:color="auto"/>
            </w:tcBorders>
          </w:tcPr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57589D" w:rsidRPr="00E62D14" w:rsidRDefault="001E00D2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sonidos son musicales</w:t>
            </w:r>
            <w:r w:rsidR="000B7E4C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0B7E4C"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proofErr w:type="gramStart"/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>golpear</w:t>
            </w:r>
            <w:proofErr w:type="gramEnd"/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una lata de aluminio es un sonido agradable o desagradable</w:t>
            </w:r>
            <w:r w:rsidR="000B7E4C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57589D" w:rsidRPr="00E62D14" w:rsidRDefault="0057589D" w:rsidP="0033727A">
            <w:pPr>
              <w:rPr>
                <w:rFonts w:ascii="Arial" w:hAnsi="Arial" w:cs="Arial"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>Sonido, ruido, negra, silencio de negra.</w:t>
            </w:r>
          </w:p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57589D" w:rsidRPr="00A03147" w:rsidTr="0033727A">
        <w:trPr>
          <w:trHeight w:val="573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57589D" w:rsidRPr="00A03147" w:rsidRDefault="0057589D" w:rsidP="0033727A">
            <w:pPr>
              <w:jc w:val="center"/>
              <w:rPr>
                <w:rFonts w:ascii="Arial" w:hAnsi="Arial" w:cs="Arial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57589D" w:rsidRPr="00B47B42" w:rsidTr="0033727A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57589D" w:rsidRDefault="0057589D" w:rsidP="0033727A">
            <w:pPr>
              <w:rPr>
                <w:rFonts w:ascii="Arial" w:hAnsi="Arial" w:cs="Arial"/>
                <w:lang w:val="es-ES"/>
              </w:rPr>
            </w:pPr>
          </w:p>
          <w:p w:rsidR="0057589D" w:rsidRPr="00E62D14" w:rsidRDefault="0057589D" w:rsidP="0033727A">
            <w:pPr>
              <w:rPr>
                <w:rFonts w:ascii="Arial" w:hAnsi="Arial" w:cs="Arial"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>Los estudiantes serán evaluados por medio de vive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ncias, utilizando las</w:t>
            </w: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ayudas didácticas como juegos y rondas para la comprensión del tema a enseñar.</w:t>
            </w:r>
          </w:p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57589D" w:rsidRPr="009A5306" w:rsidTr="0033727A">
        <w:trPr>
          <w:trHeight w:val="611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57589D" w:rsidRPr="00A03147" w:rsidRDefault="0057589D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57589D" w:rsidRPr="00B47B42" w:rsidTr="0033727A">
        <w:tc>
          <w:tcPr>
            <w:tcW w:w="9108" w:type="dxa"/>
            <w:gridSpan w:val="2"/>
          </w:tcPr>
          <w:p w:rsidR="0057589D" w:rsidRDefault="0057589D" w:rsidP="0033727A">
            <w:pPr>
              <w:rPr>
                <w:rFonts w:ascii="Arial" w:hAnsi="Arial" w:cs="Arial"/>
                <w:lang w:val="es-ES"/>
              </w:rPr>
            </w:pPr>
          </w:p>
          <w:p w:rsidR="0057589D" w:rsidRDefault="0057589D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utilizará juego de adivinanzas para reconocer un sonido de un ruido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,.</w:t>
            </w:r>
            <w:proofErr w:type="gramEnd"/>
          </w:p>
          <w:p w:rsidR="0057589D" w:rsidRDefault="0057589D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Por medio de la imitación los docentes podrán reconocer las fortalezas o debilidades de la motricidad de los estudiantes.</w:t>
            </w:r>
          </w:p>
          <w:p w:rsidR="0057589D" w:rsidRPr="00A03147" w:rsidRDefault="0057589D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utilizará un títere para desarrollar una mejor comprensión musical de los niños por medio de historietas creadas por los docentes.</w:t>
            </w:r>
          </w:p>
          <w:p w:rsidR="0057589D" w:rsidRPr="00A03147" w:rsidRDefault="0057589D" w:rsidP="0033727A">
            <w:pPr>
              <w:rPr>
                <w:rFonts w:ascii="Arial" w:hAnsi="Arial" w:cs="Arial"/>
                <w:lang w:val="es-ES"/>
              </w:rPr>
            </w:pPr>
          </w:p>
        </w:tc>
      </w:tr>
      <w:tr w:rsidR="0057589D" w:rsidRPr="00A03147" w:rsidTr="0033727A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57589D" w:rsidRPr="00A03147" w:rsidRDefault="0057589D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57589D" w:rsidRPr="00B47B42" w:rsidTr="0033727A">
        <w:trPr>
          <w:trHeight w:val="490"/>
        </w:trPr>
        <w:tc>
          <w:tcPr>
            <w:tcW w:w="9108" w:type="dxa"/>
            <w:gridSpan w:val="2"/>
            <w:vAlign w:val="center"/>
          </w:tcPr>
          <w:p w:rsidR="0057589D" w:rsidRPr="00E62D14" w:rsidRDefault="0057589D" w:rsidP="0033727A">
            <w:pPr>
              <w:rPr>
                <w:rFonts w:ascii="Arial" w:hAnsi="Arial" w:cs="Arial"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>Salón de clase</w:t>
            </w:r>
            <w:r w:rsidR="00FB33E4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cd</w:t>
            </w:r>
            <w:r w:rsidR="00FB33E4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grabadora, tablero títere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</w:tbl>
    <w:p w:rsidR="00BB0E2E" w:rsidRPr="000B1800" w:rsidRDefault="000B1800" w:rsidP="000B7E4C">
      <w:pPr>
        <w:jc w:val="center"/>
        <w:rPr>
          <w:rFonts w:ascii="Arial" w:hAnsi="Arial" w:cs="Arial"/>
          <w:lang w:val="es-CO"/>
        </w:rPr>
      </w:pPr>
      <w:r w:rsidRPr="000B1800">
        <w:rPr>
          <w:rFonts w:ascii="Arial" w:hAnsi="Arial" w:cs="Arial"/>
          <w:b/>
          <w:lang w:val="es-CO"/>
        </w:rPr>
        <w:t>REFLEXIONES PRIMER PERIODO</w:t>
      </w:r>
    </w:p>
    <w:sectPr w:rsidR="00BB0E2E" w:rsidRPr="000B1800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589D"/>
    <w:rsid w:val="00082BC6"/>
    <w:rsid w:val="000B1800"/>
    <w:rsid w:val="000B7E4C"/>
    <w:rsid w:val="001E00D2"/>
    <w:rsid w:val="00355D8A"/>
    <w:rsid w:val="003706D3"/>
    <w:rsid w:val="0057589D"/>
    <w:rsid w:val="00663890"/>
    <w:rsid w:val="006F1B72"/>
    <w:rsid w:val="007A28A9"/>
    <w:rsid w:val="008441FF"/>
    <w:rsid w:val="009B6316"/>
    <w:rsid w:val="00AA01BD"/>
    <w:rsid w:val="00AD4737"/>
    <w:rsid w:val="00B47B42"/>
    <w:rsid w:val="00BB0E2E"/>
    <w:rsid w:val="00D128C8"/>
    <w:rsid w:val="00FB33E4"/>
    <w:rsid w:val="00FC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iPriority w:val="99"/>
    <w:unhideWhenUsed/>
    <w:rsid w:val="0057589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uiPriority w:val="99"/>
    <w:rsid w:val="0057589D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8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89D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3</cp:revision>
  <dcterms:created xsi:type="dcterms:W3CDTF">2011-08-12T20:02:00Z</dcterms:created>
  <dcterms:modified xsi:type="dcterms:W3CDTF">2011-08-30T20:11:00Z</dcterms:modified>
</cp:coreProperties>
</file>