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096"/>
        <w:gridCol w:w="1559"/>
      </w:tblGrid>
      <w:tr w:rsidR="00E52505" w:rsidRPr="00D40452" w:rsidTr="00982BAC">
        <w:trPr>
          <w:trHeight w:val="268"/>
        </w:trPr>
        <w:tc>
          <w:tcPr>
            <w:tcW w:w="1276" w:type="dxa"/>
            <w:vMerge w:val="restart"/>
            <w:vAlign w:val="center"/>
          </w:tcPr>
          <w:p w:rsidR="00E52505" w:rsidRPr="0050404E" w:rsidRDefault="00E52505" w:rsidP="00982BA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17525" cy="539750"/>
                  <wp:effectExtent l="19050" t="0" r="0" b="0"/>
                  <wp:docPr id="3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E52505" w:rsidRPr="0050404E" w:rsidRDefault="00E52505" w:rsidP="00982BAC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E52505" w:rsidRPr="0050404E" w:rsidRDefault="00E52505" w:rsidP="00982BAC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72</w:t>
            </w:r>
          </w:p>
        </w:tc>
      </w:tr>
      <w:tr w:rsidR="00E52505" w:rsidRPr="00D40452" w:rsidTr="00982BAC">
        <w:trPr>
          <w:trHeight w:val="263"/>
        </w:trPr>
        <w:tc>
          <w:tcPr>
            <w:tcW w:w="1276" w:type="dxa"/>
            <w:vMerge/>
            <w:vAlign w:val="center"/>
          </w:tcPr>
          <w:p w:rsidR="00E52505" w:rsidRPr="0050404E" w:rsidRDefault="00E52505" w:rsidP="00982BAC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E52505" w:rsidRDefault="00E52505" w:rsidP="00982BAC">
            <w:pPr>
              <w:jc w:val="center"/>
              <w:rPr>
                <w:rFonts w:ascii="Arial Rounded MT Bold" w:hAnsi="Arial Rounded MT Bold"/>
                <w:szCs w:val="28"/>
              </w:rPr>
            </w:pPr>
            <w:r>
              <w:rPr>
                <w:rFonts w:ascii="Arial Rounded MT Bold" w:hAnsi="Arial Rounded MT Bold"/>
                <w:szCs w:val="28"/>
              </w:rPr>
              <w:t>PLAN DE UNIDAD PREESCOLAR</w:t>
            </w:r>
          </w:p>
          <w:p w:rsidR="00E52505" w:rsidRPr="00020F2F" w:rsidRDefault="000A5B5F" w:rsidP="00982BAC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Cs w:val="28"/>
              </w:rPr>
              <w:t>2011-2012</w:t>
            </w:r>
          </w:p>
        </w:tc>
        <w:tc>
          <w:tcPr>
            <w:tcW w:w="1559" w:type="dxa"/>
            <w:vAlign w:val="center"/>
          </w:tcPr>
          <w:p w:rsidR="00E52505" w:rsidRPr="0050404E" w:rsidRDefault="00E52505" w:rsidP="00982BA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</w:t>
            </w:r>
            <w:r w:rsidR="00336766">
              <w:rPr>
                <w:sz w:val="16"/>
                <w:szCs w:val="16"/>
              </w:rPr>
              <w:t>3</w:t>
            </w:r>
          </w:p>
        </w:tc>
      </w:tr>
      <w:tr w:rsidR="00E52505" w:rsidRPr="00D40452" w:rsidTr="00E52505">
        <w:trPr>
          <w:trHeight w:val="419"/>
        </w:trPr>
        <w:tc>
          <w:tcPr>
            <w:tcW w:w="1276" w:type="dxa"/>
            <w:vMerge/>
            <w:vAlign w:val="center"/>
          </w:tcPr>
          <w:p w:rsidR="00E52505" w:rsidRPr="0050404E" w:rsidRDefault="00E52505" w:rsidP="00982BAC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/>
            <w:vAlign w:val="center"/>
          </w:tcPr>
          <w:p w:rsidR="00E52505" w:rsidRDefault="00E52505" w:rsidP="00982BAC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2505" w:rsidRPr="0050404E" w:rsidRDefault="00336766" w:rsidP="00982BA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Agosto</w:t>
            </w:r>
            <w:r w:rsidR="00E52505">
              <w:rPr>
                <w:sz w:val="16"/>
                <w:szCs w:val="16"/>
              </w:rPr>
              <w:t xml:space="preserve">  2010</w:t>
            </w:r>
          </w:p>
        </w:tc>
      </w:tr>
    </w:tbl>
    <w:p w:rsidR="00E52505" w:rsidRPr="00A03147" w:rsidRDefault="00E52505" w:rsidP="00E52505">
      <w:pPr>
        <w:jc w:val="center"/>
        <w:rPr>
          <w:rFonts w:ascii="Arial" w:hAnsi="Arial" w:cs="Arial"/>
          <w:b/>
        </w:rPr>
      </w:pPr>
    </w:p>
    <w:p w:rsidR="00030C3A" w:rsidRDefault="00030C3A" w:rsidP="00030C3A">
      <w:pPr>
        <w:spacing w:after="0"/>
        <w:rPr>
          <w:rFonts w:ascii="Arial" w:hAnsi="Arial" w:cs="Arial"/>
          <w:b/>
        </w:rPr>
      </w:pPr>
      <w:r w:rsidRPr="00484E36">
        <w:rPr>
          <w:rFonts w:ascii="Arial" w:hAnsi="Arial" w:cs="Arial"/>
          <w:b/>
          <w:lang w:val="es-ES"/>
        </w:rPr>
        <w:t>Grado</w:t>
      </w:r>
      <w:r w:rsidRPr="00F034E5">
        <w:rPr>
          <w:rFonts w:ascii="Arial" w:hAnsi="Arial" w:cs="Arial"/>
          <w:b/>
        </w:rPr>
        <w:t xml:space="preserve">:    </w:t>
      </w:r>
      <w:r w:rsidRPr="00F034E5">
        <w:rPr>
          <w:rFonts w:ascii="Arial" w:hAnsi="Arial" w:cs="Arial"/>
        </w:rPr>
        <w:t>k5</w:t>
      </w:r>
      <w:r w:rsidRPr="00F034E5">
        <w:rPr>
          <w:rFonts w:ascii="Arial" w:hAnsi="Arial" w:cs="Arial"/>
          <w:b/>
        </w:rPr>
        <w:tab/>
      </w:r>
      <w:r w:rsidRPr="00F034E5">
        <w:rPr>
          <w:rFonts w:ascii="Arial" w:hAnsi="Arial" w:cs="Arial"/>
          <w:b/>
        </w:rPr>
        <w:tab/>
      </w:r>
      <w:r w:rsidRPr="00F034E5">
        <w:rPr>
          <w:rFonts w:ascii="Arial" w:hAnsi="Arial" w:cs="Arial"/>
          <w:b/>
        </w:rPr>
        <w:tab/>
      </w:r>
      <w:r w:rsidRPr="00F034E5">
        <w:rPr>
          <w:rFonts w:ascii="Arial" w:hAnsi="Arial" w:cs="Arial"/>
          <w:b/>
        </w:rPr>
        <w:tab/>
      </w:r>
      <w:r w:rsidRPr="00F034E5">
        <w:rPr>
          <w:rFonts w:ascii="Arial" w:hAnsi="Arial" w:cs="Arial"/>
          <w:b/>
        </w:rPr>
        <w:tab/>
      </w:r>
      <w:r w:rsidRPr="00F034E5">
        <w:rPr>
          <w:rFonts w:ascii="Arial" w:hAnsi="Arial" w:cs="Arial"/>
          <w:b/>
        </w:rPr>
        <w:tab/>
      </w:r>
      <w:r w:rsidRPr="00F034E5">
        <w:rPr>
          <w:rFonts w:ascii="Arial" w:hAnsi="Arial" w:cs="Arial"/>
          <w:b/>
        </w:rPr>
        <w:tab/>
      </w:r>
      <w:r w:rsidRPr="00F034E5"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es-ES"/>
        </w:rPr>
        <w:t>Período:</w:t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lang w:val="es-ES"/>
        </w:rPr>
        <w:t>IV</w:t>
      </w:r>
      <w:r>
        <w:rPr>
          <w:rFonts w:ascii="Arial" w:hAnsi="Arial" w:cs="Arial"/>
          <w:b/>
          <w:lang w:val="es-ES"/>
        </w:rPr>
        <w:t xml:space="preserve">                                                                                 </w:t>
      </w:r>
      <w:r w:rsidRPr="00970461">
        <w:rPr>
          <w:rFonts w:ascii="Arial" w:hAnsi="Arial" w:cs="Arial"/>
          <w:b/>
        </w:rPr>
        <w:t xml:space="preserve">Asignatura:   </w:t>
      </w:r>
      <w:r w:rsidRPr="00970461">
        <w:rPr>
          <w:rFonts w:ascii="Arial" w:hAnsi="Arial" w:cs="Arial"/>
        </w:rPr>
        <w:t>Espa</w:t>
      </w:r>
      <w:r>
        <w:rPr>
          <w:rFonts w:ascii="Arial" w:hAnsi="Arial" w:cs="Arial"/>
        </w:rPr>
        <w:t>ñ</w:t>
      </w:r>
      <w:r w:rsidRPr="00970461">
        <w:rPr>
          <w:rFonts w:ascii="Arial" w:hAnsi="Arial" w:cs="Arial"/>
        </w:rPr>
        <w:t xml:space="preserve">ol  </w:t>
      </w:r>
      <w:r w:rsidRPr="00970461">
        <w:rPr>
          <w:rFonts w:ascii="Arial" w:hAnsi="Arial" w:cs="Arial"/>
          <w:b/>
        </w:rPr>
        <w:t xml:space="preserve">                                                                                              </w:t>
      </w:r>
      <w:r w:rsidRPr="00484E36">
        <w:rPr>
          <w:rFonts w:ascii="Arial" w:hAnsi="Arial" w:cs="Arial"/>
          <w:b/>
          <w:bCs/>
          <w:lang w:val="es-ES"/>
        </w:rPr>
        <w:t xml:space="preserve">Nombre </w:t>
      </w:r>
      <w:r>
        <w:rPr>
          <w:rFonts w:ascii="Arial" w:hAnsi="Arial" w:cs="Arial"/>
          <w:b/>
          <w:bCs/>
          <w:lang w:val="es-ES"/>
        </w:rPr>
        <w:t xml:space="preserve">del </w:t>
      </w:r>
      <w:r w:rsidRPr="00484E36">
        <w:rPr>
          <w:rFonts w:ascii="Arial" w:hAnsi="Arial" w:cs="Arial"/>
          <w:b/>
          <w:bCs/>
          <w:lang w:val="es-ES"/>
        </w:rPr>
        <w:t>Tema o Unidad:</w:t>
      </w:r>
      <w:r>
        <w:rPr>
          <w:rFonts w:ascii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bCs/>
          <w:lang w:val="es-ES"/>
        </w:rPr>
        <w:t>La imaginación</w:t>
      </w:r>
    </w:p>
    <w:p w:rsidR="00030C3A" w:rsidRPr="00030C3A" w:rsidRDefault="00030C3A" w:rsidP="00030C3A">
      <w:pPr>
        <w:spacing w:after="0"/>
        <w:rPr>
          <w:rFonts w:ascii="Arial" w:hAnsi="Arial" w:cs="Arial"/>
          <w:b/>
        </w:rPr>
      </w:pPr>
      <w:r w:rsidRPr="00484E36">
        <w:rPr>
          <w:rFonts w:ascii="Arial" w:hAnsi="Arial" w:cs="Arial"/>
          <w:b/>
          <w:bCs/>
          <w:lang w:val="es-ES"/>
        </w:rPr>
        <w:t>Tiempo Estimado:</w:t>
      </w:r>
      <w:r>
        <w:rPr>
          <w:rFonts w:ascii="Arial" w:hAnsi="Arial" w:cs="Arial"/>
          <w:b/>
          <w:bCs/>
          <w:lang w:val="es-ES"/>
        </w:rPr>
        <w:t xml:space="preserve"> </w:t>
      </w:r>
      <w:r w:rsidR="000A5B5F">
        <w:rPr>
          <w:rFonts w:ascii="Arial" w:hAnsi="Arial" w:cs="Arial"/>
          <w:bCs/>
          <w:lang w:val="es-ES"/>
        </w:rPr>
        <w:t>8 semanas (Abril 13  a Junio 7 de 2012</w:t>
      </w:r>
      <w:r w:rsidRPr="00353A56">
        <w:rPr>
          <w:rFonts w:ascii="Arial" w:hAnsi="Arial" w:cs="Arial"/>
          <w:bCs/>
          <w:lang w:val="es-ES"/>
        </w:rPr>
        <w:t>)</w:t>
      </w:r>
    </w:p>
    <w:p w:rsidR="00030C3A" w:rsidRDefault="00030C3A" w:rsidP="00030C3A">
      <w:pPr>
        <w:spacing w:after="0"/>
        <w:rPr>
          <w:rFonts w:ascii="Arial" w:hAnsi="Arial" w:cs="Arial"/>
          <w:b/>
          <w:bCs/>
          <w:lang w:val="es-ES"/>
        </w:rPr>
      </w:pPr>
      <w:r w:rsidRPr="00484E36">
        <w:rPr>
          <w:rFonts w:ascii="Arial" w:hAnsi="Arial" w:cs="Arial"/>
          <w:b/>
          <w:bCs/>
          <w:lang w:val="es-ES"/>
        </w:rPr>
        <w:t>Entregado por:</w:t>
      </w:r>
      <w:r>
        <w:rPr>
          <w:rFonts w:ascii="Arial" w:hAnsi="Arial" w:cs="Arial"/>
          <w:b/>
          <w:bCs/>
          <w:lang w:val="es-ES"/>
        </w:rPr>
        <w:t xml:space="preserve"> </w:t>
      </w:r>
      <w:r w:rsidRPr="00353A56">
        <w:rPr>
          <w:rFonts w:ascii="Arial" w:hAnsi="Arial" w:cs="Arial"/>
          <w:bCs/>
          <w:lang w:val="es-ES"/>
        </w:rPr>
        <w:t>María Mercedes Andrade V.</w:t>
      </w:r>
    </w:p>
    <w:p w:rsidR="005350B2" w:rsidRDefault="005350B2" w:rsidP="005350B2">
      <w:pPr>
        <w:rPr>
          <w:rFonts w:ascii="Arial" w:hAnsi="Arial" w:cs="Arial"/>
          <w:b/>
          <w:bCs/>
          <w:lang w:val="es-ES"/>
        </w:rPr>
      </w:pPr>
    </w:p>
    <w:p w:rsidR="00030C3A" w:rsidRPr="0030046E" w:rsidRDefault="00030C3A" w:rsidP="00030C3A">
      <w:pPr>
        <w:rPr>
          <w:rFonts w:ascii="Arial" w:hAnsi="Arial" w:cs="Arial"/>
          <w:b/>
          <w:bCs/>
          <w:lang w:val="es-ES"/>
        </w:rPr>
      </w:pPr>
      <w:r w:rsidRPr="0030046E">
        <w:rPr>
          <w:rFonts w:ascii="Arial" w:hAnsi="Arial" w:cs="Arial"/>
          <w:b/>
          <w:bCs/>
          <w:lang w:val="es-ES"/>
        </w:rPr>
        <w:t>RESUMEN DE LA UNIDAD</w:t>
      </w:r>
    </w:p>
    <w:p w:rsidR="003C054B" w:rsidRPr="003C054B" w:rsidRDefault="00030C3A" w:rsidP="003C054B">
      <w:pPr>
        <w:jc w:val="both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Durante este cuarto bimestre  se continuará trabajando conciencia fonológica del lenguaje y se espera alcanzar un buen nivel lectura y escritura en los estudiantes.</w:t>
      </w:r>
      <w:r w:rsidR="00B54A53">
        <w:rPr>
          <w:rFonts w:ascii="Arial" w:hAnsi="Arial" w:cs="Arial"/>
          <w:bCs/>
          <w:lang w:val="es-ES"/>
        </w:rPr>
        <w:t xml:space="preserve"> Se trabajaran además los textos procedimentales.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718"/>
      </w:tblGrid>
      <w:tr w:rsidR="00E45E91" w:rsidRPr="00A03147" w:rsidTr="00DB2BD3">
        <w:trPr>
          <w:trHeight w:val="357"/>
        </w:trPr>
        <w:tc>
          <w:tcPr>
            <w:tcW w:w="9108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45E91" w:rsidRPr="00A03147" w:rsidRDefault="00E45E91" w:rsidP="00DB2BD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03147">
              <w:rPr>
                <w:rFonts w:ascii="Arial" w:hAnsi="Arial" w:cs="Arial"/>
                <w:b/>
                <w:lang w:val="es-ES"/>
              </w:rPr>
              <w:t>ETAPA 1 – IDENTIFICAR LOS RESULTADOS DESEADOS</w:t>
            </w:r>
          </w:p>
        </w:tc>
      </w:tr>
      <w:tr w:rsidR="00E45E91" w:rsidRPr="002B66BA" w:rsidTr="00DB2BD3">
        <w:trPr>
          <w:trHeight w:val="1336"/>
        </w:trPr>
        <w:tc>
          <w:tcPr>
            <w:tcW w:w="9108" w:type="dxa"/>
            <w:gridSpan w:val="2"/>
            <w:vAlign w:val="center"/>
          </w:tcPr>
          <w:p w:rsidR="003C054B" w:rsidRDefault="003C054B" w:rsidP="00030C3A">
            <w:pPr>
              <w:rPr>
                <w:rFonts w:ascii="Arial" w:hAnsi="Arial" w:cs="Arial"/>
                <w:b/>
              </w:rPr>
            </w:pPr>
          </w:p>
          <w:p w:rsidR="00E45E91" w:rsidRPr="00030C3A" w:rsidRDefault="00E45E91" w:rsidP="00030C3A">
            <w:pPr>
              <w:rPr>
                <w:rFonts w:ascii="Arial" w:hAnsi="Arial" w:cs="Arial"/>
                <w:b/>
              </w:rPr>
            </w:pPr>
            <w:r w:rsidRPr="002B66BA">
              <w:rPr>
                <w:rFonts w:ascii="Arial" w:hAnsi="Arial" w:cs="Arial"/>
                <w:b/>
              </w:rPr>
              <w:t xml:space="preserve">Dimensiones y Logros: </w:t>
            </w:r>
          </w:p>
          <w:p w:rsidR="00E45E91" w:rsidRPr="002B66BA" w:rsidRDefault="00E45E91" w:rsidP="00DB2BD3">
            <w:pPr>
              <w:rPr>
                <w:rFonts w:ascii="Arial" w:hAnsi="Arial" w:cs="Arial"/>
                <w:b/>
              </w:rPr>
            </w:pPr>
            <w:r w:rsidRPr="002B66BA">
              <w:rPr>
                <w:rFonts w:ascii="Arial" w:hAnsi="Arial" w:cs="Arial"/>
                <w:b/>
              </w:rPr>
              <w:t>ESTANDAR 1 -  EXPRESIÓN ORAL Y ÉTICA DE LA COMUNICACIÓN</w:t>
            </w:r>
          </w:p>
          <w:p w:rsidR="00E45E91" w:rsidRPr="002B66BA" w:rsidRDefault="00E45E91" w:rsidP="00030C3A">
            <w:pPr>
              <w:tabs>
                <w:tab w:val="left" w:pos="7605"/>
              </w:tabs>
              <w:spacing w:after="0"/>
              <w:rPr>
                <w:rFonts w:ascii="Arial" w:hAnsi="Arial" w:cs="Arial"/>
              </w:rPr>
            </w:pPr>
            <w:r w:rsidRPr="002B66BA">
              <w:rPr>
                <w:rFonts w:ascii="Arial" w:hAnsi="Arial" w:cs="Arial"/>
              </w:rPr>
              <w:t>k5.1.1. Se expresa en forma oral de manera comprensible y con claridad.</w:t>
            </w:r>
            <w:r w:rsidRPr="002B66BA">
              <w:rPr>
                <w:rFonts w:ascii="Arial" w:hAnsi="Arial" w:cs="Arial"/>
              </w:rPr>
              <w:tab/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</w:rPr>
            </w:pPr>
            <w:r w:rsidRPr="002B66BA">
              <w:rPr>
                <w:rFonts w:ascii="Arial" w:hAnsi="Arial" w:cs="Arial"/>
              </w:rPr>
              <w:t>K5.1.2. Reconstruye una narración escuchada a partir de preguntas concretas.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</w:rPr>
            </w:pPr>
            <w:r w:rsidRPr="002B66BA">
              <w:rPr>
                <w:rFonts w:ascii="Arial" w:hAnsi="Arial" w:cs="Arial"/>
              </w:rPr>
              <w:t>k5.1.3. Disfruta de la lectura de cuentos  en clase al manifestar preferencias.</w:t>
            </w:r>
          </w:p>
          <w:p w:rsidR="00E45E91" w:rsidRPr="002B66BA" w:rsidRDefault="00E45E91" w:rsidP="00DB2BD3">
            <w:pPr>
              <w:rPr>
                <w:rFonts w:ascii="Arial" w:hAnsi="Arial" w:cs="Arial"/>
              </w:rPr>
            </w:pPr>
          </w:p>
          <w:p w:rsidR="00E45E91" w:rsidRPr="002B66BA" w:rsidRDefault="00E45E91" w:rsidP="00DB2BD3">
            <w:pPr>
              <w:rPr>
                <w:rFonts w:ascii="Arial" w:hAnsi="Arial" w:cs="Arial"/>
                <w:b/>
              </w:rPr>
            </w:pPr>
            <w:r w:rsidRPr="002B66BA">
              <w:rPr>
                <w:rFonts w:ascii="Arial" w:hAnsi="Arial" w:cs="Arial"/>
                <w:b/>
              </w:rPr>
              <w:t>ESTANDAR 2- COMPRENSIÓN DE LECTURA Y ANÁLISIS SEMIÓTICO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</w:rPr>
            </w:pPr>
            <w:r w:rsidRPr="002B66BA">
              <w:rPr>
                <w:rFonts w:ascii="Arial" w:hAnsi="Arial" w:cs="Arial"/>
              </w:rPr>
              <w:t>k5.2.1. Reconoce la intención comunicativa de textos procedimentales.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</w:rPr>
            </w:pPr>
            <w:r w:rsidRPr="002B66BA">
              <w:rPr>
                <w:rFonts w:ascii="Arial" w:hAnsi="Arial" w:cs="Arial"/>
              </w:rPr>
              <w:t>K52.5. Diferencia una orden de un consejo o sugerencia en un texto procedimental.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</w:rPr>
            </w:pPr>
            <w:r w:rsidRPr="002B66BA">
              <w:rPr>
                <w:rFonts w:ascii="Arial" w:hAnsi="Arial" w:cs="Arial"/>
              </w:rPr>
              <w:t>K5.2.3. Interpreta imágenes, carteles, fotografías, pictogramas o señales comunes del entorno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</w:rPr>
            </w:pPr>
          </w:p>
          <w:p w:rsidR="00E45E91" w:rsidRPr="002B66BA" w:rsidRDefault="00E45E91" w:rsidP="00DB2BD3">
            <w:pPr>
              <w:rPr>
                <w:rFonts w:ascii="Arial" w:hAnsi="Arial" w:cs="Arial"/>
                <w:b/>
              </w:rPr>
            </w:pPr>
            <w:r w:rsidRPr="002B66BA">
              <w:rPr>
                <w:rFonts w:ascii="Arial" w:hAnsi="Arial" w:cs="Arial"/>
                <w:b/>
              </w:rPr>
              <w:t>ESTANDAR 3 -  EXPRESIÓN Y VALORACIÓN LITERARIA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</w:rPr>
            </w:pPr>
            <w:r w:rsidRPr="002B66BA">
              <w:rPr>
                <w:rFonts w:ascii="Arial" w:hAnsi="Arial" w:cs="Arial"/>
              </w:rPr>
              <w:t>k5.3.1. Escucha y se divierte con fábulas, cuentos, leyendas o cualquier otro texto al identificar sus personajes favoritos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</w:rPr>
            </w:pPr>
            <w:r w:rsidRPr="002B66BA">
              <w:rPr>
                <w:rFonts w:ascii="Arial" w:hAnsi="Arial" w:cs="Arial"/>
              </w:rPr>
              <w:t>k5.3.2. Hace conjeturas sencillas previas a la comprensión de relatos literarios y de otras situaciones comunicativas</w:t>
            </w:r>
          </w:p>
          <w:p w:rsidR="00E45E91" w:rsidRDefault="00E45E91" w:rsidP="003C054B">
            <w:pPr>
              <w:spacing w:after="0"/>
              <w:rPr>
                <w:rFonts w:ascii="Arial" w:hAnsi="Arial" w:cs="Arial"/>
              </w:rPr>
            </w:pPr>
            <w:r w:rsidRPr="002B66BA">
              <w:rPr>
                <w:rFonts w:ascii="Arial" w:hAnsi="Arial" w:cs="Arial"/>
              </w:rPr>
              <w:t>k5.3.3. Se divierte cuando lee y reconoce los diferentes lenguajes expresados como producto distinto al lenguaje de la conversación</w:t>
            </w:r>
          </w:p>
          <w:p w:rsidR="003C054B" w:rsidRPr="002B66BA" w:rsidRDefault="003C054B" w:rsidP="003C054B">
            <w:pPr>
              <w:spacing w:after="0"/>
              <w:rPr>
                <w:rFonts w:ascii="Arial" w:hAnsi="Arial" w:cs="Arial"/>
              </w:rPr>
            </w:pPr>
          </w:p>
          <w:p w:rsidR="00E45E91" w:rsidRPr="002B66BA" w:rsidRDefault="00E45E91" w:rsidP="00DB2BD3">
            <w:pPr>
              <w:rPr>
                <w:rFonts w:ascii="Arial" w:hAnsi="Arial" w:cs="Arial"/>
                <w:b/>
              </w:rPr>
            </w:pPr>
            <w:r w:rsidRPr="002B66BA">
              <w:rPr>
                <w:rFonts w:ascii="Arial" w:hAnsi="Arial" w:cs="Arial"/>
                <w:b/>
              </w:rPr>
              <w:t>ESTANDAR 4 - PROCESO DE COMPOSICIÓN ESCRITA - ASPECTOS FORMALES DE LA ESCRITURA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</w:rPr>
            </w:pPr>
            <w:r w:rsidRPr="002B66BA">
              <w:rPr>
                <w:rFonts w:ascii="Arial" w:hAnsi="Arial" w:cs="Arial"/>
              </w:rPr>
              <w:t>k5.4.1. Construye oraciones y realiza descripciones sencillas a partir de imágenes presentadas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</w:rPr>
            </w:pPr>
            <w:r w:rsidRPr="002B66BA">
              <w:rPr>
                <w:rFonts w:ascii="Arial" w:hAnsi="Arial" w:cs="Arial"/>
              </w:rPr>
              <w:t>k5.4.2. Incluye en su léxico bits como soporte para un aprendizaje previo a la lectoescritura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</w:rPr>
            </w:pPr>
            <w:r w:rsidRPr="002B66BA">
              <w:rPr>
                <w:rFonts w:ascii="Arial" w:hAnsi="Arial" w:cs="Arial"/>
              </w:rPr>
              <w:t>k5.4.3. Usa la mayúscula para la escritura de nombres propios y utiliza la escritura con fines lúdicos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</w:rPr>
            </w:pPr>
            <w:r w:rsidRPr="002B66BA">
              <w:rPr>
                <w:rFonts w:ascii="Arial" w:hAnsi="Arial" w:cs="Arial"/>
              </w:rPr>
              <w:t>k5.4.4. Escribe con letra D’Nealian el A B C en el renglón</w:t>
            </w:r>
          </w:p>
          <w:p w:rsidR="00E45E91" w:rsidRDefault="00E45E91" w:rsidP="00030C3A">
            <w:pPr>
              <w:spacing w:after="0"/>
              <w:rPr>
                <w:rFonts w:ascii="Arial" w:hAnsi="Arial" w:cs="Arial"/>
              </w:rPr>
            </w:pPr>
            <w:r w:rsidRPr="002B66BA">
              <w:rPr>
                <w:rFonts w:ascii="Arial" w:hAnsi="Arial" w:cs="Arial"/>
              </w:rPr>
              <w:t>k5.4.6. Inicia el proceso de separación de oraciones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</w:rPr>
            </w:pPr>
          </w:p>
        </w:tc>
      </w:tr>
      <w:tr w:rsidR="00E45E91" w:rsidRPr="002B66BA" w:rsidTr="00DB2BD3">
        <w:tc>
          <w:tcPr>
            <w:tcW w:w="4390" w:type="dxa"/>
            <w:tcBorders>
              <w:bottom w:val="single" w:sz="4" w:space="0" w:color="auto"/>
            </w:tcBorders>
          </w:tcPr>
          <w:p w:rsidR="00E45E91" w:rsidRDefault="00E45E91" w:rsidP="00DB2BD3">
            <w:pPr>
              <w:rPr>
                <w:rFonts w:ascii="Arial" w:hAnsi="Arial" w:cs="Arial"/>
                <w:b/>
                <w:lang w:val="es-ES"/>
              </w:rPr>
            </w:pPr>
            <w:r w:rsidRPr="002B66BA">
              <w:rPr>
                <w:rFonts w:ascii="Arial" w:hAnsi="Arial" w:cs="Arial"/>
                <w:b/>
                <w:lang w:val="es-ES"/>
              </w:rPr>
              <w:lastRenderedPageBreak/>
              <w:t>Preguntas esenciales:</w:t>
            </w:r>
          </w:p>
          <w:p w:rsidR="00030C3A" w:rsidRPr="002B66BA" w:rsidRDefault="00030C3A" w:rsidP="00DB2BD3">
            <w:pPr>
              <w:rPr>
                <w:rFonts w:ascii="Arial" w:hAnsi="Arial" w:cs="Arial"/>
                <w:b/>
                <w:lang w:val="es-ES"/>
              </w:rPr>
            </w:pP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¿Qué es la imaginación?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¿Qué podemos hacer con la imaginación?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¿Por qué  es importante leer y escribir?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¿Por qué son importantes los textos procedimentales?</w:t>
            </w:r>
          </w:p>
          <w:p w:rsidR="00E45E91" w:rsidRPr="002B66BA" w:rsidRDefault="00E45E91" w:rsidP="00030C3A">
            <w:pPr>
              <w:tabs>
                <w:tab w:val="left" w:pos="1010"/>
              </w:tabs>
              <w:spacing w:after="0"/>
              <w:rPr>
                <w:rFonts w:ascii="Arial" w:hAnsi="Arial" w:cs="Arial"/>
                <w:b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ab/>
            </w:r>
          </w:p>
        </w:tc>
        <w:tc>
          <w:tcPr>
            <w:tcW w:w="4718" w:type="dxa"/>
            <w:tcBorders>
              <w:bottom w:val="single" w:sz="4" w:space="0" w:color="auto"/>
            </w:tcBorders>
          </w:tcPr>
          <w:p w:rsidR="00E45E91" w:rsidRPr="002B66BA" w:rsidRDefault="00E45E91" w:rsidP="00DB2BD3">
            <w:pPr>
              <w:rPr>
                <w:rFonts w:ascii="Arial" w:hAnsi="Arial" w:cs="Arial"/>
                <w:b/>
                <w:lang w:val="es-ES"/>
              </w:rPr>
            </w:pPr>
            <w:r w:rsidRPr="002B66BA">
              <w:rPr>
                <w:rFonts w:ascii="Arial" w:hAnsi="Arial" w:cs="Arial"/>
                <w:b/>
                <w:lang w:val="es-ES"/>
              </w:rPr>
              <w:t>Vocabulario /lenguaje esperado :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Texto procedimental, producto, producto tangible, producto no tangible, insumo</w:t>
            </w:r>
            <w:r w:rsidR="00030C3A">
              <w:rPr>
                <w:rFonts w:ascii="Arial" w:hAnsi="Arial" w:cs="Arial"/>
                <w:lang w:val="es-ES"/>
              </w:rPr>
              <w:t>s, instrucción, consejo o sugerencia, decisión</w:t>
            </w:r>
            <w:r w:rsidRPr="002B66BA">
              <w:rPr>
                <w:rFonts w:ascii="Arial" w:hAnsi="Arial" w:cs="Arial"/>
                <w:lang w:val="es-ES"/>
              </w:rPr>
              <w:t>.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Buzón, mensajes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Letra, sílaba, palabra, oración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Mayúscula, minúscula</w:t>
            </w:r>
          </w:p>
          <w:p w:rsidR="00E45E91" w:rsidRPr="002B66BA" w:rsidRDefault="00E45E91" w:rsidP="00030C3A">
            <w:pPr>
              <w:spacing w:after="0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 xml:space="preserve">Punto </w:t>
            </w:r>
          </w:p>
          <w:p w:rsidR="00E45E91" w:rsidRDefault="00255887" w:rsidP="00030C3A">
            <w:pPr>
              <w:spacing w:after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Fonemas </w:t>
            </w:r>
            <w:r w:rsidRPr="002B66BA">
              <w:rPr>
                <w:rFonts w:ascii="Arial" w:hAnsi="Arial" w:cs="Arial"/>
                <w:lang w:val="es-ES"/>
              </w:rPr>
              <w:t>k-</w:t>
            </w:r>
            <w:r w:rsidR="00B54A53">
              <w:rPr>
                <w:rFonts w:ascii="Arial" w:hAnsi="Arial" w:cs="Arial"/>
                <w:lang w:val="es-ES"/>
              </w:rPr>
              <w:t>g-j</w:t>
            </w:r>
            <w:r w:rsidR="00030C3A">
              <w:rPr>
                <w:rFonts w:ascii="Arial" w:hAnsi="Arial" w:cs="Arial"/>
                <w:lang w:val="es-ES"/>
              </w:rPr>
              <w:t>-y-z</w:t>
            </w:r>
            <w:r w:rsidR="00E45E91" w:rsidRPr="002B66BA">
              <w:rPr>
                <w:rFonts w:ascii="Arial" w:hAnsi="Arial" w:cs="Arial"/>
                <w:lang w:val="es-ES"/>
              </w:rPr>
              <w:t>-ch-</w:t>
            </w:r>
            <w:r w:rsidRPr="002B66BA">
              <w:rPr>
                <w:rFonts w:ascii="Arial" w:hAnsi="Arial" w:cs="Arial"/>
                <w:lang w:val="es-ES"/>
              </w:rPr>
              <w:t xml:space="preserve"> </w:t>
            </w:r>
            <w:r w:rsidR="00E45E91" w:rsidRPr="002B66BA">
              <w:rPr>
                <w:rFonts w:ascii="Arial" w:hAnsi="Arial" w:cs="Arial"/>
                <w:lang w:val="es-ES"/>
              </w:rPr>
              <w:t>x-w</w:t>
            </w:r>
            <w:r>
              <w:rPr>
                <w:rFonts w:ascii="Arial" w:hAnsi="Arial" w:cs="Arial"/>
                <w:lang w:val="es-ES"/>
              </w:rPr>
              <w:t>-ll</w:t>
            </w:r>
          </w:p>
          <w:p w:rsidR="00030C3A" w:rsidRPr="00030C3A" w:rsidRDefault="00030C3A" w:rsidP="00030C3A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</w:tr>
      <w:tr w:rsidR="00E45E91" w:rsidRPr="002B66BA" w:rsidTr="00DB2BD3">
        <w:trPr>
          <w:trHeight w:val="814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E45E91" w:rsidRPr="002B66BA" w:rsidRDefault="00E45E91" w:rsidP="00DB2BD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B66BA">
              <w:rPr>
                <w:rFonts w:ascii="Arial" w:hAnsi="Arial" w:cs="Arial"/>
                <w:b/>
                <w:lang w:val="es-ES"/>
              </w:rPr>
              <w:t>ETAPA 2 – EVIDENCIA DE EVALUACIÓN</w:t>
            </w:r>
          </w:p>
          <w:p w:rsidR="00E45E91" w:rsidRPr="002B66BA" w:rsidRDefault="00E45E91" w:rsidP="00DB2BD3">
            <w:pPr>
              <w:jc w:val="center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Observaciones, evaluaciones de desempeño y  proyectos que permitirán determinar el progreso del niño con respecto a los logros esperados. Incluya las rúbricas de evaluación que utilizará.</w:t>
            </w:r>
          </w:p>
        </w:tc>
      </w:tr>
      <w:tr w:rsidR="00E45E91" w:rsidRPr="002B66BA" w:rsidTr="00DB2BD3">
        <w:tc>
          <w:tcPr>
            <w:tcW w:w="9108" w:type="dxa"/>
            <w:gridSpan w:val="2"/>
            <w:tcBorders>
              <w:bottom w:val="single" w:sz="4" w:space="0" w:color="auto"/>
            </w:tcBorders>
          </w:tcPr>
          <w:p w:rsidR="00255887" w:rsidRDefault="00255887" w:rsidP="00DB2BD3">
            <w:pPr>
              <w:rPr>
                <w:rFonts w:ascii="Arial" w:hAnsi="Arial" w:cs="Arial"/>
                <w:b/>
                <w:lang w:val="es-ES"/>
              </w:rPr>
            </w:pPr>
          </w:p>
          <w:p w:rsidR="00E45E91" w:rsidRPr="002B66BA" w:rsidRDefault="00E45E91" w:rsidP="00DB2BD3">
            <w:pPr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La evaluación será permanente y se efectuará:</w:t>
            </w:r>
          </w:p>
          <w:p w:rsidR="00E45E91" w:rsidRPr="002B66BA" w:rsidRDefault="00E45E91" w:rsidP="00E45E9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Pruebas escritas y orales</w:t>
            </w:r>
          </w:p>
          <w:p w:rsidR="00E45E91" w:rsidRPr="002B66BA" w:rsidRDefault="00E45E91" w:rsidP="00E45E9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Construcción de respuestas</w:t>
            </w:r>
          </w:p>
          <w:p w:rsidR="00E45E91" w:rsidRPr="002B66BA" w:rsidRDefault="00E45E91" w:rsidP="00E45E9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Observaciones</w:t>
            </w:r>
          </w:p>
          <w:p w:rsidR="00E45E91" w:rsidRPr="002B66BA" w:rsidRDefault="00E45E91" w:rsidP="00E45E9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Diálogos</w:t>
            </w:r>
          </w:p>
          <w:p w:rsidR="00E45E91" w:rsidRPr="002B66BA" w:rsidRDefault="00E45E91" w:rsidP="00E45E9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Autoevaluación</w:t>
            </w:r>
          </w:p>
          <w:p w:rsidR="00E45E91" w:rsidRPr="002B66BA" w:rsidRDefault="00E45E91" w:rsidP="00E45E9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Evaluación de desempeño</w:t>
            </w:r>
          </w:p>
          <w:p w:rsidR="003C054B" w:rsidRDefault="00E45E91" w:rsidP="003C054B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Tareas</w:t>
            </w:r>
          </w:p>
          <w:p w:rsidR="003C054B" w:rsidRPr="003C054B" w:rsidRDefault="003C054B" w:rsidP="003C054B">
            <w:pPr>
              <w:spacing w:after="0" w:line="240" w:lineRule="auto"/>
              <w:ind w:left="720"/>
              <w:rPr>
                <w:rFonts w:ascii="Arial" w:hAnsi="Arial" w:cs="Arial"/>
                <w:lang w:val="es-ES"/>
              </w:rPr>
            </w:pPr>
          </w:p>
        </w:tc>
      </w:tr>
      <w:tr w:rsidR="00E45E91" w:rsidRPr="002B66BA" w:rsidTr="00DB2BD3">
        <w:trPr>
          <w:trHeight w:val="902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E45E91" w:rsidRPr="002B66BA" w:rsidRDefault="00E45E91" w:rsidP="00DB2BD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B66BA">
              <w:rPr>
                <w:rFonts w:ascii="Arial" w:hAnsi="Arial" w:cs="Arial"/>
                <w:b/>
                <w:lang w:val="es-ES"/>
              </w:rPr>
              <w:t>ETAPA 3 – ACTIVIDADES DE APRENDIZAJE</w:t>
            </w:r>
          </w:p>
          <w:p w:rsidR="00E45E91" w:rsidRPr="002B66BA" w:rsidRDefault="00E45E91" w:rsidP="00DB2BD3">
            <w:pPr>
              <w:rPr>
                <w:rFonts w:ascii="Arial" w:hAnsi="Arial" w:cs="Arial"/>
                <w:b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Para cada dimensión, y teniendo en cuenta los logros esperados,  liste el tipo de  actividades a realizar durante el período.</w:t>
            </w:r>
          </w:p>
        </w:tc>
      </w:tr>
      <w:tr w:rsidR="00E45E91" w:rsidRPr="002B66BA" w:rsidTr="00DB2BD3">
        <w:tc>
          <w:tcPr>
            <w:tcW w:w="9108" w:type="dxa"/>
            <w:gridSpan w:val="2"/>
          </w:tcPr>
          <w:p w:rsidR="00E45E91" w:rsidRPr="002B66BA" w:rsidRDefault="00E45E91" w:rsidP="00DB2BD3">
            <w:pPr>
              <w:rPr>
                <w:rFonts w:ascii="Arial" w:hAnsi="Arial" w:cs="Arial"/>
                <w:lang w:val="es-ES"/>
              </w:rPr>
            </w:pPr>
          </w:p>
          <w:p w:rsidR="00E45E91" w:rsidRPr="002B66BA" w:rsidRDefault="00E45E91" w:rsidP="00E45E9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2B66BA">
              <w:rPr>
                <w:rFonts w:ascii="Arial" w:hAnsi="Arial" w:cs="Arial"/>
              </w:rPr>
              <w:t>Lectores competentes 0: Bimestre D</w:t>
            </w:r>
          </w:p>
          <w:p w:rsidR="00E45E91" w:rsidRPr="002B66BA" w:rsidRDefault="00E45E91" w:rsidP="00255887">
            <w:pPr>
              <w:spacing w:after="0"/>
              <w:ind w:left="720"/>
              <w:rPr>
                <w:rFonts w:ascii="Arial" w:hAnsi="Arial" w:cs="Arial"/>
              </w:rPr>
            </w:pPr>
            <w:r w:rsidRPr="00255887">
              <w:rPr>
                <w:rFonts w:ascii="Arial" w:hAnsi="Arial" w:cs="Arial"/>
                <w:b/>
              </w:rPr>
              <w:t>Sesión 1:</w:t>
            </w:r>
            <w:r w:rsidRPr="002B66BA">
              <w:rPr>
                <w:rFonts w:ascii="Arial" w:hAnsi="Arial" w:cs="Arial"/>
              </w:rPr>
              <w:t xml:space="preserve"> Identifico  en cuáles situaciones consulto un texto procedimental con un producto tangible.</w:t>
            </w:r>
          </w:p>
          <w:p w:rsidR="00E45E91" w:rsidRPr="002B66BA" w:rsidRDefault="00E45E91" w:rsidP="00255887">
            <w:pPr>
              <w:spacing w:after="0"/>
              <w:ind w:left="720"/>
              <w:rPr>
                <w:rFonts w:ascii="Arial" w:hAnsi="Arial" w:cs="Arial"/>
              </w:rPr>
            </w:pPr>
            <w:r w:rsidRPr="00255887">
              <w:rPr>
                <w:rFonts w:ascii="Arial" w:hAnsi="Arial" w:cs="Arial"/>
                <w:b/>
              </w:rPr>
              <w:t>Sesión 2:</w:t>
            </w:r>
            <w:r w:rsidRPr="002B66BA">
              <w:rPr>
                <w:rFonts w:ascii="Arial" w:hAnsi="Arial" w:cs="Arial"/>
              </w:rPr>
              <w:t xml:space="preserve"> ¿Cuáles oraciones componen un texto procedimental?</w:t>
            </w:r>
          </w:p>
          <w:p w:rsidR="00E45E91" w:rsidRPr="002B66BA" w:rsidRDefault="00E45E91" w:rsidP="00255887">
            <w:pPr>
              <w:spacing w:after="0"/>
              <w:ind w:left="720"/>
              <w:rPr>
                <w:rFonts w:ascii="Arial" w:hAnsi="Arial" w:cs="Arial"/>
              </w:rPr>
            </w:pPr>
            <w:r w:rsidRPr="00255887">
              <w:rPr>
                <w:rFonts w:ascii="Arial" w:hAnsi="Arial" w:cs="Arial"/>
                <w:b/>
              </w:rPr>
              <w:t>Sesión 3:</w:t>
            </w:r>
            <w:r w:rsidRPr="002B66BA">
              <w:rPr>
                <w:rFonts w:ascii="Arial" w:hAnsi="Arial" w:cs="Arial"/>
              </w:rPr>
              <w:t xml:space="preserve"> ¿Cómo reconocer con exactitud lo que me dice un texto procedimental con un producto tangible?</w:t>
            </w:r>
          </w:p>
          <w:p w:rsidR="00E45E91" w:rsidRPr="002B66BA" w:rsidRDefault="00E45E91" w:rsidP="00255887">
            <w:pPr>
              <w:spacing w:after="0"/>
              <w:ind w:left="720"/>
              <w:rPr>
                <w:rFonts w:ascii="Arial" w:hAnsi="Arial" w:cs="Arial"/>
              </w:rPr>
            </w:pPr>
            <w:r w:rsidRPr="00255887">
              <w:rPr>
                <w:rFonts w:ascii="Arial" w:hAnsi="Arial" w:cs="Arial"/>
                <w:b/>
              </w:rPr>
              <w:t>Sesión 4:</w:t>
            </w:r>
            <w:r w:rsidRPr="002B66BA">
              <w:rPr>
                <w:rFonts w:ascii="Arial" w:hAnsi="Arial" w:cs="Arial"/>
              </w:rPr>
              <w:t xml:space="preserve"> Reconozco con exactitud lo que dice un texto procedimental de un producto no tangible.</w:t>
            </w:r>
          </w:p>
          <w:p w:rsidR="00E45E91" w:rsidRPr="002B66BA" w:rsidRDefault="00E45E91" w:rsidP="00255887">
            <w:pPr>
              <w:spacing w:after="0"/>
              <w:ind w:left="720"/>
              <w:rPr>
                <w:rFonts w:ascii="Arial" w:hAnsi="Arial" w:cs="Arial"/>
              </w:rPr>
            </w:pPr>
            <w:r w:rsidRPr="00255887">
              <w:rPr>
                <w:rFonts w:ascii="Arial" w:hAnsi="Arial" w:cs="Arial"/>
                <w:b/>
              </w:rPr>
              <w:t>Sesión 5:</w:t>
            </w:r>
            <w:r w:rsidRPr="002B66BA">
              <w:rPr>
                <w:rFonts w:ascii="Arial" w:hAnsi="Arial" w:cs="Arial"/>
              </w:rPr>
              <w:t xml:space="preserve"> Se con exactitud lo que dice un texto procedimental de un producto no tangible.</w:t>
            </w:r>
          </w:p>
          <w:p w:rsidR="00E45E91" w:rsidRPr="002B66BA" w:rsidRDefault="00E45E91" w:rsidP="00255887">
            <w:pPr>
              <w:spacing w:after="0"/>
              <w:ind w:left="720"/>
              <w:rPr>
                <w:rFonts w:ascii="Arial" w:hAnsi="Arial" w:cs="Arial"/>
              </w:rPr>
            </w:pPr>
            <w:r w:rsidRPr="00255887">
              <w:rPr>
                <w:rFonts w:ascii="Arial" w:hAnsi="Arial" w:cs="Arial"/>
                <w:b/>
              </w:rPr>
              <w:t>Sesión 6:</w:t>
            </w:r>
            <w:r w:rsidRPr="002B66BA">
              <w:rPr>
                <w:rFonts w:ascii="Arial" w:hAnsi="Arial" w:cs="Arial"/>
              </w:rPr>
              <w:t xml:space="preserve"> EVALUACION</w:t>
            </w:r>
          </w:p>
          <w:p w:rsidR="00E45E91" w:rsidRPr="002B66BA" w:rsidRDefault="00E45E91" w:rsidP="00255887">
            <w:pPr>
              <w:spacing w:after="0"/>
              <w:ind w:left="720"/>
              <w:rPr>
                <w:rFonts w:ascii="Arial" w:hAnsi="Arial" w:cs="Arial"/>
              </w:rPr>
            </w:pPr>
            <w:r w:rsidRPr="00255887">
              <w:rPr>
                <w:rFonts w:ascii="Arial" w:hAnsi="Arial" w:cs="Arial"/>
                <w:b/>
              </w:rPr>
              <w:t>Sesión 7:</w:t>
            </w:r>
            <w:r w:rsidRPr="002B66BA">
              <w:rPr>
                <w:rFonts w:ascii="Arial" w:hAnsi="Arial" w:cs="Arial"/>
              </w:rPr>
              <w:t xml:space="preserve"> Se con exactitud lo que dice un texto procedimental sobre cómo lograr un producto no tangible.</w:t>
            </w:r>
          </w:p>
          <w:p w:rsidR="00E45E91" w:rsidRPr="002B66BA" w:rsidRDefault="00E45E91" w:rsidP="00255887">
            <w:pPr>
              <w:spacing w:after="0"/>
              <w:ind w:left="720"/>
              <w:rPr>
                <w:rFonts w:ascii="Arial" w:hAnsi="Arial" w:cs="Arial"/>
              </w:rPr>
            </w:pPr>
            <w:r w:rsidRPr="00255887">
              <w:rPr>
                <w:rFonts w:ascii="Arial" w:hAnsi="Arial" w:cs="Arial"/>
                <w:b/>
              </w:rPr>
              <w:t>Sesión 8:</w:t>
            </w:r>
            <w:r w:rsidRPr="002B66BA">
              <w:rPr>
                <w:rFonts w:ascii="Arial" w:hAnsi="Arial" w:cs="Arial"/>
              </w:rPr>
              <w:t xml:space="preserve"> Reconozco con exactitud lo que dice un texto procedimental sobre cómo alcanzar un producto no tangible.</w:t>
            </w:r>
          </w:p>
          <w:p w:rsidR="00E45E91" w:rsidRPr="002B66BA" w:rsidRDefault="00E45E91" w:rsidP="00255887">
            <w:pPr>
              <w:spacing w:after="0"/>
              <w:ind w:left="720"/>
              <w:rPr>
                <w:rFonts w:ascii="Arial" w:hAnsi="Arial" w:cs="Arial"/>
              </w:rPr>
            </w:pPr>
            <w:r w:rsidRPr="00255887">
              <w:rPr>
                <w:rFonts w:ascii="Arial" w:hAnsi="Arial" w:cs="Arial"/>
                <w:b/>
              </w:rPr>
              <w:t>Sesión 9:</w:t>
            </w:r>
            <w:r w:rsidRPr="002B66BA">
              <w:rPr>
                <w:rFonts w:ascii="Arial" w:hAnsi="Arial" w:cs="Arial"/>
              </w:rPr>
              <w:t xml:space="preserve"> EVALUACIÓN</w:t>
            </w:r>
          </w:p>
          <w:p w:rsidR="00E45E91" w:rsidRPr="002B66BA" w:rsidRDefault="00E45E91" w:rsidP="00255887">
            <w:pPr>
              <w:spacing w:after="0"/>
              <w:ind w:left="720"/>
              <w:rPr>
                <w:rFonts w:ascii="Arial" w:hAnsi="Arial" w:cs="Arial"/>
              </w:rPr>
            </w:pPr>
            <w:r w:rsidRPr="00255887">
              <w:rPr>
                <w:rFonts w:ascii="Arial" w:hAnsi="Arial" w:cs="Arial"/>
                <w:b/>
              </w:rPr>
              <w:t>Sesión anexa:</w:t>
            </w:r>
            <w:r w:rsidRPr="002B66BA">
              <w:rPr>
                <w:rFonts w:ascii="Arial" w:hAnsi="Arial" w:cs="Arial"/>
              </w:rPr>
              <w:t xml:space="preserve"> Practico para ser mejor</w:t>
            </w:r>
          </w:p>
          <w:p w:rsidR="00E45E91" w:rsidRPr="002B66BA" w:rsidRDefault="00E45E91" w:rsidP="00255887">
            <w:pPr>
              <w:spacing w:after="0"/>
              <w:ind w:left="720"/>
              <w:rPr>
                <w:rFonts w:ascii="Arial" w:hAnsi="Arial" w:cs="Arial"/>
                <w:lang w:val="es-ES"/>
              </w:rPr>
            </w:pPr>
          </w:p>
          <w:p w:rsidR="00E45E91" w:rsidRPr="00255887" w:rsidRDefault="00E45E91" w:rsidP="00255887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es-ES"/>
              </w:rPr>
            </w:pPr>
            <w:r w:rsidRPr="00255887">
              <w:rPr>
                <w:rFonts w:ascii="Arial" w:hAnsi="Arial" w:cs="Arial"/>
                <w:lang w:val="es-ES"/>
              </w:rPr>
              <w:t xml:space="preserve">Consonantes </w:t>
            </w:r>
            <w:r w:rsidR="00B54A53">
              <w:rPr>
                <w:rFonts w:ascii="Arial" w:hAnsi="Arial" w:cs="Arial"/>
                <w:lang w:val="es-ES"/>
              </w:rPr>
              <w:t>k-g-j</w:t>
            </w:r>
            <w:r w:rsidR="00255887" w:rsidRPr="00255887">
              <w:rPr>
                <w:rFonts w:ascii="Arial" w:hAnsi="Arial" w:cs="Arial"/>
                <w:lang w:val="es-ES"/>
              </w:rPr>
              <w:t>-y-z-ch- x-w-ll</w:t>
            </w:r>
            <w:r w:rsidR="00255887">
              <w:rPr>
                <w:rFonts w:ascii="Arial" w:hAnsi="Arial" w:cs="Arial"/>
                <w:lang w:val="es-ES"/>
              </w:rPr>
              <w:t xml:space="preserve">: </w:t>
            </w:r>
            <w:r w:rsidRPr="00255887">
              <w:rPr>
                <w:rFonts w:ascii="Arial" w:hAnsi="Arial" w:cs="Arial"/>
                <w:lang w:val="es-ES"/>
              </w:rPr>
              <w:t>En el aprendizaje de cada fonema se continuarán efectuando experiencias de adquisición y reforzamiento siguiendo estos pasos:</w:t>
            </w:r>
          </w:p>
          <w:p w:rsidR="00E45E91" w:rsidRPr="002B66BA" w:rsidRDefault="00E45E91" w:rsidP="00E45E9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Motivación</w:t>
            </w:r>
          </w:p>
          <w:p w:rsidR="00E45E91" w:rsidRPr="002B66BA" w:rsidRDefault="00E45E91" w:rsidP="00E45E9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Fonema-grafema</w:t>
            </w:r>
          </w:p>
          <w:p w:rsidR="00E45E91" w:rsidRPr="002B66BA" w:rsidRDefault="00E45E91" w:rsidP="00E45E9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Lectura de conjuntos integrados</w:t>
            </w:r>
          </w:p>
          <w:p w:rsidR="00E45E91" w:rsidRPr="002B66BA" w:rsidRDefault="00E45E91" w:rsidP="00E45E9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Escritura de palabras</w:t>
            </w:r>
          </w:p>
          <w:p w:rsidR="00E45E91" w:rsidRPr="002B66BA" w:rsidRDefault="00E45E91" w:rsidP="00E45E9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Copia de oraciones</w:t>
            </w:r>
          </w:p>
          <w:p w:rsidR="00E45E91" w:rsidRPr="002B66BA" w:rsidRDefault="00E45E91" w:rsidP="00E45E9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 xml:space="preserve">Talleres </w:t>
            </w:r>
          </w:p>
          <w:p w:rsidR="00E45E91" w:rsidRDefault="00E45E91" w:rsidP="00255887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Dictados</w:t>
            </w:r>
          </w:p>
          <w:p w:rsidR="00255887" w:rsidRPr="00255887" w:rsidRDefault="00255887" w:rsidP="00255887">
            <w:pPr>
              <w:spacing w:after="0" w:line="240" w:lineRule="auto"/>
              <w:ind w:left="1080"/>
              <w:rPr>
                <w:rFonts w:ascii="Arial" w:hAnsi="Arial" w:cs="Arial"/>
                <w:lang w:val="es-ES"/>
              </w:rPr>
            </w:pPr>
          </w:p>
          <w:p w:rsidR="00E45E91" w:rsidRDefault="00E45E91" w:rsidP="002558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 xml:space="preserve">¡Qué divertido es leer! </w:t>
            </w:r>
            <w:r w:rsidR="00255887">
              <w:rPr>
                <w:rFonts w:ascii="Arial" w:eastAsia="Calibri" w:hAnsi="Arial" w:cs="Arial"/>
                <w:lang w:val="es-ES"/>
              </w:rPr>
              <w:t>lectura de cuentos, visitas</w:t>
            </w:r>
            <w:r w:rsidR="00255887" w:rsidRPr="00EE58A1">
              <w:rPr>
                <w:rFonts w:ascii="Arial" w:eastAsia="Calibri" w:hAnsi="Arial" w:cs="Arial"/>
                <w:lang w:val="es-ES"/>
              </w:rPr>
              <w:t xml:space="preserve"> </w:t>
            </w:r>
            <w:r w:rsidR="00B54A53">
              <w:rPr>
                <w:rFonts w:ascii="Arial" w:eastAsia="Calibri" w:hAnsi="Arial" w:cs="Arial"/>
                <w:lang w:val="es-ES"/>
              </w:rPr>
              <w:t xml:space="preserve">a biblioteca </w:t>
            </w:r>
            <w:r w:rsidR="00255887">
              <w:rPr>
                <w:rFonts w:ascii="Arial" w:eastAsia="Calibri" w:hAnsi="Arial" w:cs="Arial"/>
                <w:lang w:val="es-ES"/>
              </w:rPr>
              <w:t>y selección de cuentos, actividades antes, durante y después de la lectura ambientación, vocabulario clave, predicción, secuencias de oraciones, lectura grupal, apareamiento entre oraciones e imágenes, dramatización, dibujos</w:t>
            </w:r>
            <w:r w:rsidR="00255887">
              <w:rPr>
                <w:rFonts w:ascii="Arial" w:hAnsi="Arial" w:cs="Arial"/>
                <w:lang w:val="es-ES"/>
              </w:rPr>
              <w:t xml:space="preserve">. Y se continuará incrementando </w:t>
            </w:r>
            <w:r w:rsidRPr="002B66BA">
              <w:rPr>
                <w:rFonts w:ascii="Arial" w:hAnsi="Arial" w:cs="Arial"/>
                <w:lang w:val="es-ES"/>
              </w:rPr>
              <w:t xml:space="preserve"> el tiempo de lectura diario en clase</w:t>
            </w:r>
            <w:r w:rsidR="00255887">
              <w:rPr>
                <w:rFonts w:ascii="Arial" w:hAnsi="Arial" w:cs="Arial"/>
                <w:lang w:val="es-ES"/>
              </w:rPr>
              <w:t>.</w:t>
            </w:r>
          </w:p>
          <w:p w:rsidR="00255887" w:rsidRPr="00255887" w:rsidRDefault="00255887" w:rsidP="00255887">
            <w:pPr>
              <w:spacing w:after="0" w:line="240" w:lineRule="auto"/>
              <w:ind w:left="720"/>
              <w:rPr>
                <w:rFonts w:ascii="Arial" w:hAnsi="Arial" w:cs="Arial"/>
                <w:lang w:val="es-ES"/>
              </w:rPr>
            </w:pPr>
          </w:p>
          <w:p w:rsidR="00E45E91" w:rsidRPr="003C054B" w:rsidRDefault="00E45E91" w:rsidP="003C054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 xml:space="preserve">Tareas: se continuará enviando tareas a </w:t>
            </w:r>
            <w:r w:rsidR="00B54A53">
              <w:rPr>
                <w:rFonts w:ascii="Arial" w:hAnsi="Arial" w:cs="Arial"/>
                <w:lang w:val="es-ES"/>
              </w:rPr>
              <w:t>casa dos veces por semana (martes y jueves)</w:t>
            </w:r>
          </w:p>
          <w:p w:rsidR="00255887" w:rsidRPr="00255887" w:rsidRDefault="00255887" w:rsidP="00255887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E45E91" w:rsidRPr="003C054B" w:rsidRDefault="00E45E91" w:rsidP="003C054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Envía un mensaje: para que los niños ejerciten la idea de comunicar mensajes por medio del lenguaje escrito y dibujos, cada uno decorará una caja como un buzón. Durante la semana destinaremos algún tiempo para escribir y responder los mensajes recibidos.</w:t>
            </w:r>
          </w:p>
          <w:p w:rsidR="00255887" w:rsidRPr="00255887" w:rsidRDefault="00255887" w:rsidP="00255887">
            <w:pPr>
              <w:spacing w:after="0" w:line="240" w:lineRule="auto"/>
              <w:ind w:left="644"/>
              <w:jc w:val="both"/>
              <w:rPr>
                <w:rFonts w:ascii="Arial" w:hAnsi="Arial" w:cs="Arial"/>
              </w:rPr>
            </w:pPr>
          </w:p>
          <w:p w:rsidR="00E45E91" w:rsidRPr="003C054B" w:rsidRDefault="00E45E91" w:rsidP="003C054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887">
              <w:rPr>
                <w:rFonts w:ascii="Arial" w:hAnsi="Arial" w:cs="Arial"/>
              </w:rPr>
              <w:t>Ejercicios de pre-escritur</w:t>
            </w:r>
            <w:r w:rsidR="00255887" w:rsidRPr="00255887">
              <w:rPr>
                <w:rFonts w:ascii="Arial" w:hAnsi="Arial" w:cs="Arial"/>
              </w:rPr>
              <w:t>a</w:t>
            </w:r>
            <w:r w:rsidR="003C054B">
              <w:rPr>
                <w:rFonts w:ascii="Arial" w:hAnsi="Arial" w:cs="Arial"/>
              </w:rPr>
              <w:t xml:space="preserve"> </w:t>
            </w:r>
            <w:r w:rsidR="003C054B" w:rsidRPr="00F80E42">
              <w:rPr>
                <w:rFonts w:ascii="Arial" w:hAnsi="Arial" w:cs="Arial"/>
              </w:rPr>
              <w:t>(trazos de caligrafía d’ Nealian)</w:t>
            </w:r>
          </w:p>
          <w:p w:rsidR="00255887" w:rsidRPr="003C054B" w:rsidRDefault="00255887" w:rsidP="002558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3C054B" w:rsidRPr="003C054B" w:rsidRDefault="00E45E91" w:rsidP="003C054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3C054B">
              <w:rPr>
                <w:rFonts w:ascii="Arial" w:hAnsi="Arial" w:cs="Arial"/>
              </w:rPr>
              <w:t>Juegos, rondas</w:t>
            </w:r>
            <w:r w:rsidR="003C054B" w:rsidRPr="003C054B">
              <w:rPr>
                <w:rFonts w:ascii="Arial" w:hAnsi="Arial" w:cs="Arial"/>
              </w:rPr>
              <w:t xml:space="preserve"> rimas, trabalenguas y canciones </w:t>
            </w:r>
          </w:p>
          <w:p w:rsidR="00255887" w:rsidRPr="00255887" w:rsidRDefault="00255887" w:rsidP="003C054B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E45E91" w:rsidRPr="003C054B" w:rsidRDefault="00E45E91" w:rsidP="003C054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5887">
              <w:rPr>
                <w:rFonts w:ascii="Arial" w:hAnsi="Arial" w:cs="Arial"/>
              </w:rPr>
              <w:lastRenderedPageBreak/>
              <w:t>Coloreado, rasgado, punzado y moldeado</w:t>
            </w:r>
          </w:p>
        </w:tc>
      </w:tr>
      <w:tr w:rsidR="00E45E91" w:rsidRPr="002B66BA" w:rsidTr="00DB2BD3">
        <w:trPr>
          <w:trHeight w:val="490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E45E91" w:rsidRPr="002B66BA" w:rsidRDefault="00E45E91" w:rsidP="00DB2BD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B66BA">
              <w:rPr>
                <w:rFonts w:ascii="Arial" w:hAnsi="Arial" w:cs="Arial"/>
                <w:b/>
                <w:lang w:val="es-ES"/>
              </w:rPr>
              <w:lastRenderedPageBreak/>
              <w:t>MATERIALES Y RECURSOS:</w:t>
            </w:r>
          </w:p>
        </w:tc>
      </w:tr>
      <w:tr w:rsidR="00E45E91" w:rsidRPr="002B66BA" w:rsidTr="00DB2BD3">
        <w:trPr>
          <w:trHeight w:val="490"/>
        </w:trPr>
        <w:tc>
          <w:tcPr>
            <w:tcW w:w="9108" w:type="dxa"/>
            <w:gridSpan w:val="2"/>
            <w:vAlign w:val="center"/>
          </w:tcPr>
          <w:p w:rsidR="00E45E91" w:rsidRPr="002B66BA" w:rsidRDefault="00E45E91" w:rsidP="00DB2BD3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E45E91" w:rsidRPr="002B66BA" w:rsidRDefault="00E45E91" w:rsidP="00E45E91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2B66BA">
              <w:rPr>
                <w:rFonts w:ascii="Arial" w:hAnsi="Arial" w:cs="Arial"/>
              </w:rPr>
              <w:t>Libro “Lectores competentes 0”</w:t>
            </w:r>
          </w:p>
          <w:p w:rsidR="00E45E91" w:rsidRPr="002B66BA" w:rsidRDefault="00E45E91" w:rsidP="00E45E91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2B66BA">
              <w:rPr>
                <w:rFonts w:ascii="Arial" w:hAnsi="Arial" w:cs="Arial"/>
              </w:rPr>
              <w:t>Cuaderno de español</w:t>
            </w:r>
          </w:p>
          <w:p w:rsidR="00E45E91" w:rsidRPr="002B66BA" w:rsidRDefault="00E45E91" w:rsidP="00E45E9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Cartulina</w:t>
            </w:r>
          </w:p>
          <w:p w:rsidR="00E45E91" w:rsidRPr="002B66BA" w:rsidRDefault="00E45E91" w:rsidP="00E45E9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Colbón</w:t>
            </w:r>
          </w:p>
          <w:p w:rsidR="00E45E91" w:rsidRPr="002B66BA" w:rsidRDefault="00E45E91" w:rsidP="00E45E9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Colores</w:t>
            </w:r>
          </w:p>
          <w:p w:rsidR="00E45E91" w:rsidRPr="002B66BA" w:rsidRDefault="00E45E91" w:rsidP="00E45E9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Computador</w:t>
            </w:r>
          </w:p>
          <w:p w:rsidR="00E45E91" w:rsidRPr="002B66BA" w:rsidRDefault="00E45E91" w:rsidP="00E45E9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Cuaderno D’Nealian</w:t>
            </w:r>
          </w:p>
          <w:p w:rsidR="00E45E91" w:rsidRPr="002B66BA" w:rsidRDefault="00E45E91" w:rsidP="00E45E9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 xml:space="preserve">Cuentos </w:t>
            </w:r>
          </w:p>
          <w:p w:rsidR="00E45E91" w:rsidRPr="002B66BA" w:rsidRDefault="00E45E91" w:rsidP="00E45E9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Láminas</w:t>
            </w:r>
          </w:p>
          <w:p w:rsidR="00E45E91" w:rsidRPr="002B66BA" w:rsidRDefault="00E45E91" w:rsidP="00E45E9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 xml:space="preserve">Letras </w:t>
            </w:r>
          </w:p>
          <w:p w:rsidR="00E45E91" w:rsidRPr="002B66BA" w:rsidRDefault="00E45E91" w:rsidP="00E45E9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Libro</w:t>
            </w:r>
          </w:p>
          <w:p w:rsidR="00E45E91" w:rsidRPr="002B66BA" w:rsidRDefault="00E45E91" w:rsidP="00E45E9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Libros guía del profesor</w:t>
            </w:r>
          </w:p>
          <w:p w:rsidR="00E45E91" w:rsidRPr="002B66BA" w:rsidRDefault="00E45E91" w:rsidP="00E45E9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Marcadores</w:t>
            </w:r>
          </w:p>
          <w:p w:rsidR="00E45E91" w:rsidRPr="002B66BA" w:rsidRDefault="00E45E91" w:rsidP="00E45E9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Material de reciclaje</w:t>
            </w:r>
          </w:p>
          <w:p w:rsidR="00E45E91" w:rsidRPr="002B66BA" w:rsidRDefault="00E45E91" w:rsidP="00E45E9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Revistas</w:t>
            </w:r>
          </w:p>
          <w:p w:rsidR="00E45E91" w:rsidRPr="002B66BA" w:rsidRDefault="00E45E91" w:rsidP="00E45E9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Tableros borrables</w:t>
            </w:r>
          </w:p>
          <w:p w:rsidR="00E45E91" w:rsidRPr="002B66BA" w:rsidRDefault="00E45E91" w:rsidP="00E45E9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Tijeras</w:t>
            </w:r>
          </w:p>
          <w:p w:rsidR="00E45E91" w:rsidRPr="002B66BA" w:rsidRDefault="00E45E91" w:rsidP="00E45E9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 xml:space="preserve">Títeres </w:t>
            </w:r>
          </w:p>
          <w:p w:rsidR="00E45E91" w:rsidRPr="002B66BA" w:rsidRDefault="00E45E91" w:rsidP="00E45E9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2B66BA">
              <w:rPr>
                <w:rFonts w:ascii="Arial" w:hAnsi="Arial" w:cs="Arial"/>
                <w:lang w:val="es-ES"/>
              </w:rPr>
              <w:t>Tizas</w:t>
            </w:r>
          </w:p>
          <w:p w:rsidR="00E45E91" w:rsidRPr="002B66BA" w:rsidRDefault="00E45E91" w:rsidP="00DB2BD3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E45E91" w:rsidRPr="002B66BA" w:rsidRDefault="00E45E91" w:rsidP="00E45E91">
      <w:pPr>
        <w:rPr>
          <w:rFonts w:ascii="Arial" w:hAnsi="Arial" w:cs="Arial"/>
          <w:lang w:val="es-ES"/>
        </w:rPr>
      </w:pPr>
    </w:p>
    <w:p w:rsidR="00E45E91" w:rsidRPr="002B66BA" w:rsidRDefault="00E45E91" w:rsidP="00E45E91">
      <w:pPr>
        <w:rPr>
          <w:rFonts w:ascii="Arial" w:hAnsi="Arial" w:cs="Arial"/>
        </w:rPr>
      </w:pPr>
    </w:p>
    <w:p w:rsidR="00E45E91" w:rsidRDefault="00E45E91" w:rsidP="00E52505"/>
    <w:p w:rsidR="00E45E91" w:rsidRPr="00596599" w:rsidRDefault="00E45E91" w:rsidP="00E45E91">
      <w:pPr>
        <w:spacing w:after="0"/>
        <w:jc w:val="center"/>
        <w:rPr>
          <w:b/>
          <w:sz w:val="28"/>
          <w:szCs w:val="28"/>
          <w:lang w:val="es-ES"/>
        </w:rPr>
      </w:pPr>
      <w:r w:rsidRPr="00596599">
        <w:rPr>
          <w:b/>
          <w:sz w:val="28"/>
          <w:szCs w:val="28"/>
          <w:highlight w:val="yellow"/>
          <w:lang w:val="es-ES"/>
        </w:rPr>
        <w:t>REFLEXION PLAN DE UNIDA</w:t>
      </w:r>
      <w:r>
        <w:rPr>
          <w:b/>
          <w:sz w:val="28"/>
          <w:szCs w:val="28"/>
          <w:highlight w:val="yellow"/>
          <w:lang w:val="es-ES"/>
        </w:rPr>
        <w:t xml:space="preserve">D  TERCER PERIODO  </w:t>
      </w:r>
      <w:r w:rsidRPr="00596599">
        <w:rPr>
          <w:b/>
          <w:sz w:val="28"/>
          <w:szCs w:val="28"/>
          <w:highlight w:val="yellow"/>
          <w:lang w:val="es-ES"/>
        </w:rPr>
        <w:t xml:space="preserve"> </w:t>
      </w:r>
    </w:p>
    <w:p w:rsidR="00E45E91" w:rsidRPr="005826B8" w:rsidRDefault="00E45E91" w:rsidP="00E45E91">
      <w:pPr>
        <w:spacing w:after="0"/>
        <w:jc w:val="center"/>
        <w:rPr>
          <w:b/>
          <w:sz w:val="28"/>
          <w:szCs w:val="28"/>
          <w:lang w:val="es-ES"/>
        </w:rPr>
      </w:pPr>
      <w:r w:rsidRPr="00596599">
        <w:rPr>
          <w:b/>
          <w:sz w:val="28"/>
          <w:szCs w:val="28"/>
          <w:highlight w:val="yellow"/>
          <w:lang w:val="es-ES"/>
        </w:rPr>
        <w:t xml:space="preserve"> (SEGUNDA PARTE)</w:t>
      </w:r>
    </w:p>
    <w:p w:rsidR="00E45E91" w:rsidRPr="00300E8F" w:rsidRDefault="00E45E91" w:rsidP="00E45E91">
      <w:pPr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Grado</w:t>
      </w:r>
      <w:r w:rsidRPr="005229FF">
        <w:rPr>
          <w:rFonts w:ascii="Arial" w:hAnsi="Arial" w:cs="Arial"/>
          <w:b/>
          <w:lang w:val="es-ES"/>
        </w:rPr>
        <w:t>: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Kínder 5 </w:t>
      </w:r>
    </w:p>
    <w:p w:rsidR="00E45E91" w:rsidRPr="00300E8F" w:rsidRDefault="00E45E91" w:rsidP="00E45E91">
      <w:pPr>
        <w:tabs>
          <w:tab w:val="left" w:pos="4900"/>
        </w:tabs>
        <w:spacing w:after="0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/>
          <w:lang w:val="es-ES"/>
        </w:rPr>
        <w:t>Áreas</w:t>
      </w:r>
      <w:r w:rsidRPr="005229FF">
        <w:rPr>
          <w:rFonts w:ascii="Arial" w:hAnsi="Arial" w:cs="Arial"/>
          <w:b/>
          <w:lang w:val="es-ES"/>
        </w:rPr>
        <w:t>:</w:t>
      </w:r>
      <w:r>
        <w:rPr>
          <w:rFonts w:ascii="Arial" w:hAnsi="Arial" w:cs="Arial"/>
          <w:b/>
          <w:lang w:val="es-ES"/>
        </w:rPr>
        <w:t xml:space="preserve"> </w:t>
      </w:r>
      <w:r w:rsidRPr="00300E8F">
        <w:rPr>
          <w:rFonts w:ascii="Arial" w:hAnsi="Arial" w:cs="Arial"/>
          <w:lang w:val="es-ES"/>
        </w:rPr>
        <w:t>Español</w:t>
      </w:r>
      <w:r>
        <w:rPr>
          <w:rFonts w:ascii="Arial" w:hAnsi="Arial" w:cs="Arial"/>
          <w:lang w:val="es-ES"/>
        </w:rPr>
        <w:tab/>
      </w:r>
    </w:p>
    <w:p w:rsidR="00E45E91" w:rsidRPr="00300E8F" w:rsidRDefault="00E45E91" w:rsidP="00E45E91">
      <w:pPr>
        <w:spacing w:after="0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Entregado por: </w:t>
      </w:r>
      <w:r w:rsidRPr="00300E8F">
        <w:rPr>
          <w:rFonts w:ascii="Arial" w:hAnsi="Arial" w:cs="Arial"/>
          <w:bCs/>
          <w:lang w:val="es-ES"/>
        </w:rPr>
        <w:t>María Mercedes Andrade</w:t>
      </w:r>
      <w:r>
        <w:rPr>
          <w:rFonts w:ascii="Arial" w:hAnsi="Arial" w:cs="Arial"/>
          <w:bCs/>
          <w:lang w:val="es-ES"/>
        </w:rPr>
        <w:t xml:space="preserve"> V.</w:t>
      </w:r>
    </w:p>
    <w:p w:rsidR="00E45E91" w:rsidRDefault="00E45E91" w:rsidP="00E45E91">
      <w:pPr>
        <w:tabs>
          <w:tab w:val="left" w:pos="2985"/>
        </w:tabs>
        <w:spacing w:after="0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Fecha: </w:t>
      </w:r>
      <w:r w:rsidR="0037722D">
        <w:rPr>
          <w:rFonts w:ascii="Arial" w:hAnsi="Arial" w:cs="Arial"/>
          <w:bCs/>
          <w:lang w:val="es-ES"/>
        </w:rPr>
        <w:t>Abril 13 de 2012</w:t>
      </w:r>
      <w:r>
        <w:rPr>
          <w:rFonts w:ascii="Arial" w:hAnsi="Arial" w:cs="Arial"/>
          <w:bCs/>
          <w:lang w:val="es-ES"/>
        </w:rPr>
        <w:tab/>
      </w:r>
    </w:p>
    <w:p w:rsidR="00E45E91" w:rsidRPr="00BC5106" w:rsidRDefault="00E45E91" w:rsidP="00E45E91">
      <w:pPr>
        <w:tabs>
          <w:tab w:val="left" w:pos="2985"/>
        </w:tabs>
        <w:spacing w:after="0"/>
        <w:rPr>
          <w:rFonts w:ascii="Arial" w:hAnsi="Arial" w:cs="Arial"/>
          <w:bCs/>
          <w:lang w:val="es-ES"/>
        </w:rPr>
      </w:pPr>
    </w:p>
    <w:p w:rsidR="00E45E91" w:rsidRPr="00A9436C" w:rsidRDefault="00E45E91" w:rsidP="00E45E91">
      <w:pPr>
        <w:spacing w:after="0"/>
        <w:rPr>
          <w:lang w:val="en-US"/>
        </w:rPr>
      </w:pPr>
      <w:r w:rsidRPr="00A9436C">
        <w:rPr>
          <w:lang w:val="en-US"/>
        </w:rPr>
        <w:t>CUBRIMIENTO CURRICULAR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1984"/>
        <w:gridCol w:w="3767"/>
      </w:tblGrid>
      <w:tr w:rsidR="00E45E91" w:rsidRPr="0059377D" w:rsidTr="00DB2BD3">
        <w:tc>
          <w:tcPr>
            <w:tcW w:w="3227" w:type="dxa"/>
          </w:tcPr>
          <w:p w:rsidR="00E45E91" w:rsidRDefault="00E45E91" w:rsidP="00DB2BD3">
            <w:pPr>
              <w:spacing w:after="0" w:line="240" w:lineRule="auto"/>
              <w:rPr>
                <w:lang w:val="en-US"/>
              </w:rPr>
            </w:pPr>
          </w:p>
          <w:p w:rsidR="00E45E91" w:rsidRPr="0059377D" w:rsidRDefault="00E45E91" w:rsidP="00DB2BD3">
            <w:pPr>
              <w:spacing w:after="0" w:line="240" w:lineRule="auto"/>
              <w:rPr>
                <w:lang w:val="en-US"/>
              </w:rPr>
            </w:pPr>
            <w:r w:rsidRPr="0059377D">
              <w:rPr>
                <w:lang w:val="en-US"/>
              </w:rPr>
              <w:t>TEMA /ACTIVIDADES PLANEADA</w:t>
            </w:r>
            <w:r>
              <w:rPr>
                <w:lang w:val="en-US"/>
              </w:rPr>
              <w:t>S</w:t>
            </w:r>
          </w:p>
          <w:p w:rsidR="00E45E91" w:rsidRPr="0059377D" w:rsidRDefault="00E45E91" w:rsidP="00DB2BD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59377D">
              <w:rPr>
                <w:sz w:val="16"/>
                <w:szCs w:val="16"/>
                <w:lang w:val="en-US"/>
              </w:rPr>
              <w:t>Themes/Planned activities</w:t>
            </w:r>
          </w:p>
        </w:tc>
        <w:tc>
          <w:tcPr>
            <w:tcW w:w="1984" w:type="dxa"/>
          </w:tcPr>
          <w:p w:rsidR="00E45E91" w:rsidRDefault="00E45E91" w:rsidP="00DB2BD3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45E91" w:rsidRPr="0059377D" w:rsidRDefault="00E45E91" w:rsidP="00DB2BD3">
            <w:pPr>
              <w:spacing w:after="0" w:line="240" w:lineRule="auto"/>
              <w:jc w:val="center"/>
              <w:rPr>
                <w:lang w:val="en-US"/>
              </w:rPr>
            </w:pPr>
            <w:r w:rsidRPr="0059377D">
              <w:rPr>
                <w:lang w:val="en-US"/>
              </w:rPr>
              <w:t>CUBRIMIENTO (%)</w:t>
            </w:r>
          </w:p>
          <w:p w:rsidR="00E45E91" w:rsidRPr="0059377D" w:rsidRDefault="00E45E91" w:rsidP="00DB2BD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59377D">
              <w:rPr>
                <w:sz w:val="16"/>
                <w:szCs w:val="16"/>
                <w:lang w:val="en-US"/>
              </w:rPr>
              <w:t>COVERAGE (%)</w:t>
            </w:r>
          </w:p>
        </w:tc>
        <w:tc>
          <w:tcPr>
            <w:tcW w:w="3767" w:type="dxa"/>
          </w:tcPr>
          <w:p w:rsidR="00E45E91" w:rsidRDefault="00E45E91" w:rsidP="00DB2BD3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45E91" w:rsidRPr="0059377D" w:rsidRDefault="00E45E91" w:rsidP="00DB2BD3">
            <w:pPr>
              <w:spacing w:after="0" w:line="240" w:lineRule="auto"/>
              <w:jc w:val="center"/>
              <w:rPr>
                <w:lang w:val="en-US"/>
              </w:rPr>
            </w:pPr>
            <w:r w:rsidRPr="0059377D">
              <w:rPr>
                <w:lang w:val="en-US"/>
              </w:rPr>
              <w:t>COMENTARIOS</w:t>
            </w:r>
          </w:p>
          <w:p w:rsidR="00E45E91" w:rsidRPr="0059377D" w:rsidRDefault="00E45E91" w:rsidP="00DB2BD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59377D">
              <w:rPr>
                <w:sz w:val="16"/>
                <w:szCs w:val="16"/>
                <w:lang w:val="en-US"/>
              </w:rPr>
              <w:t>COMMENTS</w:t>
            </w:r>
          </w:p>
        </w:tc>
      </w:tr>
      <w:tr w:rsidR="00E45E91" w:rsidRPr="0059377D" w:rsidTr="00DB2BD3">
        <w:trPr>
          <w:trHeight w:val="332"/>
        </w:trPr>
        <w:tc>
          <w:tcPr>
            <w:tcW w:w="3227" w:type="dxa"/>
            <w:tcBorders>
              <w:bottom w:val="single" w:sz="4" w:space="0" w:color="auto"/>
            </w:tcBorders>
          </w:tcPr>
          <w:p w:rsidR="00E45E91" w:rsidRPr="008E5A9F" w:rsidRDefault="00E45E91" w:rsidP="00DB2BD3">
            <w:pPr>
              <w:spacing w:after="0" w:line="240" w:lineRule="auto"/>
              <w:jc w:val="both"/>
            </w:pPr>
            <w:r w:rsidRPr="008E5A9F">
              <w:t>Lectores Competentes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45E91" w:rsidRPr="00923B26" w:rsidRDefault="00E45E91" w:rsidP="00DB2BD3">
            <w:pPr>
              <w:spacing w:after="0" w:line="240" w:lineRule="auto"/>
              <w:jc w:val="center"/>
            </w:pPr>
            <w:r>
              <w:t>100%</w:t>
            </w:r>
          </w:p>
        </w:tc>
        <w:tc>
          <w:tcPr>
            <w:tcW w:w="3767" w:type="dxa"/>
            <w:tcBorders>
              <w:bottom w:val="single" w:sz="4" w:space="0" w:color="auto"/>
            </w:tcBorders>
            <w:shd w:val="clear" w:color="auto" w:fill="auto"/>
          </w:tcPr>
          <w:p w:rsidR="00E45E91" w:rsidRPr="008E5A9F" w:rsidRDefault="003C054B" w:rsidP="0037722D">
            <w:pPr>
              <w:spacing w:after="0"/>
              <w:jc w:val="both"/>
            </w:pPr>
            <w:r>
              <w:t>Se trabajaron los textos descriptivos durante este periodo</w:t>
            </w:r>
            <w:r w:rsidR="00E45E91" w:rsidRPr="008E5A9F">
              <w:t xml:space="preserve">. </w:t>
            </w:r>
            <w:r w:rsidR="0037722D">
              <w:t xml:space="preserve">Los niños aprendieron que es una cualidad, que se puede describir, cuando es </w:t>
            </w:r>
            <w:r w:rsidR="0037722D">
              <w:lastRenderedPageBreak/>
              <w:t>necesario consultar un texto descriptivo y manejan con familiaridad el vocabulario implementado.</w:t>
            </w:r>
          </w:p>
        </w:tc>
      </w:tr>
      <w:tr w:rsidR="00E45E91" w:rsidRPr="0059377D" w:rsidTr="00DB2BD3">
        <w:trPr>
          <w:trHeight w:val="2023"/>
        </w:trPr>
        <w:tc>
          <w:tcPr>
            <w:tcW w:w="3227" w:type="dxa"/>
            <w:tcBorders>
              <w:top w:val="single" w:sz="4" w:space="0" w:color="auto"/>
            </w:tcBorders>
          </w:tcPr>
          <w:p w:rsidR="00E45E91" w:rsidRPr="008E5A9F" w:rsidRDefault="00E45E91" w:rsidP="00DB2BD3">
            <w:pPr>
              <w:spacing w:after="0" w:line="240" w:lineRule="auto"/>
              <w:jc w:val="both"/>
            </w:pPr>
          </w:p>
          <w:p w:rsidR="00E45E91" w:rsidRPr="008E5A9F" w:rsidRDefault="00E45E91" w:rsidP="00DB2BD3">
            <w:pPr>
              <w:spacing w:after="0" w:line="240" w:lineRule="auto"/>
              <w:jc w:val="both"/>
            </w:pPr>
            <w:r>
              <w:t xml:space="preserve">Consonantes </w:t>
            </w:r>
            <w:r w:rsidR="00C4051E">
              <w:t xml:space="preserve">r, </w:t>
            </w:r>
            <w:r w:rsidRPr="008E5A9F">
              <w:t>b,</w:t>
            </w:r>
            <w:r w:rsidR="00C4051E">
              <w:t xml:space="preserve"> v, </w:t>
            </w:r>
            <w:r>
              <w:t xml:space="preserve"> </w:t>
            </w:r>
            <w:r w:rsidR="00C4051E">
              <w:t>c</w:t>
            </w:r>
            <w:r>
              <w:t>, q</w:t>
            </w:r>
            <w:r w:rsidR="00C4051E">
              <w:t>, k</w:t>
            </w:r>
            <w:r w:rsidR="0037722D">
              <w:t>, h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E45E91" w:rsidRDefault="00E45E91" w:rsidP="00DB2BD3">
            <w:pPr>
              <w:spacing w:after="0" w:line="240" w:lineRule="auto"/>
              <w:jc w:val="center"/>
            </w:pPr>
          </w:p>
          <w:p w:rsidR="00E45E91" w:rsidRPr="008E5A9F" w:rsidRDefault="00C4051E" w:rsidP="00DB2BD3">
            <w:pPr>
              <w:spacing w:after="0" w:line="240" w:lineRule="auto"/>
              <w:jc w:val="center"/>
            </w:pPr>
            <w:r>
              <w:t>85</w:t>
            </w:r>
            <w:r w:rsidR="00E45E91">
              <w:t>%</w:t>
            </w:r>
          </w:p>
        </w:tc>
        <w:tc>
          <w:tcPr>
            <w:tcW w:w="3767" w:type="dxa"/>
            <w:tcBorders>
              <w:top w:val="single" w:sz="4" w:space="0" w:color="auto"/>
            </w:tcBorders>
            <w:shd w:val="clear" w:color="auto" w:fill="auto"/>
          </w:tcPr>
          <w:p w:rsidR="00E45E91" w:rsidRPr="008E5A9F" w:rsidRDefault="00E45E91" w:rsidP="0037722D">
            <w:pPr>
              <w:spacing w:after="0"/>
              <w:jc w:val="both"/>
            </w:pPr>
            <w:r>
              <w:t xml:space="preserve">Quedo pendiente por </w:t>
            </w:r>
            <w:r w:rsidRPr="008E5A9F">
              <w:t xml:space="preserve">trabajar </w:t>
            </w:r>
            <w:r>
              <w:t xml:space="preserve">la consonante </w:t>
            </w:r>
            <w:r w:rsidR="00C4051E">
              <w:rPr>
                <w:b/>
              </w:rPr>
              <w:t>k</w:t>
            </w:r>
            <w:r>
              <w:rPr>
                <w:b/>
              </w:rPr>
              <w:t>.</w:t>
            </w:r>
            <w:r w:rsidRPr="008E5A9F">
              <w:t xml:space="preserve"> L@s niñ@s están motivados leyendo y escribiendo palabras y oraciones</w:t>
            </w:r>
            <w:r w:rsidR="0037722D">
              <w:t>. Al trabajar una nueva letra ellos tienen la oportunidad de trabajar listas de palabras las cuales han contribuido al enriquecimiento de su vocabulario</w:t>
            </w:r>
            <w:r w:rsidRPr="008E5A9F">
              <w:t xml:space="preserve">. Han </w:t>
            </w:r>
            <w:r>
              <w:t xml:space="preserve">ido </w:t>
            </w:r>
            <w:r w:rsidRPr="008E5A9F">
              <w:t>adquiri</w:t>
            </w:r>
            <w:r>
              <w:t>en</w:t>
            </w:r>
            <w:r w:rsidRPr="008E5A9F">
              <w:t>do además un mejor</w:t>
            </w:r>
            <w:r>
              <w:t xml:space="preserve"> manejo del cuaderno</w:t>
            </w:r>
            <w:r w:rsidRPr="008E5A9F">
              <w:t>.</w:t>
            </w:r>
            <w:r w:rsidR="00C4051E">
              <w:t xml:space="preserve"> </w:t>
            </w:r>
          </w:p>
        </w:tc>
      </w:tr>
      <w:tr w:rsidR="00E45E91" w:rsidRPr="0059377D" w:rsidTr="00DB2BD3">
        <w:tc>
          <w:tcPr>
            <w:tcW w:w="3227" w:type="dxa"/>
          </w:tcPr>
          <w:p w:rsidR="00E45E91" w:rsidRDefault="00E45E91" w:rsidP="00DB2BD3">
            <w:pPr>
              <w:spacing w:after="0" w:line="240" w:lineRule="auto"/>
              <w:jc w:val="both"/>
            </w:pPr>
          </w:p>
          <w:p w:rsidR="00E45E91" w:rsidRPr="00923B26" w:rsidRDefault="00E45E91" w:rsidP="00DB2BD3">
            <w:pPr>
              <w:spacing w:after="0" w:line="240" w:lineRule="auto"/>
              <w:jc w:val="both"/>
            </w:pPr>
            <w:r>
              <w:t>Lectura de cuentos</w:t>
            </w:r>
          </w:p>
        </w:tc>
        <w:tc>
          <w:tcPr>
            <w:tcW w:w="1984" w:type="dxa"/>
          </w:tcPr>
          <w:p w:rsidR="00E45E91" w:rsidRDefault="00E45E91" w:rsidP="00DB2BD3">
            <w:pPr>
              <w:spacing w:after="0" w:line="240" w:lineRule="auto"/>
              <w:jc w:val="center"/>
            </w:pPr>
          </w:p>
          <w:p w:rsidR="00E45E91" w:rsidRPr="00923B26" w:rsidRDefault="00E45E91" w:rsidP="00DB2BD3">
            <w:pPr>
              <w:spacing w:after="0" w:line="360" w:lineRule="auto"/>
              <w:jc w:val="center"/>
            </w:pPr>
            <w:r>
              <w:t>100%</w:t>
            </w:r>
          </w:p>
        </w:tc>
        <w:tc>
          <w:tcPr>
            <w:tcW w:w="3767" w:type="dxa"/>
          </w:tcPr>
          <w:p w:rsidR="00E45E91" w:rsidRPr="00923B26" w:rsidRDefault="00E45E91" w:rsidP="00082344">
            <w:pPr>
              <w:spacing w:after="0" w:line="240" w:lineRule="auto"/>
              <w:jc w:val="both"/>
            </w:pPr>
            <w:r>
              <w:t xml:space="preserve">Se han iniciado las visitas a la biblioteca y los niños siguen disfrutando de la lectura de cuentos. Todos los estudiantes están realizando buenas conjeturas </w:t>
            </w:r>
            <w:r w:rsidR="00C4051E">
              <w:t>y predicciones. Además han mejorado notoriamente sus periodos de atención.</w:t>
            </w:r>
            <w:r w:rsidR="00082344">
              <w:t xml:space="preserve"> Y al iniciar las clases </w:t>
            </w:r>
            <w:r w:rsidR="00082344">
              <w:t>siempre</w:t>
            </w:r>
            <w:r w:rsidR="00082344">
              <w:t xml:space="preserve"> se les lee uno o dos cuentos.</w:t>
            </w:r>
            <w:bookmarkStart w:id="0" w:name="_GoBack"/>
            <w:bookmarkEnd w:id="0"/>
          </w:p>
        </w:tc>
      </w:tr>
      <w:tr w:rsidR="00E45E91" w:rsidRPr="0059377D" w:rsidTr="00DB2BD3">
        <w:trPr>
          <w:trHeight w:val="1335"/>
        </w:trPr>
        <w:tc>
          <w:tcPr>
            <w:tcW w:w="3227" w:type="dxa"/>
            <w:tcBorders>
              <w:bottom w:val="single" w:sz="4" w:space="0" w:color="auto"/>
            </w:tcBorders>
          </w:tcPr>
          <w:p w:rsidR="00E45E91" w:rsidRDefault="00E45E91" w:rsidP="00DB2BD3">
            <w:pPr>
              <w:spacing w:after="0" w:line="240" w:lineRule="auto"/>
              <w:jc w:val="both"/>
            </w:pPr>
          </w:p>
          <w:p w:rsidR="00E45E91" w:rsidRPr="00923B26" w:rsidRDefault="00E45E91" w:rsidP="00DB2BD3">
            <w:pPr>
              <w:spacing w:after="0" w:line="240" w:lineRule="auto"/>
              <w:jc w:val="both"/>
            </w:pPr>
            <w:r>
              <w:t>Tareas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45E91" w:rsidRDefault="00E45E91" w:rsidP="00DB2BD3">
            <w:pPr>
              <w:spacing w:after="0" w:line="240" w:lineRule="auto"/>
              <w:jc w:val="both"/>
            </w:pPr>
          </w:p>
          <w:p w:rsidR="00E45E91" w:rsidRPr="00923B26" w:rsidRDefault="00E45E91" w:rsidP="00DB2BD3">
            <w:pPr>
              <w:spacing w:after="0" w:line="240" w:lineRule="auto"/>
              <w:jc w:val="center"/>
            </w:pPr>
            <w:r>
              <w:t>100%</w:t>
            </w:r>
          </w:p>
        </w:tc>
        <w:tc>
          <w:tcPr>
            <w:tcW w:w="3767" w:type="dxa"/>
            <w:tcBorders>
              <w:bottom w:val="single" w:sz="4" w:space="0" w:color="auto"/>
            </w:tcBorders>
          </w:tcPr>
          <w:p w:rsidR="00E45E91" w:rsidRPr="00923B26" w:rsidRDefault="00E45E91" w:rsidP="00DB2BD3">
            <w:pPr>
              <w:spacing w:after="0" w:line="240" w:lineRule="auto"/>
              <w:jc w:val="both"/>
            </w:pPr>
            <w:r>
              <w:t>Han sido enviadas dos veces por semana y se observa una buena ejecución y responsabilidad en su cumplimiento por parte de todo el grupo.</w:t>
            </w:r>
          </w:p>
        </w:tc>
      </w:tr>
      <w:tr w:rsidR="00E45E91" w:rsidRPr="0059377D" w:rsidTr="00DB2BD3">
        <w:trPr>
          <w:trHeight w:val="285"/>
        </w:trPr>
        <w:tc>
          <w:tcPr>
            <w:tcW w:w="3227" w:type="dxa"/>
            <w:tcBorders>
              <w:top w:val="single" w:sz="4" w:space="0" w:color="auto"/>
            </w:tcBorders>
          </w:tcPr>
          <w:p w:rsidR="00E45E91" w:rsidRDefault="00E45E91" w:rsidP="00DB2BD3">
            <w:pPr>
              <w:spacing w:after="0" w:line="240" w:lineRule="auto"/>
              <w:jc w:val="both"/>
            </w:pPr>
            <w:r>
              <w:t>Juegos, canciones, retahílas y trabalenguas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45E91" w:rsidRDefault="00E45E91" w:rsidP="00DB2BD3">
            <w:pPr>
              <w:spacing w:after="0" w:line="240" w:lineRule="auto"/>
              <w:jc w:val="center"/>
            </w:pPr>
          </w:p>
          <w:p w:rsidR="00E45E91" w:rsidRDefault="00E45E91" w:rsidP="00DB2BD3">
            <w:pPr>
              <w:spacing w:after="0" w:line="240" w:lineRule="auto"/>
              <w:jc w:val="center"/>
            </w:pPr>
            <w:r>
              <w:t>100%</w:t>
            </w:r>
          </w:p>
        </w:tc>
        <w:tc>
          <w:tcPr>
            <w:tcW w:w="3767" w:type="dxa"/>
            <w:tcBorders>
              <w:top w:val="single" w:sz="4" w:space="0" w:color="auto"/>
            </w:tcBorders>
          </w:tcPr>
          <w:p w:rsidR="00E45E91" w:rsidRDefault="00E45E91" w:rsidP="00DB2BD3">
            <w:pPr>
              <w:spacing w:after="0" w:line="240" w:lineRule="auto"/>
              <w:jc w:val="both"/>
            </w:pPr>
            <w:r>
              <w:t>Se realizó un buen trabajo. Los niños se han aprendido un buen número  de canciones, retahílas y trabalenguas.</w:t>
            </w:r>
          </w:p>
        </w:tc>
      </w:tr>
    </w:tbl>
    <w:p w:rsidR="00E45E91" w:rsidRDefault="00E45E91" w:rsidP="00E52505"/>
    <w:sectPr w:rsidR="00E45E91" w:rsidSect="005D61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B6A"/>
    <w:multiLevelType w:val="hybridMultilevel"/>
    <w:tmpl w:val="32B48ED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F3432"/>
    <w:multiLevelType w:val="hybridMultilevel"/>
    <w:tmpl w:val="34CE39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60F40"/>
    <w:multiLevelType w:val="hybridMultilevel"/>
    <w:tmpl w:val="5B06771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F4DFC"/>
    <w:multiLevelType w:val="hybridMultilevel"/>
    <w:tmpl w:val="EABEFF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E0488"/>
    <w:multiLevelType w:val="hybridMultilevel"/>
    <w:tmpl w:val="68282434"/>
    <w:lvl w:ilvl="0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394C49"/>
    <w:multiLevelType w:val="hybridMultilevel"/>
    <w:tmpl w:val="ACC46F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B16AD"/>
    <w:multiLevelType w:val="hybridMultilevel"/>
    <w:tmpl w:val="BE762EF0"/>
    <w:lvl w:ilvl="0" w:tplc="F118B8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EA2FA0"/>
    <w:multiLevelType w:val="hybridMultilevel"/>
    <w:tmpl w:val="8BD04A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23736E"/>
    <w:multiLevelType w:val="hybridMultilevel"/>
    <w:tmpl w:val="2AF6948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9492184"/>
    <w:multiLevelType w:val="hybridMultilevel"/>
    <w:tmpl w:val="FDB6FA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5B7886"/>
    <w:multiLevelType w:val="hybridMultilevel"/>
    <w:tmpl w:val="F16EB13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CC4F2B"/>
    <w:multiLevelType w:val="hybridMultilevel"/>
    <w:tmpl w:val="F44463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8E7E20"/>
    <w:multiLevelType w:val="hybridMultilevel"/>
    <w:tmpl w:val="D95C17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2"/>
  </w:num>
  <w:num w:numId="5">
    <w:abstractNumId w:val="6"/>
  </w:num>
  <w:num w:numId="6">
    <w:abstractNumId w:val="9"/>
  </w:num>
  <w:num w:numId="7">
    <w:abstractNumId w:val="11"/>
  </w:num>
  <w:num w:numId="8">
    <w:abstractNumId w:val="2"/>
  </w:num>
  <w:num w:numId="9">
    <w:abstractNumId w:val="10"/>
  </w:num>
  <w:num w:numId="10">
    <w:abstractNumId w:val="0"/>
  </w:num>
  <w:num w:numId="11">
    <w:abstractNumId w:val="7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2505"/>
    <w:rsid w:val="00030C3A"/>
    <w:rsid w:val="00082344"/>
    <w:rsid w:val="000A5B5F"/>
    <w:rsid w:val="00255887"/>
    <w:rsid w:val="00336766"/>
    <w:rsid w:val="0037722D"/>
    <w:rsid w:val="003C054B"/>
    <w:rsid w:val="005350B2"/>
    <w:rsid w:val="00555E72"/>
    <w:rsid w:val="005D6105"/>
    <w:rsid w:val="007603F7"/>
    <w:rsid w:val="00982BAC"/>
    <w:rsid w:val="00B3554C"/>
    <w:rsid w:val="00B54A53"/>
    <w:rsid w:val="00C4051E"/>
    <w:rsid w:val="00E45E91"/>
    <w:rsid w:val="00E52505"/>
    <w:rsid w:val="00ED0DC2"/>
    <w:rsid w:val="00EF2853"/>
    <w:rsid w:val="00FA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5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250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52505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E525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2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50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A0D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1080</Words>
  <Characters>5940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MECHIS</cp:lastModifiedBy>
  <cp:revision>8</cp:revision>
  <dcterms:created xsi:type="dcterms:W3CDTF">2011-04-03T20:17:00Z</dcterms:created>
  <dcterms:modified xsi:type="dcterms:W3CDTF">2012-04-12T01:21:00Z</dcterms:modified>
</cp:coreProperties>
</file>