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774"/>
        <w:gridCol w:w="1123"/>
      </w:tblGrid>
      <w:tr w:rsidR="0076576E" w:rsidRPr="00D40452" w:rsidTr="0033727A">
        <w:trPr>
          <w:trHeight w:val="268"/>
        </w:trPr>
        <w:tc>
          <w:tcPr>
            <w:tcW w:w="1026" w:type="dxa"/>
            <w:vMerge w:val="restart"/>
            <w:vAlign w:val="center"/>
          </w:tcPr>
          <w:p w:rsidR="0076576E" w:rsidRPr="0050404E" w:rsidRDefault="00385A44" w:rsidP="0033727A">
            <w:pPr>
              <w:pStyle w:val="Encabezado"/>
              <w:jc w:val="center"/>
              <w:rPr>
                <w:sz w:val="16"/>
                <w:szCs w:val="16"/>
              </w:rPr>
            </w:pPr>
            <w:r>
              <w:rPr>
                <w:noProof/>
                <w:lang w:val="es-CO" w:eastAsia="es-CO"/>
              </w:rPr>
              <w:drawing>
                <wp:inline distT="0" distB="0" distL="0" distR="0" wp14:anchorId="4C2EEA73" wp14:editId="76C4CEB0">
                  <wp:extent cx="477520" cy="433070"/>
                  <wp:effectExtent l="0" t="0" r="0" b="508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7520" cy="433070"/>
                          </a:xfrm>
                          <a:prstGeom prst="rect">
                            <a:avLst/>
                          </a:prstGeom>
                        </pic:spPr>
                      </pic:pic>
                    </a:graphicData>
                  </a:graphic>
                </wp:inline>
              </w:drawing>
            </w:r>
          </w:p>
        </w:tc>
        <w:tc>
          <w:tcPr>
            <w:tcW w:w="7774" w:type="dxa"/>
            <w:vAlign w:val="center"/>
          </w:tcPr>
          <w:p w:rsidR="0076576E" w:rsidRPr="0050404E" w:rsidRDefault="00385A44" w:rsidP="0033727A">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23" w:type="dxa"/>
            <w:vAlign w:val="center"/>
          </w:tcPr>
          <w:p w:rsidR="0076576E" w:rsidRPr="0050404E" w:rsidRDefault="0076576E" w:rsidP="0033727A">
            <w:pPr>
              <w:pStyle w:val="Encabezado"/>
              <w:jc w:val="center"/>
              <w:rPr>
                <w:sz w:val="16"/>
                <w:szCs w:val="16"/>
              </w:rPr>
            </w:pPr>
            <w:r w:rsidRPr="0050404E">
              <w:rPr>
                <w:sz w:val="16"/>
                <w:szCs w:val="16"/>
              </w:rPr>
              <w:t>SGC-GI- F</w:t>
            </w:r>
            <w:r w:rsidR="00144452">
              <w:rPr>
                <w:sz w:val="16"/>
                <w:szCs w:val="16"/>
              </w:rPr>
              <w:t>77</w:t>
            </w:r>
          </w:p>
        </w:tc>
      </w:tr>
      <w:tr w:rsidR="0076576E" w:rsidRPr="00D40452" w:rsidTr="0033727A">
        <w:trPr>
          <w:trHeight w:val="263"/>
        </w:trPr>
        <w:tc>
          <w:tcPr>
            <w:tcW w:w="1026" w:type="dxa"/>
            <w:vMerge/>
            <w:vAlign w:val="center"/>
          </w:tcPr>
          <w:p w:rsidR="0076576E" w:rsidRPr="0050404E" w:rsidRDefault="0076576E" w:rsidP="0033727A">
            <w:pPr>
              <w:pStyle w:val="Encabezado"/>
              <w:jc w:val="center"/>
              <w:rPr>
                <w:noProof/>
                <w:sz w:val="16"/>
                <w:szCs w:val="16"/>
                <w:lang w:eastAsia="es-ES"/>
              </w:rPr>
            </w:pPr>
          </w:p>
        </w:tc>
        <w:tc>
          <w:tcPr>
            <w:tcW w:w="7774" w:type="dxa"/>
            <w:vMerge w:val="restart"/>
            <w:vAlign w:val="center"/>
          </w:tcPr>
          <w:p w:rsidR="0076576E" w:rsidRDefault="0076576E" w:rsidP="0033727A">
            <w:pPr>
              <w:jc w:val="center"/>
              <w:rPr>
                <w:rFonts w:ascii="Arial Rounded MT Bold" w:hAnsi="Arial Rounded MT Bold"/>
                <w:szCs w:val="28"/>
                <w:lang w:val="es-CO"/>
              </w:rPr>
            </w:pPr>
            <w:r>
              <w:rPr>
                <w:rFonts w:ascii="Arial Rounded MT Bold" w:hAnsi="Arial Rounded MT Bold"/>
                <w:sz w:val="22"/>
                <w:szCs w:val="28"/>
                <w:lang w:val="es-CO"/>
              </w:rPr>
              <w:t>PLAN DE UNIDAD</w:t>
            </w:r>
          </w:p>
          <w:p w:rsidR="0076576E" w:rsidRPr="00020F2F" w:rsidRDefault="007F64C3" w:rsidP="0033727A">
            <w:pPr>
              <w:jc w:val="center"/>
              <w:rPr>
                <w:rFonts w:ascii="Arial Narrow" w:hAnsi="Arial Narrow"/>
                <w:i/>
                <w:sz w:val="18"/>
                <w:szCs w:val="18"/>
              </w:rPr>
            </w:pPr>
            <w:r>
              <w:rPr>
                <w:rFonts w:ascii="Arial Rounded MT Bold" w:hAnsi="Arial Rounded MT Bold"/>
                <w:sz w:val="22"/>
                <w:szCs w:val="28"/>
                <w:lang w:val="es-CO"/>
              </w:rPr>
              <w:t>2010-2011</w:t>
            </w:r>
          </w:p>
        </w:tc>
        <w:tc>
          <w:tcPr>
            <w:tcW w:w="1123" w:type="dxa"/>
            <w:vAlign w:val="center"/>
          </w:tcPr>
          <w:p w:rsidR="0076576E" w:rsidRPr="0050404E" w:rsidRDefault="00385A44" w:rsidP="0033727A">
            <w:pPr>
              <w:pStyle w:val="Encabezado"/>
              <w:jc w:val="center"/>
              <w:rPr>
                <w:sz w:val="16"/>
                <w:szCs w:val="16"/>
              </w:rPr>
            </w:pPr>
            <w:r>
              <w:rPr>
                <w:sz w:val="16"/>
                <w:szCs w:val="16"/>
              </w:rPr>
              <w:t>v. 03</w:t>
            </w:r>
          </w:p>
        </w:tc>
      </w:tr>
      <w:tr w:rsidR="0076576E" w:rsidRPr="00D40452" w:rsidTr="0033727A">
        <w:trPr>
          <w:trHeight w:val="262"/>
        </w:trPr>
        <w:tc>
          <w:tcPr>
            <w:tcW w:w="1026" w:type="dxa"/>
            <w:vMerge/>
            <w:vAlign w:val="center"/>
          </w:tcPr>
          <w:p w:rsidR="0076576E" w:rsidRPr="0050404E" w:rsidRDefault="0076576E" w:rsidP="0033727A">
            <w:pPr>
              <w:pStyle w:val="Encabezado"/>
              <w:jc w:val="center"/>
              <w:rPr>
                <w:noProof/>
                <w:sz w:val="16"/>
                <w:szCs w:val="16"/>
                <w:lang w:eastAsia="es-ES"/>
              </w:rPr>
            </w:pPr>
          </w:p>
        </w:tc>
        <w:tc>
          <w:tcPr>
            <w:tcW w:w="7774" w:type="dxa"/>
            <w:vMerge/>
            <w:vAlign w:val="center"/>
          </w:tcPr>
          <w:p w:rsidR="0076576E" w:rsidRDefault="0076576E" w:rsidP="0033727A">
            <w:pPr>
              <w:jc w:val="center"/>
              <w:rPr>
                <w:rFonts w:ascii="Arial Rounded MT Bold" w:hAnsi="Arial Rounded MT Bold"/>
                <w:sz w:val="28"/>
                <w:szCs w:val="28"/>
                <w:lang w:val="es-CO"/>
              </w:rPr>
            </w:pPr>
          </w:p>
        </w:tc>
        <w:tc>
          <w:tcPr>
            <w:tcW w:w="1123" w:type="dxa"/>
            <w:vAlign w:val="center"/>
          </w:tcPr>
          <w:p w:rsidR="0076576E" w:rsidRPr="0050404E" w:rsidRDefault="00385A44" w:rsidP="0033727A">
            <w:pPr>
              <w:pStyle w:val="Encabezado"/>
              <w:jc w:val="center"/>
              <w:rPr>
                <w:sz w:val="16"/>
                <w:szCs w:val="16"/>
              </w:rPr>
            </w:pPr>
            <w:r>
              <w:rPr>
                <w:sz w:val="16"/>
                <w:szCs w:val="16"/>
              </w:rPr>
              <w:t>August 2010</w:t>
            </w:r>
          </w:p>
        </w:tc>
      </w:tr>
    </w:tbl>
    <w:p w:rsidR="0076576E" w:rsidRPr="00484E36" w:rsidRDefault="0076576E" w:rsidP="0076576E">
      <w:pPr>
        <w:jc w:val="center"/>
        <w:rPr>
          <w:rFonts w:ascii="Arial" w:hAnsi="Arial" w:cs="Arial"/>
          <w:b/>
          <w:sz w:val="22"/>
          <w:szCs w:val="22"/>
        </w:rPr>
      </w:pPr>
    </w:p>
    <w:p w:rsidR="0076576E" w:rsidRDefault="0076576E" w:rsidP="0076576E">
      <w:pPr>
        <w:rPr>
          <w:rFonts w:ascii="Arial" w:hAnsi="Arial" w:cs="Arial"/>
          <w:b/>
          <w:sz w:val="22"/>
          <w:szCs w:val="22"/>
        </w:rPr>
      </w:pPr>
      <w:proofErr w:type="spellStart"/>
      <w:r>
        <w:rPr>
          <w:rFonts w:ascii="Arial" w:hAnsi="Arial" w:cs="Arial"/>
          <w:b/>
          <w:sz w:val="22"/>
          <w:szCs w:val="22"/>
        </w:rPr>
        <w:t>Asignatura</w:t>
      </w:r>
      <w:proofErr w:type="spellEnd"/>
      <w:r w:rsidRPr="00484E36">
        <w:rPr>
          <w:rFonts w:ascii="Arial" w:hAnsi="Arial" w:cs="Arial"/>
          <w:b/>
          <w:sz w:val="22"/>
          <w:szCs w:val="22"/>
        </w:rPr>
        <w:t xml:space="preserve"> (s):</w:t>
      </w:r>
      <w:r>
        <w:rPr>
          <w:rFonts w:ascii="Arial" w:hAnsi="Arial" w:cs="Arial"/>
          <w:b/>
          <w:sz w:val="22"/>
          <w:szCs w:val="22"/>
        </w:rPr>
        <w:t xml:space="preserve"> </w:t>
      </w:r>
      <w:proofErr w:type="spellStart"/>
      <w:r>
        <w:rPr>
          <w:rFonts w:ascii="Arial" w:hAnsi="Arial" w:cs="Arial"/>
          <w:b/>
          <w:sz w:val="22"/>
          <w:szCs w:val="22"/>
        </w:rPr>
        <w:t>Música</w:t>
      </w:r>
      <w:proofErr w:type="spellEnd"/>
    </w:p>
    <w:p w:rsidR="0076576E" w:rsidRPr="000172E3" w:rsidRDefault="0076576E" w:rsidP="0076576E">
      <w:pPr>
        <w:rPr>
          <w:rFonts w:ascii="Arial" w:hAnsi="Arial" w:cs="Arial"/>
          <w:b/>
          <w:sz w:val="22"/>
          <w:szCs w:val="22"/>
        </w:rPr>
      </w:pPr>
      <w:r w:rsidRPr="00484E36">
        <w:rPr>
          <w:rFonts w:ascii="Arial" w:hAnsi="Arial" w:cs="Arial"/>
          <w:b/>
          <w:sz w:val="22"/>
          <w:szCs w:val="22"/>
          <w:lang w:val="es-ES"/>
        </w:rPr>
        <w:t>Grado</w:t>
      </w:r>
      <w:r w:rsidR="009676DB">
        <w:rPr>
          <w:rFonts w:ascii="Arial" w:hAnsi="Arial" w:cs="Arial"/>
          <w:b/>
          <w:sz w:val="22"/>
          <w:szCs w:val="22"/>
        </w:rPr>
        <w:t xml:space="preserve">:   </w:t>
      </w:r>
      <w:proofErr w:type="spellStart"/>
      <w:r w:rsidR="009676DB">
        <w:rPr>
          <w:rFonts w:ascii="Arial" w:hAnsi="Arial" w:cs="Arial"/>
          <w:b/>
          <w:sz w:val="22"/>
          <w:szCs w:val="22"/>
        </w:rPr>
        <w:t>Noveno</w:t>
      </w:r>
      <w:proofErr w:type="spellEnd"/>
      <w:r w:rsidR="009676DB">
        <w:rPr>
          <w:rFonts w:ascii="Arial" w:hAnsi="Arial" w:cs="Arial"/>
          <w:b/>
          <w:sz w:val="22"/>
          <w:szCs w:val="22"/>
        </w:rPr>
        <w:t xml:space="preserve"> </w:t>
      </w:r>
      <w:r>
        <w:rPr>
          <w:rFonts w:ascii="Arial" w:hAnsi="Arial" w:cs="Arial"/>
          <w:b/>
          <w:sz w:val="22"/>
          <w:szCs w:val="22"/>
        </w:rPr>
        <w:t xml:space="preserve">                                                                         </w:t>
      </w:r>
      <w:r w:rsidR="00E732A9">
        <w:rPr>
          <w:rFonts w:ascii="Arial" w:hAnsi="Arial" w:cs="Arial"/>
          <w:b/>
          <w:sz w:val="22"/>
          <w:szCs w:val="22"/>
        </w:rPr>
        <w:t xml:space="preserve">        </w:t>
      </w:r>
      <w:r>
        <w:rPr>
          <w:rFonts w:ascii="Arial" w:hAnsi="Arial" w:cs="Arial"/>
          <w:b/>
          <w:sz w:val="22"/>
          <w:szCs w:val="22"/>
        </w:rPr>
        <w:t xml:space="preserve"> </w:t>
      </w:r>
      <w:proofErr w:type="spellStart"/>
      <w:r>
        <w:rPr>
          <w:rFonts w:ascii="Arial" w:hAnsi="Arial" w:cs="Arial"/>
          <w:b/>
          <w:sz w:val="22"/>
          <w:szCs w:val="22"/>
        </w:rPr>
        <w:t>Período</w:t>
      </w:r>
      <w:proofErr w:type="spellEnd"/>
      <w:r>
        <w:rPr>
          <w:rFonts w:ascii="Arial" w:hAnsi="Arial" w:cs="Arial"/>
          <w:b/>
          <w:sz w:val="22"/>
          <w:szCs w:val="22"/>
        </w:rPr>
        <w:t>: 1</w:t>
      </w:r>
    </w:p>
    <w:p w:rsidR="0076576E" w:rsidRPr="00484E36" w:rsidRDefault="0076576E" w:rsidP="0076576E">
      <w:pPr>
        <w:rPr>
          <w:rFonts w:ascii="Arial" w:hAnsi="Arial" w:cs="Arial"/>
          <w:b/>
          <w:bCs/>
          <w:sz w:val="22"/>
          <w:szCs w:val="22"/>
          <w:lang w:val="es-ES"/>
        </w:rPr>
      </w:pPr>
      <w:r w:rsidRPr="00484E36">
        <w:rPr>
          <w:rFonts w:ascii="Arial" w:hAnsi="Arial" w:cs="Arial"/>
          <w:b/>
          <w:bCs/>
          <w:sz w:val="22"/>
          <w:szCs w:val="22"/>
          <w:lang w:val="es-ES"/>
        </w:rPr>
        <w:t>Nombre / Tema o Unidad:</w:t>
      </w:r>
      <w:r w:rsidR="009676DB">
        <w:rPr>
          <w:rFonts w:ascii="Arial" w:hAnsi="Arial" w:cs="Arial"/>
          <w:b/>
          <w:bCs/>
          <w:sz w:val="22"/>
          <w:szCs w:val="22"/>
          <w:lang w:val="es-ES"/>
        </w:rPr>
        <w:t xml:space="preserve"> Lectura gramatical</w:t>
      </w:r>
      <w:bookmarkStart w:id="0" w:name="_GoBack"/>
      <w:bookmarkEnd w:id="0"/>
    </w:p>
    <w:p w:rsidR="0076576E" w:rsidRPr="00484E36" w:rsidRDefault="0076576E" w:rsidP="0076576E">
      <w:pPr>
        <w:rPr>
          <w:rFonts w:ascii="Arial" w:hAnsi="Arial" w:cs="Arial"/>
          <w:b/>
          <w:bCs/>
          <w:sz w:val="22"/>
          <w:szCs w:val="22"/>
          <w:lang w:val="es-ES"/>
        </w:rPr>
      </w:pPr>
      <w:r w:rsidRPr="00484E36">
        <w:rPr>
          <w:rFonts w:ascii="Arial" w:hAnsi="Arial" w:cs="Arial"/>
          <w:b/>
          <w:bCs/>
          <w:sz w:val="22"/>
          <w:szCs w:val="22"/>
          <w:lang w:val="es-ES"/>
        </w:rPr>
        <w:t xml:space="preserve">Tiempo </w:t>
      </w:r>
      <w:r>
        <w:rPr>
          <w:rFonts w:ascii="Arial" w:hAnsi="Arial" w:cs="Arial"/>
          <w:b/>
          <w:bCs/>
          <w:sz w:val="22"/>
          <w:szCs w:val="22"/>
          <w:lang w:val="es-ES"/>
        </w:rPr>
        <w:t>de duración e</w:t>
      </w:r>
      <w:r w:rsidRPr="00484E36">
        <w:rPr>
          <w:rFonts w:ascii="Arial" w:hAnsi="Arial" w:cs="Arial"/>
          <w:b/>
          <w:bCs/>
          <w:sz w:val="22"/>
          <w:szCs w:val="22"/>
          <w:lang w:val="es-ES"/>
        </w:rPr>
        <w:t>stimado:</w:t>
      </w:r>
      <w:r w:rsidR="009676DB">
        <w:rPr>
          <w:rFonts w:ascii="Arial" w:hAnsi="Arial" w:cs="Arial"/>
          <w:b/>
          <w:bCs/>
          <w:sz w:val="22"/>
          <w:szCs w:val="22"/>
          <w:lang w:val="es-ES"/>
        </w:rPr>
        <w:t xml:space="preserve"> 1 bimestre</w:t>
      </w:r>
    </w:p>
    <w:p w:rsidR="0076576E" w:rsidRPr="00484E36" w:rsidRDefault="0076576E" w:rsidP="0076576E">
      <w:pPr>
        <w:rPr>
          <w:rFonts w:ascii="Arial" w:hAnsi="Arial" w:cs="Arial"/>
          <w:b/>
          <w:bCs/>
          <w:sz w:val="22"/>
          <w:szCs w:val="22"/>
          <w:lang w:val="es-ES"/>
        </w:rPr>
      </w:pPr>
      <w:r w:rsidRPr="00484E36">
        <w:rPr>
          <w:rFonts w:ascii="Arial" w:hAnsi="Arial" w:cs="Arial"/>
          <w:b/>
          <w:bCs/>
          <w:sz w:val="22"/>
          <w:szCs w:val="22"/>
          <w:lang w:val="es-ES"/>
        </w:rPr>
        <w:t>Entregado por:</w:t>
      </w:r>
      <w:r w:rsidR="009676DB">
        <w:rPr>
          <w:rFonts w:ascii="Arial" w:hAnsi="Arial" w:cs="Arial"/>
          <w:b/>
          <w:bCs/>
          <w:sz w:val="22"/>
          <w:szCs w:val="22"/>
          <w:lang w:val="es-ES"/>
        </w:rPr>
        <w:t xml:space="preserve"> </w:t>
      </w:r>
      <w:r>
        <w:rPr>
          <w:rFonts w:ascii="Arial" w:hAnsi="Arial" w:cs="Arial"/>
          <w:b/>
          <w:bCs/>
          <w:sz w:val="22"/>
          <w:szCs w:val="22"/>
          <w:lang w:val="es-ES"/>
        </w:rPr>
        <w:t>Juan Carlos Ortiz</w:t>
      </w:r>
      <w:r w:rsidR="009676DB">
        <w:rPr>
          <w:rFonts w:ascii="Arial" w:hAnsi="Arial" w:cs="Arial"/>
          <w:b/>
          <w:bCs/>
          <w:sz w:val="22"/>
          <w:szCs w:val="22"/>
          <w:lang w:val="es-ES"/>
        </w:rPr>
        <w:t xml:space="preserve"> – Carlos </w:t>
      </w:r>
      <w:proofErr w:type="spellStart"/>
      <w:r w:rsidR="009676DB">
        <w:rPr>
          <w:rFonts w:ascii="Arial" w:hAnsi="Arial" w:cs="Arial"/>
          <w:b/>
          <w:bCs/>
          <w:sz w:val="22"/>
          <w:szCs w:val="22"/>
          <w:lang w:val="es-ES"/>
        </w:rPr>
        <w:t>Ramirez</w:t>
      </w:r>
      <w:proofErr w:type="spellEnd"/>
    </w:p>
    <w:p w:rsidR="0076576E" w:rsidRPr="00484E36" w:rsidRDefault="0076576E" w:rsidP="0076576E">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76576E" w:rsidRPr="00385A44" w:rsidTr="0033727A">
        <w:trPr>
          <w:trHeight w:val="571"/>
        </w:trPr>
        <w:tc>
          <w:tcPr>
            <w:tcW w:w="10348" w:type="dxa"/>
            <w:gridSpan w:val="2"/>
            <w:shd w:val="clear" w:color="auto" w:fill="auto"/>
            <w:vAlign w:val="center"/>
          </w:tcPr>
          <w:p w:rsidR="0076576E" w:rsidRPr="009354AE" w:rsidRDefault="0076576E" w:rsidP="0033727A">
            <w:pPr>
              <w:rPr>
                <w:rFonts w:ascii="Arial" w:hAnsi="Arial" w:cs="Arial"/>
                <w:bCs/>
                <w:lang w:val="es-ES"/>
              </w:rPr>
            </w:pPr>
            <w:r w:rsidRPr="009354AE">
              <w:rPr>
                <w:rFonts w:ascii="Arial" w:hAnsi="Arial" w:cs="Arial"/>
                <w:b/>
                <w:bCs/>
                <w:sz w:val="22"/>
                <w:szCs w:val="22"/>
                <w:lang w:val="es-ES"/>
              </w:rPr>
              <w:t>Resumen de la Unidad</w:t>
            </w:r>
            <w:proofErr w:type="gramStart"/>
            <w:r w:rsidRPr="009354AE">
              <w:rPr>
                <w:rFonts w:ascii="Arial" w:hAnsi="Arial" w:cs="Arial"/>
                <w:b/>
                <w:bCs/>
                <w:sz w:val="22"/>
                <w:szCs w:val="22"/>
                <w:lang w:val="es-ES"/>
              </w:rPr>
              <w:t xml:space="preserve">: </w:t>
            </w:r>
            <w:r>
              <w:rPr>
                <w:rFonts w:ascii="Arial" w:hAnsi="Arial" w:cs="Arial"/>
                <w:bCs/>
                <w:sz w:val="22"/>
                <w:szCs w:val="22"/>
                <w:lang w:val="es-ES"/>
              </w:rPr>
              <w:t xml:space="preserve"> los</w:t>
            </w:r>
            <w:proofErr w:type="gramEnd"/>
            <w:r>
              <w:rPr>
                <w:rFonts w:ascii="Arial" w:hAnsi="Arial" w:cs="Arial"/>
                <w:bCs/>
                <w:sz w:val="22"/>
                <w:szCs w:val="22"/>
                <w:lang w:val="es-ES"/>
              </w:rPr>
              <w:t xml:space="preserve"> estudiantes utilizarán la partitura, como elemento primordial del desarrollo en el lenguaje de la música, convirtiéndola en el medio de comunicación entre los instrumentos, los docentes y los estudiantes.</w:t>
            </w:r>
          </w:p>
          <w:p w:rsidR="0076576E" w:rsidRPr="009354AE" w:rsidRDefault="0076576E" w:rsidP="0033727A">
            <w:pPr>
              <w:rPr>
                <w:rFonts w:ascii="Arial" w:hAnsi="Arial" w:cs="Arial"/>
                <w:b/>
                <w:lang w:val="es-ES"/>
              </w:rPr>
            </w:pPr>
          </w:p>
        </w:tc>
      </w:tr>
      <w:tr w:rsidR="0076576E" w:rsidRPr="00385A44" w:rsidTr="0033727A">
        <w:trPr>
          <w:trHeight w:val="357"/>
        </w:trPr>
        <w:tc>
          <w:tcPr>
            <w:tcW w:w="10348" w:type="dxa"/>
            <w:gridSpan w:val="2"/>
            <w:shd w:val="clear" w:color="auto" w:fill="D9D9D9"/>
            <w:vAlign w:val="center"/>
          </w:tcPr>
          <w:p w:rsidR="0076576E" w:rsidRPr="009354AE" w:rsidRDefault="0076576E" w:rsidP="0033727A">
            <w:pPr>
              <w:jc w:val="center"/>
              <w:rPr>
                <w:rFonts w:ascii="Arial" w:hAnsi="Arial" w:cs="Arial"/>
                <w:b/>
                <w:lang w:val="es-ES"/>
              </w:rPr>
            </w:pPr>
            <w:r w:rsidRPr="009354AE">
              <w:rPr>
                <w:rFonts w:ascii="Arial" w:hAnsi="Arial" w:cs="Arial"/>
                <w:b/>
                <w:sz w:val="22"/>
                <w:szCs w:val="22"/>
                <w:lang w:val="es-ES"/>
              </w:rPr>
              <w:t>ETAPA 1 – IDENTIFICAR LOS RESULTADOS DESEADOS</w:t>
            </w:r>
          </w:p>
        </w:tc>
      </w:tr>
      <w:tr w:rsidR="0076576E" w:rsidRPr="00385A44" w:rsidTr="0033727A">
        <w:trPr>
          <w:trHeight w:val="1336"/>
        </w:trPr>
        <w:tc>
          <w:tcPr>
            <w:tcW w:w="10348" w:type="dxa"/>
            <w:gridSpan w:val="2"/>
            <w:vAlign w:val="center"/>
          </w:tcPr>
          <w:p w:rsidR="0076576E" w:rsidRDefault="0076576E" w:rsidP="0033727A">
            <w:pPr>
              <w:rPr>
                <w:rFonts w:ascii="Arial" w:hAnsi="Arial" w:cs="Arial"/>
                <w:b/>
                <w:lang w:val="es-CO"/>
              </w:rPr>
            </w:pPr>
            <w:r w:rsidRPr="0098431F">
              <w:rPr>
                <w:rFonts w:ascii="Arial" w:hAnsi="Arial" w:cs="Arial"/>
                <w:b/>
                <w:sz w:val="22"/>
                <w:szCs w:val="22"/>
                <w:lang w:val="es-CO"/>
              </w:rPr>
              <w:t xml:space="preserve">Estándares y Logros: </w:t>
            </w:r>
          </w:p>
          <w:p w:rsidR="009676DB" w:rsidRPr="009676DB" w:rsidRDefault="009676DB" w:rsidP="009676DB">
            <w:pPr>
              <w:autoSpaceDE w:val="0"/>
              <w:autoSpaceDN w:val="0"/>
              <w:adjustRightInd w:val="0"/>
              <w:rPr>
                <w:rFonts w:ascii="Arial" w:hAnsi="Arial" w:cs="Arial"/>
                <w:lang w:val="es-CO"/>
              </w:rPr>
            </w:pPr>
            <w:r w:rsidRPr="00385A44">
              <w:rPr>
                <w:rFonts w:ascii="Arial" w:eastAsiaTheme="minorHAnsi" w:hAnsi="Arial" w:cs="Arial"/>
                <w:b/>
                <w:bCs/>
                <w:i/>
                <w:iCs/>
                <w:sz w:val="22"/>
                <w:szCs w:val="22"/>
                <w:lang w:val="es-CO" w:eastAsia="en-US"/>
              </w:rPr>
              <w:t xml:space="preserve">PERCEPCIÓN ARTÍSTICA </w:t>
            </w:r>
            <w:r w:rsidRPr="00385A44">
              <w:rPr>
                <w:rFonts w:ascii="Arial" w:eastAsiaTheme="minorHAnsi" w:hAnsi="Arial" w:cs="Arial"/>
                <w:bCs/>
                <w:sz w:val="22"/>
                <w:szCs w:val="22"/>
                <w:lang w:val="es-CO" w:eastAsia="en-US"/>
              </w:rPr>
              <w:t>LEE, ESCUCHA, ESCRIBE, ANALIZA Y DESCRIBE LA MÚSICA EMPLEANDO TERMINOLOGÍA MUSICAL.</w:t>
            </w:r>
          </w:p>
          <w:p w:rsidR="0076576E" w:rsidRDefault="0076576E" w:rsidP="0076576E">
            <w:pPr>
              <w:numPr>
                <w:ilvl w:val="2"/>
                <w:numId w:val="1"/>
              </w:numPr>
              <w:tabs>
                <w:tab w:val="clear" w:pos="720"/>
                <w:tab w:val="left" w:pos="636"/>
                <w:tab w:val="num" w:pos="906"/>
                <w:tab w:val="left" w:pos="8100"/>
              </w:tabs>
              <w:ind w:left="636" w:hanging="636"/>
              <w:rPr>
                <w:rFonts w:ascii="Arial" w:hAnsi="Arial" w:cs="Arial"/>
                <w:lang w:val="es-CO"/>
              </w:rPr>
            </w:pPr>
            <w:r w:rsidRPr="0046215D">
              <w:rPr>
                <w:rFonts w:ascii="Arial" w:hAnsi="Arial" w:cs="Arial"/>
                <w:lang w:val="es-CO"/>
              </w:rPr>
              <w:t>Realiza correctamente lectura de cifrado ingl</w:t>
            </w:r>
            <w:r>
              <w:rPr>
                <w:rFonts w:ascii="Arial" w:hAnsi="Arial" w:cs="Arial"/>
                <w:lang w:val="es-CO"/>
              </w:rPr>
              <w:t>és.</w:t>
            </w:r>
          </w:p>
          <w:p w:rsidR="009676DB" w:rsidRDefault="009676DB" w:rsidP="009676DB">
            <w:pPr>
              <w:tabs>
                <w:tab w:val="left" w:pos="8100"/>
              </w:tabs>
              <w:rPr>
                <w:rFonts w:ascii="Arial" w:hAnsi="Arial" w:cs="Arial"/>
                <w:lang w:val="es-CO"/>
              </w:rPr>
            </w:pPr>
          </w:p>
          <w:p w:rsidR="009676DB" w:rsidRPr="0046215D" w:rsidRDefault="009676DB" w:rsidP="009676DB">
            <w:pPr>
              <w:tabs>
                <w:tab w:val="left" w:pos="8100"/>
              </w:tabs>
              <w:rPr>
                <w:rFonts w:ascii="Arial" w:hAnsi="Arial" w:cs="Arial"/>
                <w:lang w:val="es-CO"/>
              </w:rPr>
            </w:pPr>
            <w:r w:rsidRPr="00385A44">
              <w:rPr>
                <w:rFonts w:ascii="Arial" w:eastAsiaTheme="minorHAnsi" w:hAnsi="Arial" w:cs="Arial"/>
                <w:b/>
                <w:bCs/>
                <w:lang w:val="es-CO" w:eastAsia="en-US"/>
              </w:rPr>
              <w:t xml:space="preserve">EXPRESIÓN CREATIVA: </w:t>
            </w:r>
            <w:r w:rsidRPr="00385A44">
              <w:rPr>
                <w:rFonts w:ascii="Arial" w:eastAsiaTheme="minorHAnsi" w:hAnsi="Arial" w:cs="Arial"/>
                <w:bCs/>
                <w:lang w:val="es-CO" w:eastAsia="en-US"/>
              </w:rPr>
              <w:t>Crea, interpreta y participa en la producción de música.</w:t>
            </w:r>
          </w:p>
          <w:p w:rsidR="0076576E" w:rsidRPr="00BB1B5D" w:rsidRDefault="0076576E" w:rsidP="0033727A">
            <w:pPr>
              <w:pStyle w:val="Encabezado"/>
              <w:tabs>
                <w:tab w:val="clear" w:pos="4680"/>
                <w:tab w:val="clear" w:pos="9360"/>
                <w:tab w:val="num" w:pos="720"/>
                <w:tab w:val="left" w:pos="8100"/>
              </w:tabs>
              <w:rPr>
                <w:rFonts w:ascii="Arial" w:hAnsi="Arial" w:cs="Arial"/>
                <w:lang w:val="es-CO"/>
              </w:rPr>
            </w:pPr>
          </w:p>
          <w:p w:rsidR="0076576E" w:rsidRPr="00BB1B5D" w:rsidRDefault="0076576E" w:rsidP="0076576E">
            <w:pPr>
              <w:pStyle w:val="Encabezado"/>
              <w:numPr>
                <w:ilvl w:val="2"/>
                <w:numId w:val="2"/>
              </w:numPr>
              <w:tabs>
                <w:tab w:val="clear" w:pos="4680"/>
                <w:tab w:val="clear" w:pos="9360"/>
                <w:tab w:val="left" w:pos="8100"/>
              </w:tabs>
              <w:rPr>
                <w:rFonts w:ascii="Arial" w:hAnsi="Arial" w:cs="Arial"/>
                <w:lang w:val="es-CO"/>
              </w:rPr>
            </w:pPr>
            <w:r w:rsidRPr="00BB1B5D">
              <w:rPr>
                <w:rFonts w:ascii="Arial" w:hAnsi="Arial" w:cs="Arial"/>
                <w:lang w:val="es-CO"/>
              </w:rPr>
              <w:t>Propone y ejecuta en su instrumento melodías para fusionarlas en clase con sus compañeros.</w:t>
            </w:r>
          </w:p>
          <w:p w:rsidR="0076576E" w:rsidRDefault="0076576E" w:rsidP="0033727A">
            <w:pPr>
              <w:tabs>
                <w:tab w:val="left" w:pos="8100"/>
              </w:tabs>
              <w:rPr>
                <w:rFonts w:ascii="Arial" w:hAnsi="Arial" w:cs="Arial"/>
                <w:lang w:val="es-CO"/>
              </w:rPr>
            </w:pPr>
          </w:p>
          <w:p w:rsidR="009676DB" w:rsidRPr="0078440D" w:rsidRDefault="009676DB" w:rsidP="0033727A">
            <w:pPr>
              <w:tabs>
                <w:tab w:val="left" w:pos="8100"/>
              </w:tabs>
              <w:rPr>
                <w:rFonts w:ascii="Arial" w:hAnsi="Arial" w:cs="Arial"/>
                <w:lang w:val="es-CO"/>
              </w:rPr>
            </w:pPr>
            <w:r w:rsidRPr="00385A44">
              <w:rPr>
                <w:rFonts w:ascii="Arial" w:eastAsiaTheme="minorHAnsi" w:hAnsi="Arial" w:cs="Arial"/>
                <w:b/>
                <w:bCs/>
                <w:lang w:val="es-CO" w:eastAsia="en-US"/>
              </w:rPr>
              <w:t xml:space="preserve">NOTACIÓN MUSICAL </w:t>
            </w:r>
            <w:r w:rsidRPr="00385A44">
              <w:rPr>
                <w:rFonts w:ascii="Arial" w:eastAsiaTheme="minorHAnsi" w:hAnsi="Arial" w:cs="Arial"/>
                <w:bCs/>
                <w:lang w:val="es-CO" w:eastAsia="en-US"/>
              </w:rPr>
              <w:t xml:space="preserve">Reconoce, analiza y </w:t>
            </w:r>
            <w:proofErr w:type="spellStart"/>
            <w:r w:rsidRPr="00385A44">
              <w:rPr>
                <w:rFonts w:ascii="Arial" w:eastAsiaTheme="minorHAnsi" w:hAnsi="Arial" w:cs="Arial"/>
                <w:bCs/>
                <w:lang w:val="es-CO" w:eastAsia="en-US"/>
              </w:rPr>
              <w:t>applica</w:t>
            </w:r>
            <w:proofErr w:type="spellEnd"/>
            <w:r w:rsidRPr="00385A44">
              <w:rPr>
                <w:rFonts w:ascii="Arial" w:eastAsiaTheme="minorHAnsi" w:hAnsi="Arial" w:cs="Arial"/>
                <w:bCs/>
                <w:lang w:val="es-CO" w:eastAsia="en-US"/>
              </w:rPr>
              <w:t xml:space="preserve"> la gramática musical.</w:t>
            </w:r>
          </w:p>
          <w:p w:rsidR="0076576E" w:rsidRPr="00485B6E" w:rsidRDefault="0076576E" w:rsidP="0033727A">
            <w:pPr>
              <w:tabs>
                <w:tab w:val="left" w:pos="8100"/>
              </w:tabs>
              <w:rPr>
                <w:rFonts w:ascii="Arial" w:hAnsi="Arial" w:cs="Arial"/>
                <w:lang w:val="es-CO"/>
              </w:rPr>
            </w:pPr>
            <w:r>
              <w:rPr>
                <w:rFonts w:ascii="Arial" w:hAnsi="Arial"/>
                <w:i/>
                <w:iCs/>
                <w:lang w:val="es-CO"/>
              </w:rPr>
              <w:t>8.5.1</w:t>
            </w:r>
            <w:r w:rsidRPr="00A53D36">
              <w:rPr>
                <w:rFonts w:ascii="Arial" w:hAnsi="Arial" w:cs="Arial"/>
                <w:i/>
                <w:iCs/>
                <w:lang w:val="es-CO"/>
              </w:rPr>
              <w:t xml:space="preserve"> </w:t>
            </w:r>
            <w:r w:rsidRPr="00A53D36">
              <w:rPr>
                <w:rFonts w:ascii="Arial" w:hAnsi="Arial" w:cs="Arial"/>
                <w:lang w:val="es-CO"/>
              </w:rPr>
              <w:t xml:space="preserve">Maneja las figuras simples utilizando melodías y </w:t>
            </w:r>
            <w:proofErr w:type="spellStart"/>
            <w:r w:rsidRPr="00A53D36">
              <w:rPr>
                <w:rFonts w:ascii="Arial" w:hAnsi="Arial" w:cs="Arial"/>
                <w:lang w:val="es-CO"/>
              </w:rPr>
              <w:t>rítmos</w:t>
            </w:r>
            <w:proofErr w:type="spellEnd"/>
            <w:r w:rsidRPr="00A53D36">
              <w:rPr>
                <w:rFonts w:ascii="Arial" w:hAnsi="Arial" w:cs="Arial"/>
                <w:lang w:val="es-CO"/>
              </w:rPr>
              <w:t xml:space="preserve">. </w:t>
            </w:r>
            <w:r w:rsidRPr="00485B6E">
              <w:rPr>
                <w:rFonts w:ascii="Arial" w:hAnsi="Arial" w:cs="Arial"/>
                <w:lang w:val="es-CO"/>
              </w:rPr>
              <w:t>(redonda, blanca, negra, corchea)</w:t>
            </w:r>
            <w:proofErr w:type="spellStart"/>
            <w:r>
              <w:rPr>
                <w:rFonts w:ascii="Arial" w:hAnsi="Arial" w:cs="Arial"/>
                <w:lang w:val="es-CO"/>
              </w:rPr>
              <w:t>ademas</w:t>
            </w:r>
            <w:proofErr w:type="spellEnd"/>
            <w:r>
              <w:rPr>
                <w:rFonts w:ascii="Arial" w:hAnsi="Arial" w:cs="Arial"/>
                <w:lang w:val="es-CO"/>
              </w:rPr>
              <w:t>,</w:t>
            </w:r>
          </w:p>
          <w:p w:rsidR="0076576E" w:rsidRDefault="0076576E" w:rsidP="0033727A">
            <w:pPr>
              <w:pStyle w:val="Encabezado"/>
              <w:tabs>
                <w:tab w:val="num" w:pos="630"/>
                <w:tab w:val="left" w:pos="8100"/>
              </w:tabs>
              <w:rPr>
                <w:rFonts w:ascii="Arial" w:hAnsi="Arial" w:cs="Arial"/>
                <w:lang w:val="es-CO"/>
              </w:rPr>
            </w:pPr>
            <w:r w:rsidRPr="00A53D36">
              <w:rPr>
                <w:rFonts w:ascii="Arial" w:hAnsi="Arial" w:cs="Arial"/>
                <w:lang w:val="es-CO"/>
              </w:rPr>
              <w:t xml:space="preserve">Maneja las figures compuestas  utilizando melodías y </w:t>
            </w:r>
            <w:proofErr w:type="spellStart"/>
            <w:r w:rsidRPr="00A53D36">
              <w:rPr>
                <w:rFonts w:ascii="Arial" w:hAnsi="Arial" w:cs="Arial"/>
                <w:lang w:val="es-CO"/>
              </w:rPr>
              <w:t>rítmos</w:t>
            </w:r>
            <w:proofErr w:type="spellEnd"/>
            <w:r w:rsidRPr="00A53D36">
              <w:rPr>
                <w:rFonts w:ascii="Arial" w:hAnsi="Arial" w:cs="Arial"/>
                <w:lang w:val="es-CO"/>
              </w:rPr>
              <w:t xml:space="preserve"> para la ejecución de las mismas</w:t>
            </w:r>
            <w:proofErr w:type="gramStart"/>
            <w:r w:rsidRPr="00A53D36">
              <w:rPr>
                <w:rFonts w:ascii="Arial" w:hAnsi="Arial" w:cs="Arial"/>
                <w:lang w:val="es-CO"/>
              </w:rPr>
              <w:t>.(</w:t>
            </w:r>
            <w:proofErr w:type="gramEnd"/>
            <w:r w:rsidRPr="00A53D36">
              <w:rPr>
                <w:rFonts w:ascii="Arial" w:hAnsi="Arial" w:cs="Arial"/>
                <w:lang w:val="es-CO"/>
              </w:rPr>
              <w:t>semicorcheas, tresillo, negra con puntillo).</w:t>
            </w:r>
          </w:p>
          <w:p w:rsidR="0076576E" w:rsidRPr="00D1760E" w:rsidRDefault="0076576E" w:rsidP="0033727A">
            <w:pPr>
              <w:pStyle w:val="Encabezado"/>
              <w:tabs>
                <w:tab w:val="clear" w:pos="4680"/>
                <w:tab w:val="clear" w:pos="9360"/>
                <w:tab w:val="left" w:pos="8100"/>
              </w:tabs>
              <w:rPr>
                <w:rFonts w:ascii="Arial" w:hAnsi="Arial" w:cs="Arial"/>
                <w:lang w:val="es-CO"/>
              </w:rPr>
            </w:pPr>
          </w:p>
          <w:p w:rsidR="0076576E" w:rsidRPr="0060085A" w:rsidRDefault="0076576E" w:rsidP="0033727A">
            <w:pPr>
              <w:rPr>
                <w:rFonts w:ascii="Arial" w:hAnsi="Arial" w:cs="Arial"/>
                <w:b/>
                <w:lang w:val="es-CO"/>
              </w:rPr>
            </w:pPr>
            <w:r w:rsidRPr="0060085A">
              <w:rPr>
                <w:rFonts w:ascii="Arial" w:hAnsi="Arial" w:cs="Arial"/>
                <w:b/>
                <w:sz w:val="22"/>
                <w:szCs w:val="22"/>
                <w:lang w:val="es-CO"/>
              </w:rPr>
              <w:t>Objetivos Generales del GI (ver apéndice C</w:t>
            </w:r>
            <w:r>
              <w:rPr>
                <w:rFonts w:ascii="Arial" w:hAnsi="Arial" w:cs="Arial"/>
                <w:b/>
                <w:sz w:val="22"/>
                <w:szCs w:val="22"/>
                <w:lang w:val="es-CO"/>
              </w:rPr>
              <w:t xml:space="preserve"> del documento Guía para…</w:t>
            </w:r>
            <w:r w:rsidRPr="0060085A">
              <w:rPr>
                <w:rFonts w:ascii="Arial" w:hAnsi="Arial" w:cs="Arial"/>
                <w:b/>
                <w:sz w:val="22"/>
                <w:szCs w:val="22"/>
                <w:lang w:val="es-CO"/>
              </w:rPr>
              <w:t>).</w:t>
            </w:r>
          </w:p>
          <w:p w:rsidR="0076576E" w:rsidRPr="00EF6FD5" w:rsidRDefault="0076576E" w:rsidP="0033727A">
            <w:pPr>
              <w:rPr>
                <w:rFonts w:ascii="Arial" w:hAnsi="Arial" w:cs="Arial"/>
                <w:lang w:val="es-CO"/>
              </w:rPr>
            </w:pPr>
          </w:p>
          <w:p w:rsidR="0076576E" w:rsidRPr="000B58B7" w:rsidRDefault="0076576E" w:rsidP="0076576E">
            <w:pPr>
              <w:numPr>
                <w:ilvl w:val="0"/>
                <w:numId w:val="3"/>
              </w:numPr>
              <w:jc w:val="both"/>
              <w:rPr>
                <w:rFonts w:ascii="Arial" w:hAnsi="Arial" w:cs="Arial"/>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utilizan lo que ya han aprendido para adquirir nuevos conocimientos, desarrollar nuevas habilidades y expandir su aprendizaje.</w:t>
            </w:r>
          </w:p>
          <w:p w:rsidR="0076576E" w:rsidRPr="00CC3FC7" w:rsidRDefault="0076576E" w:rsidP="0076576E">
            <w:pPr>
              <w:pStyle w:val="Prrafodelista"/>
              <w:numPr>
                <w:ilvl w:val="0"/>
                <w:numId w:val="3"/>
              </w:numPr>
              <w:rPr>
                <w:rFonts w:ascii="Arial" w:hAnsi="Arial" w:cs="Arial"/>
                <w:lang w:val="es-CO"/>
              </w:rPr>
            </w:pPr>
            <w:r w:rsidRPr="00CC3FC7">
              <w:rPr>
                <w:rFonts w:ascii="Arial" w:hAnsi="Arial" w:cs="Arial"/>
                <w:sz w:val="22"/>
                <w:szCs w:val="22"/>
                <w:lang w:val="es-CO"/>
              </w:rPr>
              <w:t>Los estudiantes evalúan su propio aprendizaje y crecimiento personal, basados en la reflexión y la auto-corrección.</w:t>
            </w:r>
          </w:p>
          <w:p w:rsidR="0076576E" w:rsidRPr="00CC3FC7" w:rsidRDefault="0076576E" w:rsidP="009676DB">
            <w:pPr>
              <w:pStyle w:val="Prrafodelista"/>
              <w:rPr>
                <w:rFonts w:ascii="Arial" w:hAnsi="Arial" w:cs="Arial"/>
                <w:lang w:val="es-CO"/>
              </w:rPr>
            </w:pPr>
          </w:p>
        </w:tc>
      </w:tr>
      <w:tr w:rsidR="0076576E" w:rsidRPr="00723439" w:rsidTr="0033727A">
        <w:tc>
          <w:tcPr>
            <w:tcW w:w="4849" w:type="dxa"/>
            <w:tcBorders>
              <w:bottom w:val="single" w:sz="4" w:space="0" w:color="auto"/>
            </w:tcBorders>
          </w:tcPr>
          <w:p w:rsidR="0076576E" w:rsidRPr="009354AE" w:rsidRDefault="0076576E" w:rsidP="0033727A">
            <w:pPr>
              <w:rPr>
                <w:rFonts w:ascii="Arial" w:hAnsi="Arial" w:cs="Arial"/>
                <w:b/>
                <w:lang w:val="es-ES"/>
              </w:rPr>
            </w:pPr>
            <w:r w:rsidRPr="009354AE">
              <w:rPr>
                <w:rFonts w:ascii="Arial" w:hAnsi="Arial" w:cs="Arial"/>
                <w:b/>
                <w:sz w:val="22"/>
                <w:szCs w:val="22"/>
                <w:lang w:val="es-ES"/>
              </w:rPr>
              <w:t>Preguntas esenciales:</w:t>
            </w:r>
          </w:p>
          <w:p w:rsidR="0076576E" w:rsidRPr="00CC3FC7" w:rsidRDefault="009676DB" w:rsidP="0033727A">
            <w:pPr>
              <w:rPr>
                <w:rFonts w:ascii="Arial" w:hAnsi="Arial" w:cs="Arial"/>
                <w:lang w:val="es-ES"/>
              </w:rPr>
            </w:pPr>
            <w:r>
              <w:rPr>
                <w:rFonts w:ascii="Arial" w:hAnsi="Arial" w:cs="Arial"/>
                <w:sz w:val="22"/>
                <w:szCs w:val="22"/>
                <w:lang w:val="es-ES"/>
              </w:rPr>
              <w:t>¿Para que sirve la</w:t>
            </w:r>
            <w:r w:rsidR="0076576E">
              <w:rPr>
                <w:rFonts w:ascii="Arial" w:hAnsi="Arial" w:cs="Arial"/>
                <w:sz w:val="22"/>
                <w:szCs w:val="22"/>
                <w:lang w:val="es-ES"/>
              </w:rPr>
              <w:t xml:space="preserve"> disociación rítmica</w:t>
            </w:r>
            <w:r w:rsidR="0076576E" w:rsidRPr="00CC3FC7">
              <w:rPr>
                <w:rFonts w:ascii="Arial" w:hAnsi="Arial" w:cs="Arial"/>
                <w:sz w:val="22"/>
                <w:szCs w:val="22"/>
                <w:lang w:val="es-ES"/>
              </w:rPr>
              <w:t>?</w:t>
            </w:r>
          </w:p>
          <w:p w:rsidR="0076576E" w:rsidRPr="00CC3FC7" w:rsidRDefault="009676DB" w:rsidP="0033727A">
            <w:pPr>
              <w:rPr>
                <w:rFonts w:ascii="Arial" w:hAnsi="Arial" w:cs="Arial"/>
                <w:lang w:val="es-ES"/>
              </w:rPr>
            </w:pPr>
            <w:r>
              <w:rPr>
                <w:rFonts w:ascii="Arial" w:hAnsi="Arial" w:cs="Arial"/>
                <w:sz w:val="22"/>
                <w:szCs w:val="22"/>
                <w:lang w:val="es-ES"/>
              </w:rPr>
              <w:t xml:space="preserve">¿Qué encontramos en una partitura y </w:t>
            </w:r>
            <w:proofErr w:type="spellStart"/>
            <w:r>
              <w:rPr>
                <w:rFonts w:ascii="Arial" w:hAnsi="Arial" w:cs="Arial"/>
                <w:sz w:val="22"/>
                <w:szCs w:val="22"/>
                <w:lang w:val="es-ES"/>
              </w:rPr>
              <w:t>cual</w:t>
            </w:r>
            <w:proofErr w:type="spellEnd"/>
            <w:r>
              <w:rPr>
                <w:rFonts w:ascii="Arial" w:hAnsi="Arial" w:cs="Arial"/>
                <w:sz w:val="22"/>
                <w:szCs w:val="22"/>
                <w:lang w:val="es-ES"/>
              </w:rPr>
              <w:t xml:space="preserve"> es su </w:t>
            </w:r>
            <w:proofErr w:type="spellStart"/>
            <w:r>
              <w:rPr>
                <w:rFonts w:ascii="Arial" w:hAnsi="Arial" w:cs="Arial"/>
                <w:sz w:val="22"/>
                <w:szCs w:val="22"/>
                <w:lang w:val="es-ES"/>
              </w:rPr>
              <w:t>funcion</w:t>
            </w:r>
            <w:proofErr w:type="spellEnd"/>
            <w:r w:rsidR="0076576E" w:rsidRPr="00CC3FC7">
              <w:rPr>
                <w:rFonts w:ascii="Arial" w:hAnsi="Arial" w:cs="Arial"/>
                <w:sz w:val="22"/>
                <w:szCs w:val="22"/>
                <w:lang w:val="es-ES"/>
              </w:rPr>
              <w:t xml:space="preserve">? </w:t>
            </w:r>
          </w:p>
          <w:p w:rsidR="0076576E" w:rsidRPr="009354AE" w:rsidRDefault="0076576E" w:rsidP="0033727A">
            <w:pPr>
              <w:rPr>
                <w:rFonts w:ascii="Arial" w:hAnsi="Arial" w:cs="Arial"/>
                <w:b/>
                <w:lang w:val="es-ES"/>
              </w:rPr>
            </w:pPr>
          </w:p>
        </w:tc>
        <w:tc>
          <w:tcPr>
            <w:tcW w:w="5499" w:type="dxa"/>
            <w:tcBorders>
              <w:bottom w:val="single" w:sz="4" w:space="0" w:color="auto"/>
            </w:tcBorders>
          </w:tcPr>
          <w:p w:rsidR="0076576E" w:rsidRPr="009354AE" w:rsidRDefault="0076576E" w:rsidP="0033727A">
            <w:pPr>
              <w:rPr>
                <w:rFonts w:ascii="Arial" w:hAnsi="Arial" w:cs="Arial"/>
                <w:b/>
                <w:lang w:val="es-ES"/>
              </w:rPr>
            </w:pPr>
            <w:r w:rsidRPr="009354AE">
              <w:rPr>
                <w:rFonts w:ascii="Arial" w:hAnsi="Arial" w:cs="Arial"/>
                <w:b/>
                <w:sz w:val="22"/>
                <w:szCs w:val="22"/>
                <w:lang w:val="es-ES"/>
              </w:rPr>
              <w:t>Vocabulario académico o disciplinar:</w:t>
            </w:r>
          </w:p>
          <w:p w:rsidR="0076576E" w:rsidRPr="009354AE" w:rsidRDefault="0076576E" w:rsidP="009676DB">
            <w:pPr>
              <w:rPr>
                <w:rFonts w:ascii="Arial" w:hAnsi="Arial" w:cs="Arial"/>
                <w:b/>
                <w:lang w:val="es-ES"/>
              </w:rPr>
            </w:pPr>
          </w:p>
        </w:tc>
      </w:tr>
      <w:tr w:rsidR="0076576E" w:rsidRPr="00385A44" w:rsidTr="0033727A">
        <w:trPr>
          <w:trHeight w:val="1029"/>
        </w:trPr>
        <w:tc>
          <w:tcPr>
            <w:tcW w:w="10348" w:type="dxa"/>
            <w:gridSpan w:val="2"/>
            <w:shd w:val="clear" w:color="auto" w:fill="D9D9D9"/>
            <w:vAlign w:val="center"/>
          </w:tcPr>
          <w:p w:rsidR="0076576E" w:rsidRPr="009354AE" w:rsidRDefault="0076576E" w:rsidP="0033727A">
            <w:pPr>
              <w:jc w:val="center"/>
              <w:rPr>
                <w:rFonts w:ascii="Arial" w:hAnsi="Arial" w:cs="Arial"/>
                <w:b/>
                <w:lang w:val="es-ES"/>
              </w:rPr>
            </w:pPr>
            <w:r w:rsidRPr="009354AE">
              <w:rPr>
                <w:rFonts w:ascii="Arial" w:hAnsi="Arial" w:cs="Arial"/>
                <w:b/>
                <w:sz w:val="22"/>
                <w:szCs w:val="22"/>
                <w:lang w:val="es-ES"/>
              </w:rPr>
              <w:t>ETAPA 2 – EVIDENCIA DE EVALUACIÓN</w:t>
            </w:r>
          </w:p>
          <w:p w:rsidR="0076576E" w:rsidRPr="009354AE" w:rsidRDefault="0076576E" w:rsidP="0033727A">
            <w:pPr>
              <w:rPr>
                <w:rFonts w:ascii="Arial" w:hAnsi="Arial" w:cs="Arial"/>
                <w:lang w:val="es-ES"/>
              </w:rPr>
            </w:pPr>
            <w:r w:rsidRPr="009354AE">
              <w:rPr>
                <w:rFonts w:ascii="Arial" w:hAnsi="Arial" w:cs="Arial"/>
                <w:sz w:val="22"/>
                <w:szCs w:val="22"/>
                <w:lang w:val="es-ES"/>
              </w:rPr>
              <w:t>Liste las evaluaciones de desempeño, proyectos, exámenes, tareas calificadas, etc. Incluya las rúbricas que usará para evaluar proyectos y evaluaciones de desempeño.</w:t>
            </w:r>
          </w:p>
        </w:tc>
      </w:tr>
      <w:tr w:rsidR="0076576E" w:rsidRPr="00385A44" w:rsidTr="0033727A">
        <w:tc>
          <w:tcPr>
            <w:tcW w:w="10348" w:type="dxa"/>
            <w:gridSpan w:val="2"/>
            <w:tcBorders>
              <w:bottom w:val="single" w:sz="4" w:space="0" w:color="auto"/>
            </w:tcBorders>
          </w:tcPr>
          <w:p w:rsidR="0076576E" w:rsidRPr="009354AE" w:rsidRDefault="0076576E" w:rsidP="0033727A">
            <w:pPr>
              <w:rPr>
                <w:rFonts w:ascii="Arial" w:hAnsi="Arial" w:cs="Arial"/>
                <w:b/>
                <w:lang w:val="es-ES"/>
              </w:rPr>
            </w:pPr>
          </w:p>
          <w:p w:rsidR="0076576E" w:rsidRDefault="0076576E" w:rsidP="0033727A">
            <w:pPr>
              <w:rPr>
                <w:rFonts w:ascii="Arial" w:hAnsi="Arial" w:cs="Arial"/>
                <w:lang w:val="es-ES"/>
              </w:rPr>
            </w:pPr>
            <w:r w:rsidRPr="00CC3FC7">
              <w:rPr>
                <w:rFonts w:ascii="Arial" w:hAnsi="Arial" w:cs="Arial"/>
                <w:sz w:val="22"/>
                <w:szCs w:val="22"/>
                <w:lang w:val="es-ES"/>
              </w:rPr>
              <w:t xml:space="preserve">Los estudiantes deberán proponer </w:t>
            </w:r>
            <w:proofErr w:type="gramStart"/>
            <w:r w:rsidRPr="00CC3FC7">
              <w:rPr>
                <w:rFonts w:ascii="Arial" w:hAnsi="Arial" w:cs="Arial"/>
                <w:sz w:val="22"/>
                <w:szCs w:val="22"/>
                <w:lang w:val="es-ES"/>
              </w:rPr>
              <w:t>una</w:t>
            </w:r>
            <w:proofErr w:type="gramEnd"/>
            <w:r w:rsidRPr="00CC3FC7">
              <w:rPr>
                <w:rFonts w:ascii="Arial" w:hAnsi="Arial" w:cs="Arial"/>
                <w:sz w:val="22"/>
                <w:szCs w:val="22"/>
                <w:lang w:val="es-ES"/>
              </w:rPr>
              <w:t xml:space="preserve"> trabajo musical dentro del aula de clase, utilizando los elementos musicales aprendidos.</w:t>
            </w:r>
          </w:p>
          <w:p w:rsidR="0076576E" w:rsidRPr="009354AE" w:rsidRDefault="0076576E" w:rsidP="0033727A">
            <w:pPr>
              <w:rPr>
                <w:rFonts w:ascii="Arial" w:hAnsi="Arial" w:cs="Arial"/>
                <w:b/>
                <w:lang w:val="es-ES"/>
              </w:rPr>
            </w:pPr>
          </w:p>
        </w:tc>
      </w:tr>
      <w:tr w:rsidR="0076576E" w:rsidRPr="009354AE" w:rsidTr="0033727A">
        <w:trPr>
          <w:trHeight w:val="933"/>
        </w:trPr>
        <w:tc>
          <w:tcPr>
            <w:tcW w:w="10348" w:type="dxa"/>
            <w:gridSpan w:val="2"/>
            <w:shd w:val="clear" w:color="auto" w:fill="D9D9D9"/>
            <w:vAlign w:val="center"/>
          </w:tcPr>
          <w:p w:rsidR="0076576E" w:rsidRPr="009354AE" w:rsidRDefault="0076576E" w:rsidP="0033727A">
            <w:pPr>
              <w:jc w:val="center"/>
              <w:rPr>
                <w:rFonts w:ascii="Arial" w:hAnsi="Arial" w:cs="Arial"/>
                <w:b/>
                <w:lang w:val="es-ES"/>
              </w:rPr>
            </w:pPr>
            <w:r w:rsidRPr="009354AE">
              <w:rPr>
                <w:rFonts w:ascii="Arial" w:hAnsi="Arial" w:cs="Arial"/>
                <w:b/>
                <w:sz w:val="22"/>
                <w:szCs w:val="22"/>
                <w:lang w:val="es-ES"/>
              </w:rPr>
              <w:lastRenderedPageBreak/>
              <w:t>ETAPA 3 – ACTIVIDADES DE APRENDIZAJE</w:t>
            </w:r>
          </w:p>
        </w:tc>
      </w:tr>
      <w:tr w:rsidR="0076576E" w:rsidRPr="00385A44" w:rsidTr="0033727A">
        <w:trPr>
          <w:trHeight w:val="933"/>
        </w:trPr>
        <w:tc>
          <w:tcPr>
            <w:tcW w:w="10348" w:type="dxa"/>
            <w:gridSpan w:val="2"/>
            <w:shd w:val="clear" w:color="auto" w:fill="auto"/>
            <w:vAlign w:val="center"/>
          </w:tcPr>
          <w:p w:rsidR="0076576E" w:rsidRPr="00A03147" w:rsidRDefault="0076576E" w:rsidP="0033727A">
            <w:pPr>
              <w:rPr>
                <w:rFonts w:ascii="Arial" w:hAnsi="Arial" w:cs="Arial"/>
                <w:lang w:val="es-ES"/>
              </w:rPr>
            </w:pPr>
            <w:r>
              <w:rPr>
                <w:rFonts w:ascii="Arial" w:hAnsi="Arial" w:cs="Arial"/>
                <w:sz w:val="22"/>
                <w:szCs w:val="22"/>
                <w:lang w:val="es-ES"/>
              </w:rPr>
              <w:t xml:space="preserve">El estudiante trabajará en grupo con los compañeros de clase, aportará a sus compañeros nuevas ideas para el mejoramiento del lenguaje musical.  </w:t>
            </w:r>
          </w:p>
          <w:p w:rsidR="0076576E" w:rsidRPr="009354AE" w:rsidRDefault="0076576E" w:rsidP="0033727A">
            <w:pPr>
              <w:jc w:val="center"/>
              <w:rPr>
                <w:rFonts w:ascii="Arial" w:hAnsi="Arial" w:cs="Arial"/>
                <w:b/>
                <w:lang w:val="es-ES"/>
              </w:rPr>
            </w:pPr>
          </w:p>
        </w:tc>
      </w:tr>
      <w:tr w:rsidR="0076576E" w:rsidRPr="009354AE" w:rsidTr="0033727A">
        <w:trPr>
          <w:trHeight w:val="490"/>
        </w:trPr>
        <w:tc>
          <w:tcPr>
            <w:tcW w:w="10348" w:type="dxa"/>
            <w:gridSpan w:val="2"/>
            <w:shd w:val="clear" w:color="auto" w:fill="D9D9D9"/>
            <w:vAlign w:val="center"/>
          </w:tcPr>
          <w:p w:rsidR="0076576E" w:rsidRPr="009354AE" w:rsidRDefault="0076576E" w:rsidP="0033727A">
            <w:pPr>
              <w:jc w:val="center"/>
              <w:rPr>
                <w:rFonts w:ascii="Arial" w:hAnsi="Arial" w:cs="Arial"/>
                <w:b/>
                <w:lang w:val="es-ES"/>
              </w:rPr>
            </w:pPr>
            <w:r w:rsidRPr="009354AE">
              <w:rPr>
                <w:rFonts w:ascii="Arial" w:hAnsi="Arial" w:cs="Arial"/>
                <w:b/>
                <w:sz w:val="22"/>
                <w:szCs w:val="22"/>
                <w:lang w:val="es-ES"/>
              </w:rPr>
              <w:t>MATERIALES Y RECURSOS:</w:t>
            </w:r>
          </w:p>
        </w:tc>
      </w:tr>
      <w:tr w:rsidR="0076576E" w:rsidRPr="00385A44" w:rsidTr="0033727A">
        <w:trPr>
          <w:trHeight w:val="490"/>
        </w:trPr>
        <w:tc>
          <w:tcPr>
            <w:tcW w:w="10348" w:type="dxa"/>
            <w:gridSpan w:val="2"/>
            <w:vAlign w:val="center"/>
          </w:tcPr>
          <w:p w:rsidR="0076576E" w:rsidRPr="00CC3FC7" w:rsidRDefault="0076576E" w:rsidP="0033727A">
            <w:pPr>
              <w:rPr>
                <w:rFonts w:ascii="Arial" w:hAnsi="Arial" w:cs="Arial"/>
                <w:lang w:val="es-ES"/>
              </w:rPr>
            </w:pPr>
            <w:r w:rsidRPr="00CC3FC7">
              <w:rPr>
                <w:rFonts w:ascii="Arial" w:hAnsi="Arial" w:cs="Arial"/>
                <w:sz w:val="22"/>
                <w:szCs w:val="22"/>
                <w:lang w:val="es-ES"/>
              </w:rPr>
              <w:t xml:space="preserve">Salón de clase, grabadora, tablero, instrumentos musicales. </w:t>
            </w:r>
          </w:p>
        </w:tc>
      </w:tr>
    </w:tbl>
    <w:p w:rsidR="00BB0E2E" w:rsidRDefault="00BB0E2E">
      <w:pPr>
        <w:rPr>
          <w:lang w:val="es-CO"/>
        </w:rPr>
      </w:pPr>
    </w:p>
    <w:p w:rsidR="00E732A9" w:rsidRDefault="00E732A9" w:rsidP="00E732A9">
      <w:pPr>
        <w:jc w:val="center"/>
        <w:rPr>
          <w:rFonts w:ascii="Arial" w:hAnsi="Arial" w:cs="Arial"/>
          <w:b/>
          <w:sz w:val="22"/>
          <w:szCs w:val="22"/>
          <w:lang w:val="es-CO"/>
        </w:rPr>
      </w:pPr>
      <w:r>
        <w:rPr>
          <w:rFonts w:ascii="Arial" w:hAnsi="Arial" w:cs="Arial"/>
          <w:b/>
          <w:sz w:val="22"/>
          <w:szCs w:val="22"/>
          <w:lang w:val="es-CO"/>
        </w:rPr>
        <w:t>REFLEXION</w:t>
      </w:r>
    </w:p>
    <w:p w:rsidR="00E732A9" w:rsidRDefault="00E732A9" w:rsidP="00E732A9">
      <w:pPr>
        <w:jc w:val="center"/>
        <w:rPr>
          <w:rFonts w:ascii="Arial" w:hAnsi="Arial" w:cs="Arial"/>
          <w:b/>
          <w:sz w:val="22"/>
          <w:szCs w:val="22"/>
          <w:lang w:val="es-CO"/>
        </w:rPr>
      </w:pPr>
    </w:p>
    <w:p w:rsidR="00E732A9" w:rsidRPr="00E732A9" w:rsidRDefault="00E732A9" w:rsidP="00E732A9">
      <w:pPr>
        <w:rPr>
          <w:rFonts w:ascii="Arial" w:hAnsi="Arial" w:cs="Arial"/>
          <w:sz w:val="22"/>
          <w:szCs w:val="22"/>
          <w:lang w:val="es-CO"/>
        </w:rPr>
      </w:pPr>
      <w:r>
        <w:rPr>
          <w:rFonts w:ascii="Arial" w:hAnsi="Arial" w:cs="Arial"/>
          <w:sz w:val="22"/>
          <w:szCs w:val="22"/>
          <w:lang w:val="es-CO"/>
        </w:rPr>
        <w:t>En noveno grado los estudiantes lograron encontrar una clase distinta, practica y lúdica en el cual se inicio un proceso de entendimiento musical como una aplicación teórico-practica en el cual los estados de animo son canalizados por medio de este arte, sin embargo con unos pocos estudiantes este proceso debió ser individualizado para seguir mucho mas de cerca el proceso de aprendizaje.</w:t>
      </w:r>
    </w:p>
    <w:sectPr w:rsidR="00E732A9" w:rsidRPr="00E732A9" w:rsidSect="00BB0E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22E3C"/>
    <w:multiLevelType w:val="multilevel"/>
    <w:tmpl w:val="BA980006"/>
    <w:lvl w:ilvl="0">
      <w:start w:val="8"/>
      <w:numFmt w:val="decimal"/>
      <w:lvlText w:val="%1"/>
      <w:lvlJc w:val="left"/>
      <w:pPr>
        <w:tabs>
          <w:tab w:val="num" w:pos="615"/>
        </w:tabs>
        <w:ind w:left="615" w:hanging="615"/>
      </w:pPr>
      <w:rPr>
        <w:rFonts w:ascii="Arial" w:hAnsi="Arial" w:cs="Arial" w:hint="default"/>
        <w:sz w:val="22"/>
      </w:rPr>
    </w:lvl>
    <w:lvl w:ilvl="1">
      <w:start w:val="1"/>
      <w:numFmt w:val="decimal"/>
      <w:lvlText w:val="%1.%2"/>
      <w:lvlJc w:val="left"/>
      <w:pPr>
        <w:tabs>
          <w:tab w:val="num" w:pos="615"/>
        </w:tabs>
        <w:ind w:left="615" w:hanging="615"/>
      </w:pPr>
      <w:rPr>
        <w:rFonts w:ascii="Arial" w:hAnsi="Arial" w:cs="Arial" w:hint="default"/>
        <w:sz w:val="22"/>
      </w:rPr>
    </w:lvl>
    <w:lvl w:ilvl="2">
      <w:start w:val="1"/>
      <w:numFmt w:val="decimal"/>
      <w:lvlText w:val="%1.%2.%3"/>
      <w:lvlJc w:val="left"/>
      <w:pPr>
        <w:tabs>
          <w:tab w:val="num" w:pos="720"/>
        </w:tabs>
        <w:ind w:left="720" w:hanging="720"/>
      </w:pPr>
      <w:rPr>
        <w:rFonts w:ascii="Arial" w:hAnsi="Arial" w:cs="Arial" w:hint="default"/>
        <w:sz w:val="22"/>
      </w:rPr>
    </w:lvl>
    <w:lvl w:ilvl="3">
      <w:start w:val="1"/>
      <w:numFmt w:val="decimal"/>
      <w:lvlText w:val="%1.%2.%3.%4"/>
      <w:lvlJc w:val="left"/>
      <w:pPr>
        <w:tabs>
          <w:tab w:val="num" w:pos="720"/>
        </w:tabs>
        <w:ind w:left="720" w:hanging="720"/>
      </w:pPr>
      <w:rPr>
        <w:rFonts w:ascii="Arial" w:hAnsi="Arial" w:cs="Arial" w:hint="default"/>
        <w:sz w:val="22"/>
      </w:rPr>
    </w:lvl>
    <w:lvl w:ilvl="4">
      <w:start w:val="1"/>
      <w:numFmt w:val="decimal"/>
      <w:lvlText w:val="%1.%2.%3.%4.%5"/>
      <w:lvlJc w:val="left"/>
      <w:pPr>
        <w:tabs>
          <w:tab w:val="num" w:pos="1080"/>
        </w:tabs>
        <w:ind w:left="1080" w:hanging="1080"/>
      </w:pPr>
      <w:rPr>
        <w:rFonts w:ascii="Arial" w:hAnsi="Arial" w:cs="Arial" w:hint="default"/>
        <w:sz w:val="22"/>
      </w:rPr>
    </w:lvl>
    <w:lvl w:ilvl="5">
      <w:start w:val="1"/>
      <w:numFmt w:val="decimal"/>
      <w:lvlText w:val="%1.%2.%3.%4.%5.%6"/>
      <w:lvlJc w:val="left"/>
      <w:pPr>
        <w:tabs>
          <w:tab w:val="num" w:pos="1080"/>
        </w:tabs>
        <w:ind w:left="1080" w:hanging="1080"/>
      </w:pPr>
      <w:rPr>
        <w:rFonts w:ascii="Arial" w:hAnsi="Arial" w:cs="Arial" w:hint="default"/>
        <w:sz w:val="22"/>
      </w:rPr>
    </w:lvl>
    <w:lvl w:ilvl="6">
      <w:start w:val="1"/>
      <w:numFmt w:val="decimal"/>
      <w:lvlText w:val="%1.%2.%3.%4.%5.%6.%7"/>
      <w:lvlJc w:val="left"/>
      <w:pPr>
        <w:tabs>
          <w:tab w:val="num" w:pos="1440"/>
        </w:tabs>
        <w:ind w:left="1440" w:hanging="1440"/>
      </w:pPr>
      <w:rPr>
        <w:rFonts w:ascii="Arial" w:hAnsi="Arial" w:cs="Arial" w:hint="default"/>
        <w:sz w:val="22"/>
      </w:rPr>
    </w:lvl>
    <w:lvl w:ilvl="7">
      <w:start w:val="1"/>
      <w:numFmt w:val="decimal"/>
      <w:lvlText w:val="%1.%2.%3.%4.%5.%6.%7.%8"/>
      <w:lvlJc w:val="left"/>
      <w:pPr>
        <w:tabs>
          <w:tab w:val="num" w:pos="1440"/>
        </w:tabs>
        <w:ind w:left="1440" w:hanging="1440"/>
      </w:pPr>
      <w:rPr>
        <w:rFonts w:ascii="Arial" w:hAnsi="Arial" w:cs="Arial" w:hint="default"/>
        <w:sz w:val="22"/>
      </w:rPr>
    </w:lvl>
    <w:lvl w:ilvl="8">
      <w:start w:val="1"/>
      <w:numFmt w:val="decimal"/>
      <w:lvlText w:val="%1.%2.%3.%4.%5.%6.%7.%8.%9"/>
      <w:lvlJc w:val="left"/>
      <w:pPr>
        <w:tabs>
          <w:tab w:val="num" w:pos="1800"/>
        </w:tabs>
        <w:ind w:left="1800" w:hanging="1800"/>
      </w:pPr>
      <w:rPr>
        <w:rFonts w:ascii="Arial" w:hAnsi="Arial" w:cs="Arial" w:hint="default"/>
        <w:sz w:val="22"/>
      </w:rPr>
    </w:lvl>
  </w:abstractNum>
  <w:abstractNum w:abstractNumId="1">
    <w:nsid w:val="668D021D"/>
    <w:multiLevelType w:val="multilevel"/>
    <w:tmpl w:val="A6521FEC"/>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7CE048F"/>
    <w:multiLevelType w:val="hybridMultilevel"/>
    <w:tmpl w:val="F9BA06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2"/>
  </w:compat>
  <w:rsids>
    <w:rsidRoot w:val="0076576E"/>
    <w:rsid w:val="00144452"/>
    <w:rsid w:val="00385A44"/>
    <w:rsid w:val="006C104B"/>
    <w:rsid w:val="0076576E"/>
    <w:rsid w:val="007F64C3"/>
    <w:rsid w:val="009676DB"/>
    <w:rsid w:val="009B6316"/>
    <w:rsid w:val="00BB0E2E"/>
    <w:rsid w:val="00D85FF9"/>
    <w:rsid w:val="00E732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6E"/>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har"/>
    <w:basedOn w:val="Normal"/>
    <w:link w:val="EncabezadoCar"/>
    <w:unhideWhenUsed/>
    <w:rsid w:val="0076576E"/>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har Car"/>
    <w:basedOn w:val="Fuentedeprrafopredeter"/>
    <w:link w:val="Encabezado"/>
    <w:rsid w:val="0076576E"/>
    <w:rPr>
      <w:rFonts w:ascii="Calibri" w:eastAsia="Calibri" w:hAnsi="Calibri" w:cs="Times New Roman"/>
      <w:lang w:val="en-US"/>
    </w:rPr>
  </w:style>
  <w:style w:type="paragraph" w:styleId="Prrafodelista">
    <w:name w:val="List Paragraph"/>
    <w:basedOn w:val="Normal"/>
    <w:uiPriority w:val="34"/>
    <w:qFormat/>
    <w:rsid w:val="0076576E"/>
    <w:pPr>
      <w:ind w:left="720"/>
      <w:contextualSpacing/>
    </w:pPr>
  </w:style>
  <w:style w:type="paragraph" w:styleId="Textodeglobo">
    <w:name w:val="Balloon Text"/>
    <w:basedOn w:val="Normal"/>
    <w:link w:val="TextodegloboCar"/>
    <w:uiPriority w:val="99"/>
    <w:semiHidden/>
    <w:unhideWhenUsed/>
    <w:rsid w:val="007657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76E"/>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2348</Characters>
  <Application>Microsoft Office Word</Application>
  <DocSecurity>0</DocSecurity>
  <Lines>19</Lines>
  <Paragraphs>5</Paragraphs>
  <ScaleCrop>false</ScaleCrop>
  <Company>GI</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CURRICULO</cp:lastModifiedBy>
  <cp:revision>4</cp:revision>
  <dcterms:created xsi:type="dcterms:W3CDTF">2010-10-14T13:08:00Z</dcterms:created>
  <dcterms:modified xsi:type="dcterms:W3CDTF">2011-02-28T14:22:00Z</dcterms:modified>
</cp:coreProperties>
</file>