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7613"/>
        <w:gridCol w:w="1111"/>
      </w:tblGrid>
      <w:tr w:rsidR="00FA1745" w:rsidTr="00FA1745">
        <w:trPr>
          <w:trHeight w:val="26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5" w:rsidRDefault="00FA174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624205" cy="655955"/>
                  <wp:effectExtent l="0" t="0" r="0" b="0"/>
                  <wp:docPr id="2" name="Imagen 2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5" w:rsidRDefault="00FA1745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5" w:rsidRDefault="00FD5024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  <w:bookmarkStart w:id="0" w:name="_GoBack"/>
            <w:bookmarkEnd w:id="0"/>
          </w:p>
        </w:tc>
      </w:tr>
      <w:tr w:rsidR="00FA1745" w:rsidTr="00FA1745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5" w:rsidRDefault="00FA1745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45" w:rsidRDefault="00FA1745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FA1745" w:rsidRDefault="00FA1745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2010-2011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5" w:rsidRDefault="00F9190E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FA1745" w:rsidTr="00FA1745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5" w:rsidRDefault="00FA1745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5" w:rsidRDefault="00FA1745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5" w:rsidRDefault="00FA174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FA1745" w:rsidRDefault="00FA1745" w:rsidP="00F9604A">
      <w:pPr>
        <w:rPr>
          <w:rFonts w:ascii="Arial" w:hAnsi="Arial" w:cs="Arial"/>
          <w:b/>
          <w:color w:val="0D0D0D" w:themeColor="text1" w:themeTint="F2"/>
          <w:sz w:val="22"/>
          <w:szCs w:val="22"/>
          <w:lang w:val="es-CO"/>
        </w:rPr>
      </w:pPr>
    </w:p>
    <w:p w:rsidR="00FA1745" w:rsidRDefault="00FA1745" w:rsidP="00F9604A">
      <w:pPr>
        <w:rPr>
          <w:rFonts w:ascii="Arial" w:hAnsi="Arial" w:cs="Arial"/>
          <w:b/>
          <w:color w:val="0D0D0D" w:themeColor="text1" w:themeTint="F2"/>
          <w:sz w:val="22"/>
          <w:szCs w:val="22"/>
          <w:lang w:val="es-CO"/>
        </w:rPr>
      </w:pPr>
    </w:p>
    <w:p w:rsidR="00F9604A" w:rsidRPr="00735BA3" w:rsidRDefault="00F9604A" w:rsidP="00F9604A">
      <w:pPr>
        <w:rPr>
          <w:rFonts w:ascii="Arial" w:hAnsi="Arial" w:cs="Arial"/>
          <w:b/>
          <w:color w:val="FF0000"/>
          <w:sz w:val="22"/>
          <w:szCs w:val="22"/>
          <w:lang w:val="es-CO"/>
        </w:rPr>
      </w:pPr>
      <w:r w:rsidRPr="00512CD3">
        <w:rPr>
          <w:rFonts w:ascii="Arial" w:hAnsi="Arial" w:cs="Arial"/>
          <w:b/>
          <w:color w:val="0D0D0D" w:themeColor="text1" w:themeTint="F2"/>
          <w:sz w:val="22"/>
          <w:szCs w:val="22"/>
          <w:lang w:val="es-CO"/>
        </w:rPr>
        <w:t xml:space="preserve">Asignatura (s): </w:t>
      </w:r>
      <w:r w:rsidRPr="00A05D77">
        <w:rPr>
          <w:rFonts w:ascii="Arial" w:hAnsi="Arial" w:cs="Arial"/>
          <w:b/>
          <w:color w:val="002060"/>
          <w:sz w:val="22"/>
          <w:szCs w:val="22"/>
          <w:lang w:val="es-CO"/>
        </w:rPr>
        <w:t>Español y Sociales</w:t>
      </w:r>
    </w:p>
    <w:p w:rsidR="00F9604A" w:rsidRPr="001C7374" w:rsidRDefault="00F9604A" w:rsidP="001C7374">
      <w:pPr>
        <w:pStyle w:val="Prrafodelista"/>
        <w:numPr>
          <w:ilvl w:val="0"/>
          <w:numId w:val="18"/>
        </w:numPr>
        <w:rPr>
          <w:rFonts w:ascii="Arial" w:hAnsi="Arial" w:cs="Arial"/>
          <w:b/>
          <w:color w:val="002060"/>
          <w:sz w:val="22"/>
          <w:szCs w:val="22"/>
          <w:lang w:val="es-CO"/>
        </w:rPr>
      </w:pPr>
      <w:r w:rsidRPr="001C7374">
        <w:rPr>
          <w:rFonts w:ascii="Arial" w:hAnsi="Arial" w:cs="Arial"/>
          <w:b/>
          <w:color w:val="0D0D0D" w:themeColor="text1" w:themeTint="F2"/>
          <w:sz w:val="22"/>
          <w:szCs w:val="22"/>
          <w:lang w:val="es-ES"/>
        </w:rPr>
        <w:t>Grado</w:t>
      </w:r>
      <w:r w:rsidRPr="001C7374">
        <w:rPr>
          <w:rFonts w:ascii="Arial" w:hAnsi="Arial" w:cs="Arial"/>
          <w:b/>
          <w:color w:val="0D0D0D" w:themeColor="text1" w:themeTint="F2"/>
          <w:sz w:val="22"/>
          <w:szCs w:val="22"/>
          <w:lang w:val="es-CO"/>
        </w:rPr>
        <w:t xml:space="preserve">: </w:t>
      </w:r>
      <w:r w:rsidRPr="001C7374">
        <w:rPr>
          <w:rFonts w:ascii="Arial" w:hAnsi="Arial" w:cs="Arial"/>
          <w:b/>
          <w:color w:val="002060"/>
          <w:sz w:val="22"/>
          <w:szCs w:val="22"/>
          <w:lang w:val="es-CO"/>
        </w:rPr>
        <w:t xml:space="preserve">Quinto    </w:t>
      </w:r>
      <w:r w:rsidRPr="001C7374">
        <w:rPr>
          <w:rFonts w:ascii="Arial" w:hAnsi="Arial" w:cs="Arial"/>
          <w:b/>
          <w:color w:val="0D0D0D" w:themeColor="text1" w:themeTint="F2"/>
          <w:sz w:val="22"/>
          <w:szCs w:val="22"/>
          <w:lang w:val="es-CO"/>
        </w:rPr>
        <w:t xml:space="preserve">                                                               Período: </w:t>
      </w:r>
      <w:r w:rsidRPr="001C7374">
        <w:rPr>
          <w:rFonts w:ascii="Arial" w:hAnsi="Arial" w:cs="Arial"/>
          <w:b/>
          <w:color w:val="002060"/>
          <w:sz w:val="22"/>
          <w:szCs w:val="22"/>
          <w:lang w:val="es-CO"/>
        </w:rPr>
        <w:t>Primero</w:t>
      </w:r>
    </w:p>
    <w:p w:rsidR="00F9604A" w:rsidRPr="00A05D77" w:rsidRDefault="00F9604A" w:rsidP="00F9604A">
      <w:pPr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  <w:r w:rsidRPr="00512CD3">
        <w:rPr>
          <w:rFonts w:ascii="Arial" w:hAnsi="Arial" w:cs="Arial"/>
          <w:b/>
          <w:bCs/>
          <w:color w:val="0D0D0D" w:themeColor="text1" w:themeTint="F2"/>
          <w:sz w:val="22"/>
          <w:szCs w:val="22"/>
          <w:lang w:val="es-ES"/>
        </w:rPr>
        <w:t xml:space="preserve">Nombre / Tema o Unidad: </w:t>
      </w:r>
      <w:r w:rsidRPr="00A05D77">
        <w:rPr>
          <w:rFonts w:ascii="Arial" w:hAnsi="Arial" w:cs="Arial"/>
          <w:b/>
          <w:bCs/>
          <w:color w:val="002060"/>
          <w:sz w:val="22"/>
          <w:szCs w:val="22"/>
          <w:lang w:val="es-ES"/>
        </w:rPr>
        <w:t>Clasificación de textos en ámbitos temáticos.</w:t>
      </w:r>
    </w:p>
    <w:p w:rsidR="00F9604A" w:rsidRPr="00A05D77" w:rsidRDefault="00F9604A" w:rsidP="00F9604A">
      <w:pPr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360BD5">
        <w:rPr>
          <w:rFonts w:ascii="Arial" w:hAnsi="Arial" w:cs="Arial"/>
          <w:b/>
          <w:bCs/>
          <w:color w:val="002060"/>
          <w:sz w:val="22"/>
          <w:szCs w:val="22"/>
          <w:lang w:val="es-ES"/>
        </w:rPr>
        <w:t>8 semanas (11 de agosto al 8</w:t>
      </w:r>
      <w:r w:rsidRPr="00A05D77">
        <w:rPr>
          <w:rFonts w:ascii="Arial" w:hAnsi="Arial" w:cs="Arial"/>
          <w:b/>
          <w:bCs/>
          <w:color w:val="002060"/>
          <w:sz w:val="22"/>
          <w:szCs w:val="22"/>
          <w:lang w:val="es-ES"/>
        </w:rPr>
        <w:t xml:space="preserve"> de octubre)</w:t>
      </w:r>
    </w:p>
    <w:p w:rsidR="00F9604A" w:rsidRPr="00735BA3" w:rsidRDefault="00F9604A" w:rsidP="00F9604A">
      <w:pPr>
        <w:rPr>
          <w:rFonts w:ascii="Arial" w:hAnsi="Arial" w:cs="Arial"/>
          <w:b/>
          <w:bCs/>
          <w:color w:val="FF0000"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00A05D77">
        <w:rPr>
          <w:rFonts w:ascii="Arial" w:hAnsi="Arial" w:cs="Arial"/>
          <w:b/>
          <w:bCs/>
          <w:color w:val="002060"/>
          <w:sz w:val="22"/>
          <w:szCs w:val="22"/>
          <w:lang w:val="es-ES"/>
        </w:rPr>
        <w:t>Adriana Rocío Dávila Muñoz</w:t>
      </w:r>
    </w:p>
    <w:p w:rsidR="00F9604A" w:rsidRPr="00484E36" w:rsidRDefault="00F9604A" w:rsidP="00F9604A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9"/>
        <w:gridCol w:w="5380"/>
      </w:tblGrid>
      <w:tr w:rsidR="00F9604A" w:rsidRPr="00F9190E" w:rsidTr="00B27DCC">
        <w:trPr>
          <w:trHeight w:val="57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F9604A" w:rsidRPr="00C040AC" w:rsidRDefault="00F9604A" w:rsidP="00F960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SV" w:eastAsia="en-US"/>
              </w:rPr>
            </w:pPr>
            <w:r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Pr="00C040AC">
              <w:rPr>
                <w:rFonts w:ascii="Arial" w:eastAsiaTheme="minorHAnsi" w:hAnsi="Arial" w:cs="Arial"/>
                <w:sz w:val="22"/>
                <w:szCs w:val="22"/>
                <w:lang w:val="es-SV" w:eastAsia="en-US"/>
              </w:rPr>
              <w:t>Durante éste período los estudiantes de gra</w:t>
            </w:r>
            <w:r>
              <w:rPr>
                <w:rFonts w:ascii="Arial" w:eastAsiaTheme="minorHAnsi" w:hAnsi="Arial" w:cs="Arial"/>
                <w:sz w:val="22"/>
                <w:szCs w:val="22"/>
                <w:lang w:val="es-SV" w:eastAsia="en-US"/>
              </w:rPr>
              <w:t>do Quinto aprenderán a identificar oraciones con sentido literal y no literal, también aprenderán a clasificar temáticamente los textos de lectura.</w:t>
            </w:r>
            <w:r w:rsidR="00624A0E">
              <w:rPr>
                <w:rFonts w:ascii="Arial" w:eastAsiaTheme="minorHAnsi" w:hAnsi="Arial" w:cs="Arial"/>
                <w:sz w:val="22"/>
                <w:szCs w:val="22"/>
                <w:lang w:val="es-SV" w:eastAsia="en-US"/>
              </w:rPr>
              <w:t xml:space="preserve"> Utilizarán las exposiciones como formas de comunicación efectiva, con la ayuda  de herramientas tecnológicas.</w:t>
            </w:r>
            <w:r w:rsidR="00FB1767">
              <w:rPr>
                <w:rFonts w:ascii="Arial" w:eastAsiaTheme="minorHAnsi" w:hAnsi="Arial" w:cs="Arial"/>
                <w:sz w:val="22"/>
                <w:szCs w:val="22"/>
                <w:lang w:val="es-SV" w:eastAsia="en-US"/>
              </w:rPr>
              <w:t xml:space="preserve"> Afianzarán sus competencias de lectura y escritura, a través</w:t>
            </w:r>
            <w:r w:rsidR="00730CCE">
              <w:rPr>
                <w:rFonts w:ascii="Arial" w:eastAsiaTheme="minorHAnsi" w:hAnsi="Arial" w:cs="Arial"/>
                <w:sz w:val="22"/>
                <w:szCs w:val="22"/>
                <w:lang w:val="es-SV" w:eastAsia="en-US"/>
              </w:rPr>
              <w:t xml:space="preserve"> de ejercicios y practicas guiadas en clase.</w:t>
            </w:r>
          </w:p>
          <w:p w:rsidR="00F9604A" w:rsidRPr="00C040AC" w:rsidRDefault="00F9604A" w:rsidP="00F960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SV" w:eastAsia="en-US"/>
              </w:rPr>
            </w:pPr>
          </w:p>
          <w:p w:rsidR="00F9604A" w:rsidRPr="0055525F" w:rsidRDefault="00F9604A" w:rsidP="00F9604A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lang w:val="es-ES"/>
              </w:rPr>
            </w:pPr>
            <w:r w:rsidRPr="0035412A">
              <w:rPr>
                <w:rFonts w:ascii="Arial" w:hAnsi="Arial" w:cs="Arial"/>
                <w:b/>
                <w:sz w:val="22"/>
                <w:szCs w:val="22"/>
                <w:lang w:val="es-ES"/>
              </w:rPr>
              <w:t>Literatura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: </w:t>
            </w:r>
            <w:r w:rsidR="00F3684A">
              <w:rPr>
                <w:rFonts w:ascii="Arial" w:hAnsi="Arial" w:cs="Arial"/>
                <w:sz w:val="22"/>
                <w:szCs w:val="22"/>
                <w:lang w:val="es-ES"/>
              </w:rPr>
              <w:t>Novela corta y larga</w:t>
            </w:r>
            <w:r w:rsidR="007A7B1E">
              <w:rPr>
                <w:rFonts w:ascii="Arial" w:hAnsi="Arial" w:cs="Arial"/>
                <w:sz w:val="22"/>
                <w:szCs w:val="22"/>
                <w:lang w:val="es-ES"/>
              </w:rPr>
              <w:t>, textos expositivos, descriptivos y narrativos.</w:t>
            </w:r>
          </w:p>
          <w:p w:rsidR="00F9604A" w:rsidRPr="0035412A" w:rsidRDefault="002F0A6F" w:rsidP="0035412A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lang w:val="es-ES"/>
              </w:rPr>
            </w:pPr>
            <w:r w:rsidRPr="0035412A">
              <w:rPr>
                <w:rFonts w:ascii="Arial" w:hAnsi="Arial" w:cs="Arial"/>
                <w:b/>
                <w:sz w:val="22"/>
                <w:szCs w:val="22"/>
                <w:lang w:val="es-ES"/>
              </w:rPr>
              <w:t>Estudio de la lengua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: Conectores temporales,</w:t>
            </w:r>
            <w:r w:rsidR="007A7B1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y aditivos</w:t>
            </w:r>
            <w:r w:rsidR="00F9604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730CCE">
              <w:rPr>
                <w:rFonts w:ascii="Arial" w:hAnsi="Arial" w:cs="Arial"/>
                <w:sz w:val="22"/>
                <w:szCs w:val="22"/>
                <w:lang w:val="es-ES"/>
              </w:rPr>
              <w:t>pautas para las exposiciones orales, identificación de ideas principales y secundarias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 sinónimos, antónimos,</w:t>
            </w:r>
            <w:r w:rsidR="007A7B1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homóninos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y homófonos.</w:t>
            </w:r>
          </w:p>
          <w:p w:rsidR="00026993" w:rsidRPr="0035412A" w:rsidRDefault="00026993" w:rsidP="00F9604A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lang w:val="es-ES"/>
              </w:rPr>
            </w:pPr>
            <w:r w:rsidRPr="0035412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Lectores </w:t>
            </w:r>
            <w:proofErr w:type="gramStart"/>
            <w:r w:rsidRPr="0035412A">
              <w:rPr>
                <w:rFonts w:ascii="Arial" w:hAnsi="Arial" w:cs="Arial"/>
                <w:b/>
                <w:sz w:val="22"/>
                <w:szCs w:val="22"/>
                <w:lang w:val="es-ES"/>
              </w:rPr>
              <w:t>Competentes</w:t>
            </w:r>
            <w:r w:rsidR="007A7B1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  <w:r w:rsidR="007A7B1E">
              <w:rPr>
                <w:rFonts w:ascii="Arial" w:hAnsi="Arial" w:cs="Arial"/>
                <w:sz w:val="22"/>
                <w:szCs w:val="22"/>
                <w:lang w:val="es-ES"/>
              </w:rPr>
              <w:t>Identificación</w:t>
            </w:r>
            <w:proofErr w:type="gramEnd"/>
            <w:r w:rsidR="007A7B1E">
              <w:rPr>
                <w:rFonts w:ascii="Arial" w:hAnsi="Arial" w:cs="Arial"/>
                <w:sz w:val="22"/>
                <w:szCs w:val="22"/>
                <w:lang w:val="es-ES"/>
              </w:rPr>
              <w:t xml:space="preserve"> de propósitos del autor y del lector</w:t>
            </w:r>
            <w:r w:rsidR="0035412A">
              <w:rPr>
                <w:rFonts w:ascii="Arial" w:hAnsi="Arial" w:cs="Arial"/>
                <w:sz w:val="22"/>
                <w:szCs w:val="22"/>
                <w:lang w:val="es-ES"/>
              </w:rPr>
              <w:t>, clasificación de textos en ámbitos temáticos ,identificación y relievado de ideas principales, Oraciones con sentido literal y no literal.</w:t>
            </w:r>
          </w:p>
          <w:p w:rsidR="0035412A" w:rsidRPr="0035412A" w:rsidRDefault="0035412A" w:rsidP="00F9604A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lang w:val="es-ES"/>
              </w:rPr>
            </w:pPr>
            <w:r w:rsidRPr="0035412A">
              <w:rPr>
                <w:rFonts w:ascii="Arial" w:hAnsi="Arial" w:cs="Arial"/>
                <w:b/>
                <w:sz w:val="22"/>
                <w:szCs w:val="22"/>
                <w:lang w:val="es-ES"/>
              </w:rPr>
              <w:t>Sociales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: Las regiones naturales Caribe, Insular y Pacífica.</w:t>
            </w:r>
          </w:p>
          <w:p w:rsidR="0035412A" w:rsidRPr="009E40A0" w:rsidRDefault="0035412A" w:rsidP="00F25BAB">
            <w:pPr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F9604A" w:rsidRPr="0035412A" w:rsidRDefault="0035412A" w:rsidP="00F9604A">
            <w:pPr>
              <w:jc w:val="both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35412A">
              <w:rPr>
                <w:rFonts w:ascii="Arial" w:hAnsi="Arial" w:cs="Arial"/>
                <w:sz w:val="22"/>
                <w:lang w:val="es-ES"/>
              </w:rPr>
              <w:t>La comprensión de lectura</w:t>
            </w:r>
            <w:r>
              <w:rPr>
                <w:rFonts w:ascii="Arial" w:hAnsi="Arial" w:cs="Arial"/>
                <w:sz w:val="22"/>
                <w:lang w:val="es-ES"/>
              </w:rPr>
              <w:t xml:space="preserve">  se fortalecerá con el desarrollo de las diferentes actividades del texto </w:t>
            </w:r>
            <w:r w:rsidRPr="0035412A">
              <w:rPr>
                <w:rFonts w:ascii="Arial" w:hAnsi="Arial" w:cs="Arial"/>
                <w:b/>
                <w:sz w:val="22"/>
                <w:lang w:val="es-ES"/>
              </w:rPr>
              <w:t>Lectores Competentes</w:t>
            </w:r>
            <w:r>
              <w:rPr>
                <w:rFonts w:ascii="Arial" w:hAnsi="Arial" w:cs="Arial"/>
                <w:b/>
                <w:sz w:val="22"/>
                <w:lang w:val="es-ES"/>
              </w:rPr>
              <w:t xml:space="preserve"> </w:t>
            </w:r>
            <w:r w:rsidRPr="0035412A">
              <w:rPr>
                <w:rFonts w:ascii="Arial" w:hAnsi="Arial" w:cs="Arial"/>
                <w:sz w:val="22"/>
                <w:lang w:val="es-ES"/>
              </w:rPr>
              <w:t>y la lectura de los libros</w:t>
            </w:r>
            <w:r w:rsidRPr="0035412A">
              <w:rPr>
                <w:rFonts w:ascii="Arial" w:hAnsi="Arial" w:cs="Arial"/>
                <w:sz w:val="18"/>
                <w:szCs w:val="20"/>
                <w:lang w:val="es-ES"/>
              </w:rPr>
              <w:t>:</w:t>
            </w:r>
            <w:r w:rsidR="00F9604A" w:rsidRPr="0055525F">
              <w:rPr>
                <w:rFonts w:ascii="Arial" w:hAnsi="Arial" w:cs="Arial"/>
                <w:sz w:val="22"/>
                <w:szCs w:val="22"/>
                <w:lang w:val="es-ES"/>
              </w:rPr>
              <w:t xml:space="preserve"> “</w:t>
            </w:r>
            <w:r w:rsidR="00F9604A">
              <w:rPr>
                <w:rFonts w:ascii="Arial" w:hAnsi="Arial" w:cs="Arial"/>
                <w:sz w:val="22"/>
                <w:szCs w:val="22"/>
                <w:lang w:val="es-ES"/>
              </w:rPr>
              <w:t xml:space="preserve">Al rescate de </w:t>
            </w:r>
            <w:proofErr w:type="spellStart"/>
            <w:r w:rsidR="00F9604A">
              <w:rPr>
                <w:rFonts w:ascii="Arial" w:hAnsi="Arial" w:cs="Arial"/>
                <w:sz w:val="22"/>
                <w:szCs w:val="22"/>
                <w:lang w:val="es-ES"/>
              </w:rPr>
              <w:t>Omacha</w:t>
            </w:r>
            <w:proofErr w:type="spellEnd"/>
            <w:r w:rsidR="00F9604A">
              <w:rPr>
                <w:rFonts w:ascii="Arial" w:hAnsi="Arial" w:cs="Arial"/>
                <w:sz w:val="22"/>
                <w:szCs w:val="22"/>
                <w:lang w:val="es-ES"/>
              </w:rPr>
              <w:t>” 5B y “El muchacho que inventaba historias”</w:t>
            </w:r>
            <w:r w:rsidR="00F25BAB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F9604A">
              <w:rPr>
                <w:rFonts w:ascii="Arial" w:hAnsi="Arial" w:cs="Arial"/>
                <w:sz w:val="22"/>
                <w:szCs w:val="22"/>
                <w:lang w:val="es-ES"/>
              </w:rPr>
              <w:t>5</w:t>
            </w:r>
            <w:r w:rsidR="00F25BAB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r w:rsidR="00F9604A" w:rsidRPr="0055525F">
              <w:rPr>
                <w:rFonts w:ascii="Arial" w:hAnsi="Arial" w:cs="Arial"/>
                <w:sz w:val="22"/>
                <w:szCs w:val="22"/>
                <w:lang w:val="es-ES"/>
              </w:rPr>
              <w:t xml:space="preserve"> Los valores a tra</w:t>
            </w:r>
            <w:r w:rsidR="00F9604A">
              <w:rPr>
                <w:rFonts w:ascii="Arial" w:hAnsi="Arial" w:cs="Arial"/>
                <w:sz w:val="22"/>
                <w:szCs w:val="22"/>
                <w:lang w:val="es-ES"/>
              </w:rPr>
              <w:t>bajar en el libro Convivencias 5</w:t>
            </w:r>
            <w:r w:rsidR="00F9604A" w:rsidRPr="0055525F">
              <w:rPr>
                <w:rFonts w:ascii="Arial" w:hAnsi="Arial" w:cs="Arial"/>
                <w:sz w:val="22"/>
                <w:szCs w:val="22"/>
                <w:lang w:val="es-ES"/>
              </w:rPr>
              <w:t xml:space="preserve"> serán</w:t>
            </w:r>
            <w:r w:rsidR="00F9604A">
              <w:rPr>
                <w:rFonts w:ascii="Arial" w:hAnsi="Arial" w:cs="Arial"/>
                <w:sz w:val="22"/>
                <w:szCs w:val="22"/>
                <w:lang w:val="es-ES"/>
              </w:rPr>
              <w:t xml:space="preserve"> la honestidad y la perseverancia</w:t>
            </w:r>
            <w:r w:rsidR="00F9604A" w:rsidRPr="0055525F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F9604A" w:rsidRPr="0019258C" w:rsidRDefault="00F9604A" w:rsidP="00B27DCC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tr w:rsidR="00F9604A" w:rsidRPr="00F9190E" w:rsidTr="00B27DCC">
        <w:trPr>
          <w:trHeight w:val="35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F9604A" w:rsidRPr="00F356C7" w:rsidRDefault="00F9604A" w:rsidP="00B27DCC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F9604A" w:rsidRPr="00F9190E" w:rsidTr="00B27DCC">
        <w:trPr>
          <w:trHeight w:val="1336"/>
        </w:trPr>
        <w:tc>
          <w:tcPr>
            <w:tcW w:w="10348" w:type="dxa"/>
            <w:gridSpan w:val="2"/>
            <w:vAlign w:val="center"/>
          </w:tcPr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  <w:r w:rsidRPr="00F356C7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ESTÁNDAR 1: Expresión Oral y Ética de la Comunicación:</w:t>
            </w:r>
          </w:p>
          <w:p w:rsidR="001C7374" w:rsidRPr="001C7374" w:rsidRDefault="00F9604A" w:rsidP="001C737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1C7374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1C7374" w:rsidRPr="001C7374">
              <w:rPr>
                <w:rFonts w:ascii="Arial" w:hAnsi="Arial" w:cs="Arial"/>
                <w:sz w:val="20"/>
                <w:szCs w:val="20"/>
                <w:lang w:val="es-ES"/>
              </w:rPr>
              <w:t>5.1.4. Utiliza las exposiciones como herramientas para comunicar de manera efectiva diversos</w:t>
            </w:r>
            <w:r w:rsidR="001C7374">
              <w:rPr>
                <w:rFonts w:ascii="Arial" w:hAnsi="Arial" w:cs="Arial"/>
                <w:sz w:val="20"/>
                <w:szCs w:val="20"/>
                <w:lang w:val="es-ES"/>
              </w:rPr>
              <w:t xml:space="preserve"> temas</w:t>
            </w:r>
          </w:p>
          <w:p w:rsidR="001C7374" w:rsidRPr="001C7374" w:rsidRDefault="001C7374" w:rsidP="001C73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C7374" w:rsidRPr="00527AE2" w:rsidRDefault="001C7374" w:rsidP="00527AE2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C7374">
              <w:rPr>
                <w:rFonts w:ascii="Arial" w:hAnsi="Arial" w:cs="Arial"/>
                <w:sz w:val="20"/>
                <w:szCs w:val="20"/>
                <w:lang w:val="es-ES"/>
              </w:rPr>
              <w:t>5.1.5. Utiliza herramientas tecnológicas y otras ayudas audiovisuales para hacer más efectivas sus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exposiciones</w:t>
            </w:r>
          </w:p>
          <w:p w:rsidR="001C7374" w:rsidRPr="001C7374" w:rsidRDefault="001C7374" w:rsidP="001C7374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9604A" w:rsidRDefault="00F9604A" w:rsidP="00B27DCC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  <w:r w:rsidRPr="00F356C7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ESTÁNDAR 2: Comprensión de Lectura y Análisis Semiótico:</w:t>
            </w:r>
          </w:p>
          <w:p w:rsidR="0069298E" w:rsidRPr="00F356C7" w:rsidRDefault="0069298E" w:rsidP="00B27DCC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  <w:p w:rsidR="0069298E" w:rsidRPr="00527AE2" w:rsidRDefault="0069298E" w:rsidP="0069298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>5.2.1. Realiza propiedad lecturas comprensivas de diversos tipos de textos: expositivos,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</w:t>
            </w:r>
            <w:proofErr w:type="gramStart"/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>descriptivos</w:t>
            </w:r>
            <w:proofErr w:type="gramEnd"/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y narrativos.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</w:p>
          <w:p w:rsidR="0069298E" w:rsidRPr="00527AE2" w:rsidRDefault="0069298E" w:rsidP="0069298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>5.2.2 Identifica ideas principales y secundarias por párrafo con la ayuda de convenciones y uso de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</w:t>
            </w:r>
            <w:proofErr w:type="gramStart"/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>marcadores</w:t>
            </w:r>
            <w:proofErr w:type="gramEnd"/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cromáticos.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</w:p>
          <w:p w:rsidR="0069298E" w:rsidRPr="00527AE2" w:rsidRDefault="0069298E" w:rsidP="0069298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>5.2. Determina la pertinencia de un texto con base en el tema y los propósitos del autor vs.los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 </w:t>
            </w:r>
            <w:proofErr w:type="gramStart"/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>propósitos</w:t>
            </w:r>
            <w:proofErr w:type="gramEnd"/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del lector.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* Sabe clasificar textos en ámbitos temáticos sugeridos.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* Sabe organizar temas de acuerdo con su pertenencia a una disciplina.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lastRenderedPageBreak/>
              <w:t xml:space="preserve">              * Sabe reconocer las partes de un texto que son importantes a la hora de determinar su tema.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* Selecciona los textos más pertinentes para un propósito de lectura a partir de frases que</w:t>
            </w:r>
          </w:p>
          <w:p w:rsidR="0069298E" w:rsidRPr="00527AE2" w:rsidRDefault="0069298E" w:rsidP="0069298E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   </w:t>
            </w:r>
            <w:proofErr w:type="gramStart"/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>expresen</w:t>
            </w:r>
            <w:proofErr w:type="gramEnd"/>
            <w:r w:rsidRPr="00527AE2">
              <w:rPr>
                <w:rFonts w:ascii="Arial" w:hAnsi="Arial" w:cs="Arial"/>
                <w:sz w:val="22"/>
                <w:szCs w:val="20"/>
                <w:lang w:val="es-ES"/>
              </w:rPr>
              <w:t xml:space="preserve"> el propósito del autor.</w:t>
            </w:r>
          </w:p>
          <w:p w:rsidR="00F9604A" w:rsidRPr="00527AE2" w:rsidRDefault="00F9604A" w:rsidP="0069298E">
            <w:pPr>
              <w:spacing w:line="276" w:lineRule="auto"/>
              <w:jc w:val="both"/>
              <w:rPr>
                <w:rFonts w:ascii="Arial" w:hAnsi="Arial" w:cs="Arial"/>
                <w:sz w:val="28"/>
                <w:lang w:val="es-CO"/>
              </w:rPr>
            </w:pPr>
          </w:p>
          <w:p w:rsidR="00F9604A" w:rsidRPr="00F356C7" w:rsidRDefault="00F9604A" w:rsidP="00B27DCC">
            <w:pPr>
              <w:spacing w:line="276" w:lineRule="auto"/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  <w:r w:rsidRPr="00F356C7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ESTÁNDAR 3: Expresión y Valoración Literaria:</w:t>
            </w:r>
          </w:p>
          <w:p w:rsidR="00F9604A" w:rsidRPr="00F0328C" w:rsidRDefault="00F9604A" w:rsidP="00F0328C">
            <w:p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</w:p>
          <w:p w:rsidR="00F9604A" w:rsidRPr="00F0328C" w:rsidRDefault="00F9604A" w:rsidP="00B27DCC">
            <w:pPr>
              <w:spacing w:line="276" w:lineRule="auto"/>
              <w:ind w:left="720"/>
              <w:jc w:val="both"/>
              <w:rPr>
                <w:rFonts w:ascii="Arial" w:hAnsi="Arial" w:cs="Arial"/>
                <w:lang w:val="es-ES"/>
              </w:rPr>
            </w:pPr>
          </w:p>
          <w:p w:rsidR="007E4B28" w:rsidRPr="00D00287" w:rsidRDefault="007E4B28" w:rsidP="007E4B28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D00287">
              <w:rPr>
                <w:rFonts w:ascii="Arial" w:hAnsi="Arial" w:cs="Arial"/>
                <w:szCs w:val="20"/>
                <w:lang w:val="es-ES"/>
              </w:rPr>
              <w:t>5.3.5. Contrasta las piezas literarias leídas, teniendo en cuenta los títulos de las obras, tiempos,</w:t>
            </w:r>
          </w:p>
          <w:p w:rsidR="007E4B28" w:rsidRPr="00D00287" w:rsidRDefault="007E4B28" w:rsidP="007E4B28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D00287">
              <w:rPr>
                <w:rFonts w:ascii="Arial" w:hAnsi="Arial" w:cs="Arial"/>
                <w:szCs w:val="20"/>
                <w:lang w:val="es-ES"/>
              </w:rPr>
              <w:t xml:space="preserve">              </w:t>
            </w:r>
            <w:proofErr w:type="gramStart"/>
            <w:r w:rsidRPr="00D00287">
              <w:rPr>
                <w:rFonts w:ascii="Arial" w:hAnsi="Arial" w:cs="Arial"/>
                <w:szCs w:val="20"/>
                <w:lang w:val="es-ES"/>
              </w:rPr>
              <w:t>personajes</w:t>
            </w:r>
            <w:proofErr w:type="gramEnd"/>
            <w:r w:rsidRPr="00D00287">
              <w:rPr>
                <w:rFonts w:ascii="Arial" w:hAnsi="Arial" w:cs="Arial"/>
                <w:szCs w:val="20"/>
                <w:lang w:val="es-ES"/>
              </w:rPr>
              <w:t>, espacios, conflictos, y acciones realizadas.</w:t>
            </w:r>
          </w:p>
          <w:p w:rsidR="00D00287" w:rsidRPr="00D00287" w:rsidRDefault="00D00287" w:rsidP="007E4B28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</w:p>
          <w:p w:rsidR="007E4B28" w:rsidRPr="00D00287" w:rsidRDefault="007E4B28" w:rsidP="007E4B28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D00287">
              <w:rPr>
                <w:rFonts w:ascii="Arial" w:hAnsi="Arial" w:cs="Arial"/>
                <w:szCs w:val="20"/>
                <w:lang w:val="es-ES"/>
              </w:rPr>
              <w:t>5.3.6. Analiza mediante esquemas los personajes principales y secundarios.</w:t>
            </w:r>
          </w:p>
          <w:p w:rsidR="00F9604A" w:rsidRPr="00D00287" w:rsidRDefault="00F9604A" w:rsidP="00B27DCC">
            <w:pPr>
              <w:spacing w:line="276" w:lineRule="auto"/>
              <w:ind w:left="720"/>
              <w:jc w:val="both"/>
              <w:rPr>
                <w:rFonts w:ascii="Arial" w:hAnsi="Arial" w:cs="Arial"/>
                <w:sz w:val="32"/>
                <w:lang w:val="es-ES"/>
              </w:rPr>
            </w:pPr>
          </w:p>
          <w:p w:rsidR="00F9604A" w:rsidRDefault="00F9604A" w:rsidP="00B27DCC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  <w:r w:rsidRPr="00F356C7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ESTÁNDAR 4: Proceso de Composición Escrita – Aspectos Formales de la Escritura:</w:t>
            </w:r>
          </w:p>
          <w:p w:rsidR="00D00287" w:rsidRDefault="00D00287" w:rsidP="00B27DCC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  <w:p w:rsidR="00D00287" w:rsidRPr="00D00287" w:rsidRDefault="00D00287" w:rsidP="00D00287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D00287">
              <w:rPr>
                <w:rFonts w:ascii="Arial" w:hAnsi="Arial" w:cs="Arial"/>
                <w:sz w:val="22"/>
                <w:szCs w:val="20"/>
                <w:lang w:val="es-ES"/>
              </w:rPr>
              <w:t>5.4.1. Escribe composiciones en las que utiliza sinónimos, antónimos, homónimos y homófonos.</w:t>
            </w:r>
          </w:p>
          <w:p w:rsidR="00D00287" w:rsidRPr="00D00287" w:rsidRDefault="00D00287" w:rsidP="00D00287">
            <w:pPr>
              <w:pStyle w:val="Prrafodelista"/>
              <w:autoSpaceDE w:val="0"/>
              <w:autoSpaceDN w:val="0"/>
              <w:adjustRightInd w:val="0"/>
              <w:ind w:left="771"/>
              <w:rPr>
                <w:rFonts w:ascii="Arial" w:hAnsi="Arial" w:cs="Arial"/>
                <w:szCs w:val="20"/>
                <w:lang w:val="es-ES"/>
              </w:rPr>
            </w:pPr>
          </w:p>
          <w:p w:rsidR="00D00287" w:rsidRPr="00D00287" w:rsidRDefault="00D00287" w:rsidP="00D00287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D00287">
              <w:rPr>
                <w:rFonts w:ascii="Arial" w:hAnsi="Arial" w:cs="Arial"/>
                <w:sz w:val="22"/>
                <w:szCs w:val="20"/>
                <w:lang w:val="es-ES"/>
              </w:rPr>
              <w:t>5.4.3. Crea textos con oraciones que guardan concordancia en el verbo, género y número.</w:t>
            </w:r>
          </w:p>
          <w:p w:rsidR="00D00287" w:rsidRPr="00D00287" w:rsidRDefault="00D00287" w:rsidP="00D00287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</w:p>
          <w:p w:rsidR="00D00287" w:rsidRPr="00D00287" w:rsidRDefault="00D00287" w:rsidP="00D00287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D00287">
              <w:rPr>
                <w:rFonts w:ascii="Arial" w:hAnsi="Arial" w:cs="Arial"/>
                <w:sz w:val="22"/>
                <w:szCs w:val="20"/>
                <w:lang w:val="es-ES"/>
              </w:rPr>
              <w:t>5.4.4. Reconoce y utiliza los conectores adecuados en un texto, acorde con su intencionalidad y</w:t>
            </w:r>
          </w:p>
          <w:p w:rsidR="00D00287" w:rsidRPr="00D00287" w:rsidRDefault="00D00287" w:rsidP="00D00287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s-ES"/>
              </w:rPr>
            </w:pPr>
            <w:r w:rsidRPr="00D00287">
              <w:rPr>
                <w:rFonts w:ascii="Arial" w:hAnsi="Arial" w:cs="Arial"/>
                <w:sz w:val="22"/>
                <w:szCs w:val="20"/>
                <w:lang w:val="es-ES"/>
              </w:rPr>
              <w:t xml:space="preserve">              </w:t>
            </w:r>
            <w:proofErr w:type="gramStart"/>
            <w:r w:rsidRPr="00D00287">
              <w:rPr>
                <w:rFonts w:ascii="Arial" w:hAnsi="Arial" w:cs="Arial"/>
                <w:sz w:val="22"/>
                <w:szCs w:val="20"/>
                <w:lang w:val="es-ES"/>
              </w:rPr>
              <w:t>funcionalidad</w:t>
            </w:r>
            <w:proofErr w:type="gramEnd"/>
            <w:r w:rsidRPr="00D00287">
              <w:rPr>
                <w:rFonts w:ascii="Arial" w:hAnsi="Arial" w:cs="Arial"/>
                <w:sz w:val="22"/>
                <w:szCs w:val="20"/>
                <w:lang w:val="es-ES"/>
              </w:rPr>
              <w:t>: conjunciones temporales, aditivas.</w:t>
            </w:r>
          </w:p>
          <w:p w:rsidR="00D00287" w:rsidRPr="00D00287" w:rsidRDefault="00D00287" w:rsidP="00B27DCC">
            <w:pPr>
              <w:spacing w:line="276" w:lineRule="auto"/>
              <w:rPr>
                <w:rFonts w:ascii="Arial" w:hAnsi="Arial" w:cs="Arial"/>
                <w:b/>
                <w:bCs/>
                <w:sz w:val="28"/>
                <w:lang w:val="es-ES"/>
              </w:rPr>
            </w:pP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>SOCIALES</w:t>
            </w: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lang w:val="es-CO"/>
              </w:rPr>
            </w:pP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>1 – ME APROXIMO AL CONOCIMIENTO COMO CIENTÍFICO/A SOCIAL</w:t>
            </w:r>
          </w:p>
          <w:tbl>
            <w:tblPr>
              <w:tblW w:w="1005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65"/>
            </w:tblGrid>
            <w:tr w:rsidR="00F9604A" w:rsidRPr="00F9190E" w:rsidTr="00B27DCC">
              <w:trPr>
                <w:trHeight w:val="523"/>
              </w:trPr>
              <w:tc>
                <w:tcPr>
                  <w:tcW w:w="0" w:type="auto"/>
                </w:tcPr>
                <w:tbl>
                  <w:tblPr>
                    <w:tblW w:w="994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949"/>
                  </w:tblGrid>
                  <w:tr w:rsidR="00F9604A" w:rsidRPr="00F9190E" w:rsidTr="00B27DCC">
                    <w:trPr>
                      <w:trHeight w:val="1569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9731" w:type="dxa"/>
                          <w:tblInd w:w="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9731"/>
                        </w:tblGrid>
                        <w:tr w:rsidR="00F9604A" w:rsidRPr="00F9190E" w:rsidTr="00B27DCC">
                          <w:trPr>
                            <w:trHeight w:val="876"/>
                          </w:trPr>
                          <w:tc>
                            <w:tcPr>
                              <w:tcW w:w="0" w:type="auto"/>
                            </w:tcPr>
                            <w:p w:rsidR="002A3F2F" w:rsidRDefault="002A3F2F" w:rsidP="002F124C">
                              <w:pPr>
                                <w:pStyle w:val="Default"/>
                                <w:numPr>
                                  <w:ilvl w:val="0"/>
                                  <w:numId w:val="21"/>
                                </w:numPr>
                                <w:spacing w:line="276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33EAC">
                                <w:rPr>
                                  <w:sz w:val="22"/>
                                  <w:szCs w:val="22"/>
                                </w:rPr>
                                <w:t>Hacer preguntas a cerc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a de las regiones naturales Caribe- Insular- Pacífica</w:t>
                              </w:r>
                            </w:p>
                            <w:p w:rsidR="002A3F2F" w:rsidRPr="00F33EAC" w:rsidRDefault="002A3F2F" w:rsidP="002A3F2F">
                              <w:pPr>
                                <w:pStyle w:val="Default"/>
                                <w:spacing w:line="276" w:lineRule="auto"/>
                                <w:ind w:left="277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tbl>
                              <w:tblPr>
                                <w:tblW w:w="9512" w:type="dxa"/>
                                <w:tblInd w:w="1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12"/>
                              </w:tblGrid>
                              <w:tr w:rsidR="002A3F2F" w:rsidRPr="00F9190E" w:rsidTr="00642D7E">
                                <w:trPr>
                                  <w:trHeight w:val="513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2A3F2F" w:rsidRPr="00F33EAC" w:rsidRDefault="002A3F2F" w:rsidP="002F124C">
                                    <w:pPr>
                                      <w:pStyle w:val="Default"/>
                                      <w:numPr>
                                        <w:ilvl w:val="0"/>
                                        <w:numId w:val="21"/>
                                      </w:numPr>
                                      <w:spacing w:line="276" w:lineRule="auto"/>
                                      <w:jc w:val="both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F33EAC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Utilizar diversas formas de expresión (exposición oral, dibujos, carteleras, textos cortos…) para comunicar </w:t>
                                    </w:r>
                                    <w:r w:rsidR="002F124C">
                                      <w:rPr>
                                        <w:sz w:val="22"/>
                                        <w:szCs w:val="22"/>
                                      </w:rPr>
                                      <w:t>sus i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deas y conocimientos.</w:t>
                                    </w:r>
                                  </w:p>
                                </w:tc>
                              </w:tr>
                            </w:tbl>
                            <w:p w:rsidR="00F9604A" w:rsidRPr="002A3F2F" w:rsidRDefault="00F9604A" w:rsidP="00B27DCC">
                              <w:pPr>
                                <w:pStyle w:val="Default"/>
                                <w:spacing w:line="276" w:lineRule="auto"/>
                                <w:ind w:left="561"/>
                                <w:jc w:val="both"/>
                                <w:rPr>
                                  <w:sz w:val="22"/>
                                  <w:szCs w:val="22"/>
                                  <w:lang w:val="es-SV"/>
                                </w:rPr>
                              </w:pPr>
                            </w:p>
                          </w:tc>
                        </w:tr>
                      </w:tbl>
                      <w:p w:rsidR="00F9604A" w:rsidRPr="001D239C" w:rsidRDefault="00F9604A" w:rsidP="00B27DCC">
                        <w:pPr>
                          <w:pStyle w:val="Default"/>
                          <w:spacing w:line="276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9604A" w:rsidRPr="001D239C" w:rsidRDefault="00F9604A" w:rsidP="00B27DCC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ES"/>
              </w:rPr>
            </w:pPr>
          </w:p>
          <w:p w:rsidR="00F9604A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2 – RELACIONES CON </w:t>
            </w:r>
            <w:smartTag w:uri="urn:schemas-microsoft-com:office:smarttags" w:element="PersonName">
              <w:smartTagPr>
                <w:attr w:name="ProductID" w:val="LA HISTORIA Y"/>
              </w:smartTagPr>
              <w:r w:rsidRPr="00F356C7">
                <w:rPr>
                  <w:rFonts w:ascii="Arial" w:hAnsi="Arial" w:cs="Arial"/>
                  <w:b/>
                  <w:sz w:val="22"/>
                  <w:szCs w:val="22"/>
                  <w:lang w:val="es-CO"/>
                </w:rPr>
                <w:t>LA HISTORIA Y</w:t>
              </w:r>
            </w:smartTag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LAS CULTURAS</w:t>
            </w:r>
          </w:p>
          <w:p w:rsidR="00F9604A" w:rsidRPr="00F33EAC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</w:p>
          <w:tbl>
            <w:tblPr>
              <w:tblW w:w="1023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37"/>
            </w:tblGrid>
            <w:tr w:rsidR="00F9604A" w:rsidRPr="00F9190E" w:rsidTr="00B27DCC">
              <w:trPr>
                <w:trHeight w:val="1773"/>
              </w:trPr>
              <w:tc>
                <w:tcPr>
                  <w:tcW w:w="0" w:type="auto"/>
                </w:tcPr>
                <w:p w:rsidR="00D36EB1" w:rsidRPr="002F124C" w:rsidRDefault="00D36EB1" w:rsidP="002F124C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8100"/>
                    </w:tabs>
                    <w:spacing w:before="60"/>
                    <w:jc w:val="both"/>
                    <w:rPr>
                      <w:rFonts w:ascii="Arial" w:hAnsi="Arial"/>
                      <w:lang w:val="es-CO"/>
                    </w:rPr>
                  </w:pPr>
                  <w:r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Conoce</w:t>
                  </w:r>
                  <w:r w:rsidR="00D93959"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r</w:t>
                  </w:r>
                  <w:r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 xml:space="preserve"> la historia y características culturales de las regiones naturales de </w:t>
                  </w:r>
                  <w:proofErr w:type="gramStart"/>
                  <w:r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Colombia ,la</w:t>
                  </w:r>
                  <w:proofErr w:type="gramEnd"/>
                  <w:r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 xml:space="preserve">  </w:t>
                  </w:r>
                  <w:r w:rsidR="00D93959"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 xml:space="preserve">   </w:t>
                  </w:r>
                  <w:r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Caribe,</w:t>
                  </w:r>
                  <w:r w:rsid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 xml:space="preserve"> </w:t>
                  </w:r>
                  <w:r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Insular  y Pacífica.</w:t>
                  </w:r>
                </w:p>
                <w:p w:rsidR="00D93959" w:rsidRDefault="00D93959" w:rsidP="006A388B">
                  <w:pPr>
                    <w:tabs>
                      <w:tab w:val="left" w:pos="8100"/>
                    </w:tabs>
                    <w:spacing w:before="60"/>
                    <w:ind w:left="720"/>
                    <w:jc w:val="both"/>
                    <w:rPr>
                      <w:rFonts w:ascii="Arial" w:hAnsi="Arial"/>
                      <w:lang w:val="es-CO"/>
                    </w:rPr>
                  </w:pPr>
                </w:p>
                <w:p w:rsidR="00D36EB1" w:rsidRPr="002F124C" w:rsidRDefault="002F124C" w:rsidP="002F124C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8100"/>
                    </w:tabs>
                    <w:spacing w:before="60"/>
                    <w:jc w:val="both"/>
                    <w:rPr>
                      <w:rFonts w:ascii="Arial" w:hAnsi="Arial"/>
                      <w:lang w:val="es-CO"/>
                    </w:rPr>
                  </w:pPr>
                  <w:r>
                    <w:rPr>
                      <w:rFonts w:ascii="Arial" w:hAnsi="Arial"/>
                      <w:lang w:val="es-CO"/>
                    </w:rPr>
                    <w:t>I</w:t>
                  </w:r>
                  <w:r w:rsidR="00D36EB1" w:rsidRPr="002F124C">
                    <w:rPr>
                      <w:rFonts w:ascii="Arial" w:hAnsi="Arial"/>
                      <w:lang w:val="es-CO"/>
                    </w:rPr>
                    <w:t>dentifica</w:t>
                  </w:r>
                  <w:r w:rsidR="00D93959" w:rsidRPr="002F124C">
                    <w:rPr>
                      <w:rFonts w:ascii="Arial" w:hAnsi="Arial"/>
                      <w:lang w:val="es-CO"/>
                    </w:rPr>
                    <w:t>r</w:t>
                  </w:r>
                  <w:r w:rsidR="00D36EB1" w:rsidRPr="002F124C">
                    <w:rPr>
                      <w:rFonts w:ascii="Arial" w:hAnsi="Arial"/>
                      <w:lang w:val="es-CO"/>
                    </w:rPr>
                    <w:t xml:space="preserve">  departamentos y capitales de dichas regiones</w:t>
                  </w:r>
                  <w:r w:rsidR="006A388B" w:rsidRPr="002F124C">
                    <w:rPr>
                      <w:rFonts w:ascii="Arial" w:hAnsi="Arial"/>
                      <w:lang w:val="es-CO"/>
                    </w:rPr>
                    <w:t>.</w:t>
                  </w:r>
                </w:p>
                <w:p w:rsidR="00D93959" w:rsidRDefault="00D93959" w:rsidP="006A388B">
                  <w:pPr>
                    <w:tabs>
                      <w:tab w:val="left" w:pos="8100"/>
                    </w:tabs>
                    <w:spacing w:before="60"/>
                    <w:ind w:left="720"/>
                    <w:jc w:val="both"/>
                    <w:rPr>
                      <w:rFonts w:ascii="Arial" w:hAnsi="Arial"/>
                      <w:lang w:val="es-CO"/>
                    </w:rPr>
                  </w:pPr>
                </w:p>
                <w:p w:rsidR="00D36EB1" w:rsidRPr="002F124C" w:rsidRDefault="002F124C" w:rsidP="002F124C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8100"/>
                    </w:tabs>
                    <w:spacing w:before="60"/>
                    <w:jc w:val="both"/>
                    <w:rPr>
                      <w:rFonts w:ascii="Arial" w:hAnsi="Arial"/>
                      <w:lang w:val="es-CO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I</w:t>
                  </w:r>
                  <w:r w:rsidR="00D36EB1"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dentifica</w:t>
                  </w:r>
                  <w:r w:rsidR="00D93959"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>r y describir</w:t>
                  </w:r>
                  <w:r w:rsidR="00D36EB1" w:rsidRPr="002F124C">
                    <w:rPr>
                      <w:rFonts w:ascii="Arial" w:hAnsi="Arial"/>
                      <w:sz w:val="22"/>
                      <w:szCs w:val="22"/>
                      <w:lang w:val="es-CO"/>
                    </w:rPr>
                    <w:t xml:space="preserve"> algunas características socioculturales de comunidades a las que pertenezco y de otra diferentes a las mías.</w:t>
                  </w:r>
                </w:p>
                <w:p w:rsidR="00F9604A" w:rsidRPr="00F33EAC" w:rsidRDefault="00F9604A" w:rsidP="00B27DCC">
                  <w:pPr>
                    <w:spacing w:line="276" w:lineRule="auto"/>
                    <w:ind w:left="720"/>
                    <w:rPr>
                      <w:rFonts w:ascii="Arial" w:hAnsi="Arial" w:cs="Arial"/>
                      <w:b/>
                      <w:lang w:val="es-CO"/>
                    </w:rPr>
                  </w:pPr>
                </w:p>
              </w:tc>
            </w:tr>
          </w:tbl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5 – CONVIVENCIA Y PAZ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43"/>
            </w:tblGrid>
            <w:tr w:rsidR="00F9604A" w:rsidRPr="00F9190E" w:rsidTr="00B27DCC">
              <w:trPr>
                <w:trHeight w:val="373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21"/>
                    <w:gridCol w:w="6"/>
                  </w:tblGrid>
                  <w:tr w:rsidR="00F9604A" w:rsidRPr="00F9190E" w:rsidTr="00B27DCC">
                    <w:trPr>
                      <w:trHeight w:val="373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1002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0021"/>
                        </w:tblGrid>
                        <w:tr w:rsidR="00F9604A" w:rsidRPr="00F9190E" w:rsidTr="00B27DCC">
                          <w:trPr>
                            <w:trHeight w:val="409"/>
                          </w:trPr>
                          <w:tc>
                            <w:tcPr>
                              <w:tcW w:w="0" w:type="auto"/>
                            </w:tcPr>
                            <w:tbl>
                              <w:tblPr>
                                <w:tblW w:w="9805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99"/>
                                <w:gridCol w:w="6"/>
                              </w:tblGrid>
                              <w:tr w:rsidR="00F9604A" w:rsidRPr="00F9190E" w:rsidTr="00B27DCC">
                                <w:trPr>
                                  <w:trHeight w:val="409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9604A" w:rsidRPr="002F124C" w:rsidRDefault="00CF1B5E" w:rsidP="002F124C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23"/>
                                      </w:numPr>
                                      <w:spacing w:line="276" w:lineRule="auto"/>
                                      <w:rPr>
                                        <w:rFonts w:ascii="Arial" w:hAnsi="Arial" w:cs="Arial"/>
                                        <w:lang w:val="es-CO"/>
                                      </w:rPr>
                                    </w:pPr>
                                    <w:r w:rsidRPr="002F124C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s-CO"/>
                                      </w:rPr>
                                      <w:t>Asumir</w:t>
                                    </w:r>
                                    <w:r w:rsidR="00F9604A" w:rsidRPr="002F124C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s-CO"/>
                                      </w:rPr>
                                      <w:t xml:space="preserve"> una posición crítica frente a situaciones de discriminación y abuso por irrespeto a los rasgos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 w:rsidR="00F9604A" w:rsidRPr="007E6C21" w:rsidRDefault="00F9604A">
                                    <w:pPr>
                                      <w:spacing w:after="200" w:line="276" w:lineRule="auto"/>
                                      <w:rPr>
                                        <w:rFonts w:ascii="Arial" w:hAnsi="Arial" w:cs="Arial"/>
                                        <w:lang w:val="es-CO"/>
                                      </w:rPr>
                                    </w:pPr>
                                    <w:r w:rsidRPr="007E6C21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s-CO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9604A" w:rsidRPr="007E6C21" w:rsidRDefault="00F9604A" w:rsidP="00B27DCC">
                              <w:pPr>
                                <w:spacing w:line="276" w:lineRule="auto"/>
                                <w:ind w:left="720"/>
                                <w:rPr>
                                  <w:rFonts w:ascii="Arial" w:hAnsi="Arial" w:cs="Arial"/>
                                  <w:lang w:val="es-CO"/>
                                </w:rPr>
                              </w:pPr>
                            </w:p>
                          </w:tc>
                        </w:tr>
                      </w:tbl>
                      <w:p w:rsidR="00F9604A" w:rsidRPr="00960675" w:rsidRDefault="00F9604A" w:rsidP="00B27DCC">
                        <w:pPr>
                          <w:spacing w:line="276" w:lineRule="auto"/>
                          <w:rPr>
                            <w:rFonts w:ascii="Arial" w:hAnsi="Arial" w:cs="Arial"/>
                            <w:lang w:val="es-CO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F9604A" w:rsidRPr="00CB54A5" w:rsidRDefault="00F9604A">
                        <w:pPr>
                          <w:spacing w:after="200" w:line="276" w:lineRule="auto"/>
                          <w:rPr>
                            <w:rFonts w:ascii="Arial" w:hAnsi="Arial" w:cs="Arial"/>
                            <w:b/>
                            <w:lang w:val="es-CO"/>
                          </w:rPr>
                        </w:pPr>
                        <w:r w:rsidRPr="00CB54A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s-CO"/>
                          </w:rPr>
                          <w:t xml:space="preserve"> </w:t>
                        </w:r>
                      </w:p>
                    </w:tc>
                  </w:tr>
                </w:tbl>
                <w:p w:rsidR="00F9604A" w:rsidRPr="00CB54A5" w:rsidRDefault="00F9604A" w:rsidP="00B27DCC">
                  <w:pPr>
                    <w:spacing w:line="276" w:lineRule="auto"/>
                    <w:rPr>
                      <w:rFonts w:ascii="Arial" w:hAnsi="Arial" w:cs="Arial"/>
                      <w:b/>
                      <w:lang w:val="es-CO"/>
                    </w:rPr>
                  </w:pPr>
                  <w:r w:rsidRPr="00CB54A5">
                    <w:rPr>
                      <w:rFonts w:ascii="Arial" w:hAnsi="Arial" w:cs="Arial"/>
                      <w:b/>
                      <w:sz w:val="22"/>
                      <w:szCs w:val="22"/>
                      <w:lang w:val="es-CO"/>
                    </w:rPr>
                    <w:t xml:space="preserve"> </w:t>
                  </w:r>
                </w:p>
              </w:tc>
            </w:tr>
          </w:tbl>
          <w:p w:rsidR="00F9604A" w:rsidRDefault="00F9604A" w:rsidP="00B27DC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6</w:t>
            </w:r>
            <w:r w:rsidRPr="00F356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/>
              </w:rPr>
              <w:t xml:space="preserve"> – PARTICIPACIÓN Y RESPONSABILIDAD DEMOCRÁTICA</w:t>
            </w:r>
          </w:p>
          <w:p w:rsidR="002F124C" w:rsidRPr="00F356C7" w:rsidRDefault="002F124C" w:rsidP="00B27DC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56"/>
            </w:tblGrid>
            <w:tr w:rsidR="00F9604A" w:rsidRPr="00F9190E" w:rsidTr="00B27DCC">
              <w:trPr>
                <w:trHeight w:val="373"/>
              </w:trPr>
              <w:tc>
                <w:tcPr>
                  <w:tcW w:w="0" w:type="auto"/>
                </w:tcPr>
                <w:p w:rsidR="00F9604A" w:rsidRPr="002F124C" w:rsidRDefault="00F9604A" w:rsidP="002F124C">
                  <w:pPr>
                    <w:pStyle w:val="Prrafodelista"/>
                    <w:numPr>
                      <w:ilvl w:val="0"/>
                      <w:numId w:val="23"/>
                    </w:numPr>
                    <w:spacing w:line="276" w:lineRule="auto"/>
                    <w:rPr>
                      <w:rFonts w:ascii="Arial" w:hAnsi="Arial" w:cs="Arial"/>
                      <w:bCs/>
                      <w:color w:val="000000"/>
                      <w:lang w:val="es-CO"/>
                    </w:rPr>
                  </w:pPr>
                  <w:r w:rsidRPr="002F124C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es-CO"/>
                    </w:rPr>
                    <w:t xml:space="preserve">Reconocer y respeto diferentes puntos de vista. </w:t>
                  </w:r>
                </w:p>
              </w:tc>
            </w:tr>
            <w:tr w:rsidR="002F124C" w:rsidRPr="00F9190E" w:rsidTr="00B27DCC">
              <w:trPr>
                <w:trHeight w:val="373"/>
              </w:trPr>
              <w:tc>
                <w:tcPr>
                  <w:tcW w:w="0" w:type="auto"/>
                </w:tcPr>
                <w:p w:rsidR="002F124C" w:rsidRPr="002F124C" w:rsidRDefault="002F124C" w:rsidP="002F124C">
                  <w:pPr>
                    <w:pStyle w:val="Prrafodelista"/>
                    <w:spacing w:line="276" w:lineRule="auto"/>
                    <w:rPr>
                      <w:rFonts w:ascii="Arial" w:hAnsi="Arial" w:cs="Arial"/>
                      <w:bCs/>
                      <w:color w:val="000000"/>
                      <w:lang w:val="es-CO"/>
                    </w:rPr>
                  </w:pPr>
                </w:p>
              </w:tc>
            </w:tr>
          </w:tbl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/>
              </w:rPr>
            </w:pPr>
          </w:p>
          <w:p w:rsidR="00F9604A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7 – PLURALIDAD, IDENTIDAD Y VALORACIÓN DE LAS DIFERENCIAS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97"/>
            </w:tblGrid>
            <w:tr w:rsidR="00F9604A" w:rsidRPr="00F9190E" w:rsidTr="00B27DCC">
              <w:trPr>
                <w:trHeight w:val="782"/>
              </w:trPr>
              <w:tc>
                <w:tcPr>
                  <w:tcW w:w="0" w:type="auto"/>
                </w:tcPr>
                <w:p w:rsidR="00F9604A" w:rsidRPr="007E6C21" w:rsidRDefault="00F9604A" w:rsidP="00B27DCC">
                  <w:pPr>
                    <w:spacing w:line="276" w:lineRule="auto"/>
                    <w:ind w:left="720"/>
                    <w:rPr>
                      <w:rFonts w:ascii="Arial" w:hAnsi="Arial" w:cs="Arial"/>
                      <w:lang w:val="es-CO"/>
                    </w:rPr>
                  </w:pPr>
                </w:p>
                <w:tbl>
                  <w:tblPr>
                    <w:tblW w:w="948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481"/>
                  </w:tblGrid>
                  <w:tr w:rsidR="00F9604A" w:rsidRPr="00F9190E" w:rsidTr="00B27DCC">
                    <w:trPr>
                      <w:trHeight w:val="434"/>
                    </w:trPr>
                    <w:tc>
                      <w:tcPr>
                        <w:tcW w:w="0" w:type="auto"/>
                      </w:tcPr>
                      <w:p w:rsidR="00F9604A" w:rsidRPr="00992644" w:rsidRDefault="00F9604A" w:rsidP="00992644">
                        <w:pPr>
                          <w:pStyle w:val="Prrafodelista"/>
                          <w:numPr>
                            <w:ilvl w:val="0"/>
                            <w:numId w:val="23"/>
                          </w:numPr>
                          <w:spacing w:line="276" w:lineRule="auto"/>
                          <w:rPr>
                            <w:rFonts w:ascii="Arial" w:hAnsi="Arial" w:cs="Arial"/>
                            <w:lang w:val="es-CO"/>
                          </w:rPr>
                        </w:pPr>
                        <w:r w:rsidRPr="00992644">
                          <w:rPr>
                            <w:rFonts w:ascii="Arial" w:hAnsi="Arial" w:cs="Arial"/>
                            <w:sz w:val="22"/>
                            <w:szCs w:val="22"/>
                            <w:lang w:val="es-CO"/>
                          </w:rPr>
                          <w:t xml:space="preserve">Respetar mis rasgos individuales y los de otras personas (género, etnia y religión). </w:t>
                        </w:r>
                      </w:p>
                    </w:tc>
                  </w:tr>
                </w:tbl>
                <w:p w:rsidR="00F9604A" w:rsidRPr="007E6C21" w:rsidRDefault="00F9604A" w:rsidP="00B27DCC">
                  <w:pPr>
                    <w:spacing w:line="276" w:lineRule="auto"/>
                    <w:ind w:left="720"/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</w:tbl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ESTÁNDARES PARA LA VIDA.</w:t>
            </w:r>
          </w:p>
          <w:p w:rsidR="00F9604A" w:rsidRDefault="00F9604A" w:rsidP="00B27DCC">
            <w:pPr>
              <w:ind w:left="720"/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D412B4">
              <w:rPr>
                <w:rFonts w:ascii="Arial" w:hAnsi="Arial" w:cs="Arial"/>
                <w:b/>
                <w:sz w:val="22"/>
                <w:szCs w:val="22"/>
                <w:lang w:val="es-ES"/>
              </w:rPr>
              <w:t>Aprender a aprender</w:t>
            </w:r>
          </w:p>
          <w:p w:rsidR="00F9604A" w:rsidRDefault="00F9604A" w:rsidP="00B27DCC">
            <w:pPr>
              <w:ind w:left="720"/>
              <w:jc w:val="both"/>
              <w:rPr>
                <w:rFonts w:ascii="Arial" w:hAnsi="Arial" w:cs="Arial"/>
                <w:lang w:val="es-ES"/>
              </w:rPr>
            </w:pPr>
            <w:r w:rsidRPr="0055525F">
              <w:rPr>
                <w:rFonts w:ascii="Arial" w:hAnsi="Arial" w:cs="Arial"/>
                <w:sz w:val="22"/>
                <w:szCs w:val="22"/>
                <w:lang w:val="es-ES"/>
              </w:rPr>
              <w:t>Los estudiantes se hacen el propósito de crear un trabajo de calidad luchando por la excelencia.</w:t>
            </w:r>
          </w:p>
          <w:p w:rsidR="00D412B4" w:rsidRPr="0055525F" w:rsidRDefault="00D412B4" w:rsidP="00B27DCC">
            <w:pPr>
              <w:ind w:left="720"/>
              <w:jc w:val="both"/>
              <w:rPr>
                <w:rFonts w:ascii="Arial" w:hAnsi="Arial" w:cs="Arial"/>
                <w:lang w:val="es-ES"/>
              </w:rPr>
            </w:pP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D412B4">
              <w:rPr>
                <w:rFonts w:ascii="Arial" w:hAnsi="Arial" w:cs="Arial"/>
                <w:b/>
                <w:sz w:val="22"/>
                <w:szCs w:val="22"/>
                <w:lang w:val="es-ES"/>
              </w:rPr>
              <w:t>Expansión e integración del conocimiento</w:t>
            </w:r>
          </w:p>
          <w:p w:rsidR="00F9604A" w:rsidRDefault="00F9604A" w:rsidP="00B27DCC">
            <w:pPr>
              <w:ind w:left="720"/>
              <w:jc w:val="both"/>
              <w:rPr>
                <w:rFonts w:ascii="Arial" w:hAnsi="Arial" w:cs="Arial"/>
                <w:lang w:val="es-ES"/>
              </w:rPr>
            </w:pPr>
            <w:r w:rsidRPr="0055525F">
              <w:rPr>
                <w:rFonts w:ascii="Arial" w:hAnsi="Arial" w:cs="Arial"/>
                <w:sz w:val="22"/>
                <w:szCs w:val="22"/>
                <w:lang w:val="es-ES"/>
              </w:rPr>
              <w:t>Los estudiantes usan sus conocimientos recientes para adquirir más conocimiento, desarrollar nuevas destrezas y difundir su entendimiento.</w:t>
            </w:r>
          </w:p>
          <w:p w:rsidR="00F9604A" w:rsidRPr="0055525F" w:rsidRDefault="00F9604A" w:rsidP="00D412B4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D412B4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F9604A" w:rsidRPr="0055525F" w:rsidRDefault="00F9604A" w:rsidP="00B27DCC">
            <w:pPr>
              <w:ind w:left="720"/>
              <w:jc w:val="both"/>
              <w:rPr>
                <w:rFonts w:ascii="Arial" w:hAnsi="Arial" w:cs="Arial"/>
                <w:lang w:val="es-ES"/>
              </w:rPr>
            </w:pPr>
            <w:r w:rsidRPr="0055525F">
              <w:rPr>
                <w:rFonts w:ascii="Arial" w:hAnsi="Arial" w:cs="Arial"/>
                <w:sz w:val="22"/>
                <w:szCs w:val="22"/>
                <w:lang w:val="es-ES"/>
              </w:rPr>
              <w:t>Generan ideas nuevas y creativas tomando riesgos considerados en varios contextos.</w:t>
            </w:r>
          </w:p>
          <w:p w:rsidR="00F9604A" w:rsidRPr="00673C18" w:rsidRDefault="00F9604A" w:rsidP="00B27DCC">
            <w:pPr>
              <w:spacing w:line="276" w:lineRule="auto"/>
              <w:rPr>
                <w:rFonts w:ascii="Arial" w:hAnsi="Arial" w:cs="Arial"/>
                <w:b/>
                <w:lang w:val="es-ES"/>
              </w:rPr>
            </w:pP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F356C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Objetivos Generales del GI </w:t>
            </w: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D412B4">
              <w:rPr>
                <w:rFonts w:ascii="Arial" w:hAnsi="Arial" w:cs="Arial"/>
                <w:sz w:val="22"/>
                <w:szCs w:val="22"/>
                <w:lang w:val="es-CO"/>
              </w:rPr>
              <w:t>Los estudiantes utilizan lo que ya han aprendido para adquirir nuevos conocimientos, desarrollar nuevas habilidades y expandir su aprendizaje.</w:t>
            </w: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D412B4">
              <w:rPr>
                <w:rFonts w:ascii="Arial" w:hAnsi="Arial" w:cs="Arial"/>
                <w:sz w:val="22"/>
                <w:szCs w:val="22"/>
                <w:lang w:val="es-CO"/>
              </w:rPr>
              <w:t>Los estudiantes demuestran conocimiento y habilidades en el área de Lenguaje.</w:t>
            </w: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D412B4">
              <w:rPr>
                <w:rFonts w:ascii="Arial" w:hAnsi="Arial" w:cs="Arial"/>
                <w:sz w:val="22"/>
                <w:szCs w:val="22"/>
                <w:lang w:val="es-CO"/>
              </w:rPr>
              <w:t>Los estudiantes reconocen, analizan y evalúan diversas formas de comunicación.</w:t>
            </w: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D412B4">
              <w:rPr>
                <w:rFonts w:ascii="Arial" w:hAnsi="Arial" w:cs="Arial"/>
                <w:sz w:val="22"/>
                <w:szCs w:val="22"/>
                <w:lang w:val="es-CO"/>
              </w:rPr>
              <w:t>Los estudiantes manejan los desacuerdos y conflictos de una manera pacífica y constructiva y actúan a favor del bien común.</w:t>
            </w:r>
          </w:p>
          <w:p w:rsidR="00F9604A" w:rsidRPr="00D412B4" w:rsidRDefault="00F9604A" w:rsidP="00D412B4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D412B4">
              <w:rPr>
                <w:rFonts w:ascii="Arial" w:hAnsi="Arial" w:cs="Arial"/>
                <w:sz w:val="22"/>
                <w:szCs w:val="22"/>
                <w:lang w:val="es-CO"/>
              </w:rPr>
              <w:t>Los estudiantes se comportan como ciudadanos responsables con la comunidad, el departamento, la nación y el mundo.</w:t>
            </w:r>
          </w:p>
          <w:p w:rsidR="00F9604A" w:rsidRPr="00F356C7" w:rsidRDefault="00F9604A" w:rsidP="00B27DCC">
            <w:pPr>
              <w:spacing w:line="276" w:lineRule="auto"/>
              <w:rPr>
                <w:rFonts w:ascii="Arial" w:hAnsi="Arial" w:cs="Arial"/>
                <w:lang w:val="es-CO"/>
              </w:rPr>
            </w:pPr>
          </w:p>
        </w:tc>
      </w:tr>
      <w:tr w:rsidR="00F9604A" w:rsidRPr="00F9190E" w:rsidTr="00B27DCC">
        <w:tc>
          <w:tcPr>
            <w:tcW w:w="4849" w:type="dxa"/>
            <w:tcBorders>
              <w:bottom w:val="single" w:sz="4" w:space="0" w:color="auto"/>
            </w:tcBorders>
          </w:tcPr>
          <w:p w:rsidR="00F9604A" w:rsidRDefault="00F9604A" w:rsidP="00B27DCC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esenciales:</w:t>
            </w:r>
          </w:p>
          <w:p w:rsidR="00C5722A" w:rsidRDefault="00C5722A" w:rsidP="00B27DCC">
            <w:pPr>
              <w:rPr>
                <w:rFonts w:ascii="Arial" w:hAnsi="Arial" w:cs="Arial"/>
                <w:b/>
                <w:lang w:val="es-ES"/>
              </w:rPr>
            </w:pPr>
          </w:p>
          <w:p w:rsidR="00C5722A" w:rsidRDefault="00C5722A" w:rsidP="00B27D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¿Qué es novela corta y novela larga?</w:t>
            </w:r>
          </w:p>
          <w:p w:rsidR="00C5722A" w:rsidRPr="00C5722A" w:rsidRDefault="00C5722A" w:rsidP="00B27DCC">
            <w:pPr>
              <w:rPr>
                <w:rFonts w:ascii="Arial" w:hAnsi="Arial" w:cs="Arial"/>
                <w:lang w:val="es-ES"/>
              </w:rPr>
            </w:pPr>
          </w:p>
          <w:p w:rsidR="00C5722A" w:rsidRPr="00C5722A" w:rsidRDefault="00C5722A" w:rsidP="00B27D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las pautas para realizar exposiciones orales?</w:t>
            </w:r>
          </w:p>
          <w:p w:rsidR="00F9604A" w:rsidRDefault="00F9604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</w:p>
          <w:p w:rsidR="00F9604A" w:rsidRDefault="006A388B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¿Qué son oraciones con sentido literal y no literal</w:t>
            </w:r>
            <w:r w:rsidR="00F9604A">
              <w:rPr>
                <w:rFonts w:ascii="Arial" w:hAnsi="Arial" w:cs="Arial"/>
                <w:bCs/>
                <w:sz w:val="22"/>
                <w:szCs w:val="22"/>
                <w:lang w:val="es-CO"/>
              </w:rPr>
              <w:t>?</w:t>
            </w:r>
          </w:p>
          <w:p w:rsidR="00F9604A" w:rsidRDefault="006A388B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¿Qué es clasificar temáticamente</w:t>
            </w:r>
            <w:r w:rsidR="00F9604A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? </w:t>
            </w:r>
          </w:p>
          <w:p w:rsidR="00F9604A" w:rsidRDefault="00F9604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</w:p>
          <w:p w:rsidR="00F9604A" w:rsidRDefault="006A388B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¿Qué son palabras homófonas</w:t>
            </w:r>
            <w:r w:rsidR="00F9604A">
              <w:rPr>
                <w:rFonts w:ascii="Arial" w:hAnsi="Arial" w:cs="Arial"/>
                <w:bCs/>
                <w:sz w:val="22"/>
                <w:szCs w:val="22"/>
                <w:lang w:val="es-CO"/>
              </w:rPr>
              <w:t>?</w:t>
            </w:r>
          </w:p>
          <w:p w:rsidR="00C5722A" w:rsidRDefault="00C5722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</w:p>
          <w:p w:rsidR="00C5722A" w:rsidRDefault="00C5722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¿Qué son palabras homónimas?</w:t>
            </w:r>
          </w:p>
          <w:p w:rsidR="00C5722A" w:rsidRDefault="00C5722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¿Qué son sinónimos y antónimos?</w:t>
            </w:r>
          </w:p>
          <w:p w:rsidR="00F9604A" w:rsidRDefault="00F9604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</w:p>
          <w:p w:rsidR="00F9604A" w:rsidRDefault="006A388B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¿Qué es inferir</w:t>
            </w:r>
            <w:r w:rsidR="00F9604A">
              <w:rPr>
                <w:rFonts w:ascii="Arial" w:hAnsi="Arial" w:cs="Arial"/>
                <w:bCs/>
                <w:sz w:val="22"/>
                <w:szCs w:val="22"/>
                <w:lang w:val="es-CO"/>
              </w:rPr>
              <w:t>?</w:t>
            </w:r>
          </w:p>
          <w:p w:rsidR="00F9604A" w:rsidRPr="00D60060" w:rsidRDefault="00F9604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</w:p>
          <w:p w:rsidR="00C5722A" w:rsidRPr="00C5722A" w:rsidRDefault="00F9604A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¿Por qué es im</w:t>
            </w:r>
            <w:r w:rsidR="006A388B">
              <w:rPr>
                <w:rFonts w:ascii="Arial" w:hAnsi="Arial" w:cs="Arial"/>
                <w:bCs/>
                <w:sz w:val="22"/>
                <w:szCs w:val="22"/>
                <w:lang w:val="es-CO"/>
              </w:rPr>
              <w:t>portante clasificar temáticamente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?</w:t>
            </w:r>
          </w:p>
          <w:p w:rsidR="005C59BE" w:rsidRPr="00D60060" w:rsidRDefault="005C59BE" w:rsidP="00B27DCC">
            <w:pPr>
              <w:jc w:val="both"/>
              <w:rPr>
                <w:rFonts w:ascii="Arial" w:hAnsi="Arial" w:cs="Arial"/>
                <w:bCs/>
                <w:lang w:val="es-CO"/>
              </w:rPr>
            </w:pPr>
          </w:p>
          <w:p w:rsidR="005C59BE" w:rsidRDefault="005C59BE" w:rsidP="005C59BE">
            <w:pPr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lastRenderedPageBreak/>
              <w:t>¿Cuáles son las características más sobresalientes de las regiones Caribe, Insular y Pacífica?</w:t>
            </w:r>
          </w:p>
          <w:p w:rsidR="00F9604A" w:rsidRPr="005C59BE" w:rsidRDefault="00F9604A" w:rsidP="00B27DCC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F9604A" w:rsidRPr="009354AE" w:rsidRDefault="00F9604A" w:rsidP="00B27DCC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Vocabulario académico o disciplinar:</w:t>
            </w:r>
          </w:p>
          <w:p w:rsidR="00F9604A" w:rsidRPr="009354AE" w:rsidRDefault="00F9604A" w:rsidP="00B27DCC">
            <w:pPr>
              <w:rPr>
                <w:rFonts w:ascii="Arial" w:hAnsi="Arial" w:cs="Arial"/>
                <w:b/>
                <w:lang w:val="es-ES"/>
              </w:rPr>
            </w:pPr>
          </w:p>
          <w:p w:rsidR="00F9604A" w:rsidRPr="00174BCF" w:rsidRDefault="00F9604A" w:rsidP="00B27DCC">
            <w:pPr>
              <w:rPr>
                <w:rFonts w:ascii="Arial" w:hAnsi="Arial" w:cs="Arial"/>
                <w:b/>
                <w:lang w:val="es-ES"/>
              </w:rPr>
            </w:pPr>
          </w:p>
          <w:p w:rsidR="005C59BE" w:rsidRDefault="005C59BE" w:rsidP="00B27D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Sentido literal y no literal, inferir ,homófonas </w:t>
            </w:r>
          </w:p>
          <w:p w:rsidR="005C59BE" w:rsidRDefault="005C59BE" w:rsidP="00B27DCC">
            <w:pPr>
              <w:rPr>
                <w:rFonts w:ascii="Arial" w:hAnsi="Arial" w:cs="Arial"/>
                <w:lang w:val="es-ES"/>
              </w:rPr>
            </w:pPr>
          </w:p>
          <w:p w:rsidR="005C59BE" w:rsidRDefault="005C59BE" w:rsidP="00B27D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ortografía, regiones naturales valores ,clasificar, </w:t>
            </w:r>
          </w:p>
          <w:p w:rsidR="005C59BE" w:rsidRDefault="005C59BE" w:rsidP="00B27DCC">
            <w:pPr>
              <w:rPr>
                <w:rFonts w:ascii="Arial" w:hAnsi="Arial" w:cs="Arial"/>
                <w:lang w:val="es-ES"/>
              </w:rPr>
            </w:pPr>
          </w:p>
          <w:p w:rsidR="00C5722A" w:rsidRDefault="005C59BE" w:rsidP="00B27D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temas</w:t>
            </w:r>
            <w:r w:rsidR="00656A66">
              <w:rPr>
                <w:rFonts w:ascii="Arial" w:hAnsi="Arial" w:cs="Arial"/>
                <w:lang w:val="es-ES"/>
              </w:rPr>
              <w:t xml:space="preserve">, relievar, </w:t>
            </w:r>
            <w:r w:rsidR="00C5722A">
              <w:rPr>
                <w:rFonts w:ascii="Arial" w:hAnsi="Arial" w:cs="Arial"/>
                <w:lang w:val="es-ES"/>
              </w:rPr>
              <w:t xml:space="preserve">homónimas, novela, ámbitos </w:t>
            </w:r>
          </w:p>
          <w:p w:rsidR="00C5722A" w:rsidRDefault="00C5722A" w:rsidP="00B27DCC">
            <w:pPr>
              <w:rPr>
                <w:rFonts w:ascii="Arial" w:hAnsi="Arial" w:cs="Arial"/>
                <w:lang w:val="es-ES"/>
              </w:rPr>
            </w:pPr>
          </w:p>
          <w:p w:rsidR="00F9604A" w:rsidRDefault="00C5722A" w:rsidP="00B27DC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temáticos, </w:t>
            </w:r>
          </w:p>
          <w:p w:rsidR="00F9604A" w:rsidRDefault="00F9604A" w:rsidP="00B27DCC">
            <w:pPr>
              <w:rPr>
                <w:rFonts w:ascii="Arial" w:hAnsi="Arial" w:cs="Arial"/>
                <w:lang w:val="es-ES"/>
              </w:rPr>
            </w:pPr>
          </w:p>
          <w:p w:rsidR="00F9604A" w:rsidRPr="004F3B9E" w:rsidRDefault="00F9604A" w:rsidP="00B27DCC">
            <w:pPr>
              <w:rPr>
                <w:rFonts w:ascii="Arial" w:hAnsi="Arial" w:cs="Arial"/>
                <w:lang w:val="es-ES"/>
              </w:rPr>
            </w:pPr>
          </w:p>
        </w:tc>
      </w:tr>
      <w:tr w:rsidR="00F9604A" w:rsidRPr="00F9190E" w:rsidTr="00B27DCC">
        <w:trPr>
          <w:trHeight w:val="102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F9604A" w:rsidRPr="009354AE" w:rsidRDefault="00F9604A" w:rsidP="00B27DC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2 – EVIDENCIA DE EVALUACIÓN</w:t>
            </w:r>
          </w:p>
          <w:p w:rsidR="00F9604A" w:rsidRPr="009354AE" w:rsidRDefault="00F9604A" w:rsidP="00B27DCC">
            <w:pPr>
              <w:rPr>
                <w:rFonts w:ascii="Arial" w:hAnsi="Arial" w:cs="Arial"/>
                <w:lang w:val="es-ES"/>
              </w:rPr>
            </w:pP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F9604A" w:rsidRPr="00A05D77" w:rsidTr="00B27DCC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Pruebas de desempeño para la sesión 3 y 7 de lectores competentes.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Evaluación final “En contexto”.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Quices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: Se realizarán teniendo en cuenta los diferentes temas mediante preguntas de selección única, se evaluarán los siguientes aspectos en cada una de las actividades: escritura, conocimiento, orden, ortografía.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Ejercicios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grupales</w:t>
            </w:r>
            <w:proofErr w:type="spellEnd"/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Gimnasio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Mental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Preguntas orales(participación en clase)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Consultas</w:t>
            </w:r>
            <w:proofErr w:type="spellEnd"/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Uso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diccionario</w:t>
            </w:r>
            <w:proofErr w:type="spellEnd"/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Talleres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individuales</w:t>
            </w:r>
            <w:proofErr w:type="spellEnd"/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Lectura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oral.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Talleres de interpretación textual y ortografía.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Juego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palabras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Ejercicios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atención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9604A" w:rsidRPr="00780674" w:rsidRDefault="00F9604A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Actividades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tribus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5C59BE" w:rsidRPr="00780674" w:rsidRDefault="005C59BE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Dinámicas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5C59BE" w:rsidRPr="00780674" w:rsidRDefault="005C59BE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SV"/>
              </w:rPr>
            </w:pPr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SV"/>
              </w:rPr>
              <w:t xml:space="preserve">Mesas redondas y </w:t>
            </w:r>
            <w:proofErr w:type="spellStart"/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SV"/>
              </w:rPr>
              <w:t>discisiones</w:t>
            </w:r>
            <w:proofErr w:type="spellEnd"/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SV"/>
              </w:rPr>
              <w:t xml:space="preserve"> grupales.</w:t>
            </w:r>
          </w:p>
          <w:p w:rsidR="00780674" w:rsidRPr="00780674" w:rsidRDefault="00780674" w:rsidP="007806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SV"/>
              </w:rPr>
            </w:pPr>
            <w:r w:rsidRPr="00780674">
              <w:rPr>
                <w:rFonts w:ascii="Arial" w:hAnsi="Arial" w:cs="Arial"/>
                <w:color w:val="000000"/>
                <w:sz w:val="20"/>
                <w:szCs w:val="20"/>
                <w:lang w:val="es-SV"/>
              </w:rPr>
              <w:t>Dramatizaciones.</w:t>
            </w:r>
          </w:p>
          <w:p w:rsidR="00F9604A" w:rsidRPr="009354AE" w:rsidRDefault="00F9604A" w:rsidP="00B27DCC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F9604A" w:rsidRPr="00F9190E" w:rsidTr="00B27DCC">
        <w:trPr>
          <w:trHeight w:val="933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F9604A" w:rsidRPr="009354AE" w:rsidRDefault="00F9604A" w:rsidP="00B27DC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F9604A" w:rsidRDefault="00F9604A" w:rsidP="00B27DCC">
            <w:pPr>
              <w:ind w:left="459"/>
              <w:rPr>
                <w:rFonts w:ascii="Arial" w:hAnsi="Arial" w:cs="Arial"/>
                <w:lang w:val="es-ES"/>
              </w:rPr>
            </w:pP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Considere el tipo de conocimiento (declarativo o de procedimiento) y las habilidades de pensamiento que los estudiantes usarán.</w:t>
            </w:r>
          </w:p>
          <w:p w:rsidR="00FA0963" w:rsidRDefault="00FA0963" w:rsidP="00B27DCC">
            <w:pPr>
              <w:ind w:left="459"/>
              <w:rPr>
                <w:rFonts w:ascii="Arial" w:hAnsi="Arial" w:cs="Arial"/>
                <w:lang w:val="es-ES"/>
              </w:rPr>
            </w:pPr>
          </w:p>
          <w:p w:rsidR="00FA0963" w:rsidRPr="009354AE" w:rsidRDefault="00FA0963" w:rsidP="00B27DCC">
            <w:pPr>
              <w:ind w:left="459"/>
              <w:rPr>
                <w:rFonts w:ascii="Arial" w:hAnsi="Arial" w:cs="Arial"/>
                <w:b/>
                <w:lang w:val="es-ES"/>
              </w:rPr>
            </w:pPr>
          </w:p>
        </w:tc>
      </w:tr>
      <w:tr w:rsidR="00F9604A" w:rsidRPr="00F9190E" w:rsidTr="00B27DCC">
        <w:tc>
          <w:tcPr>
            <w:tcW w:w="10348" w:type="dxa"/>
            <w:gridSpan w:val="2"/>
          </w:tcPr>
          <w:p w:rsidR="00FA0963" w:rsidRPr="00FA0963" w:rsidRDefault="00F9604A" w:rsidP="0063364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Textos de comprensión lectora  y desarrollo de escritura (libro Lectores Competentes)</w:t>
            </w:r>
          </w:p>
          <w:p w:rsidR="00FA0963" w:rsidRDefault="00FA0963" w:rsidP="00FA0963">
            <w:pPr>
              <w:pStyle w:val="Prrafodelista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:rsidR="00F9604A" w:rsidRPr="00FA0963" w:rsidRDefault="00F9604A" w:rsidP="0063364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 llevaran diferentes ejercicio</w:t>
            </w:r>
            <w:r w:rsidR="00B53555"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</w:t>
            </w:r>
            <w:r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de motivación como: videos, presentaciones </w:t>
            </w:r>
            <w:proofErr w:type="spellStart"/>
            <w:r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power</w:t>
            </w:r>
            <w:proofErr w:type="spellEnd"/>
            <w:r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point</w:t>
            </w:r>
            <w:proofErr w:type="spellEnd"/>
            <w:r w:rsidRPr="00FA0963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 e imágenes que servirán para introducir los diferentes temas.</w:t>
            </w:r>
          </w:p>
          <w:p w:rsidR="00F9604A" w:rsidRPr="00FA0963" w:rsidRDefault="00F9604A" w:rsidP="00633642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Los estudiantes desarrollaran talleres adicionales durante clase y extra clase de comprensión de lectura, para ayudarlos a desarrollar sus diferentes niveles de comprensión lectora: literal, inferencial y crítico intertextual.</w:t>
            </w:r>
          </w:p>
          <w:p w:rsidR="00FA0963" w:rsidRPr="00FA0963" w:rsidRDefault="00FA0963" w:rsidP="00633642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Los estudiantes realizarán trabajos de investigación y socializarán lo investigado.</w:t>
            </w:r>
          </w:p>
          <w:p w:rsidR="00FA0963" w:rsidRPr="00FA0963" w:rsidRDefault="00FA0963" w:rsidP="00FA0963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:rsidR="00F9604A" w:rsidRPr="00633642" w:rsidRDefault="00F9604A" w:rsidP="00633642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 llevarán talleres de lectura, con estructura de preguntas SABER, con este tipo de ejercicios, los alumnos pondrán a prueba su competencia lectora.</w:t>
            </w:r>
          </w:p>
          <w:p w:rsidR="00F9604A" w:rsidRPr="00633642" w:rsidRDefault="00674AF7" w:rsidP="0063364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lang w:val="es-ES"/>
              </w:rPr>
            </w:pPr>
            <w:r w:rsidRPr="00633642">
              <w:rPr>
                <w:rFonts w:ascii="Arial" w:hAnsi="Arial" w:cs="Arial"/>
                <w:sz w:val="22"/>
                <w:szCs w:val="22"/>
                <w:lang w:val="es-ES"/>
              </w:rPr>
              <w:t>Uso de palabras homófonas</w:t>
            </w:r>
            <w:r w:rsidR="00F9604A" w:rsidRPr="00633642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F9604A" w:rsidRPr="00633642" w:rsidRDefault="00F9604A" w:rsidP="00633642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 desarrollarán actividades de TRIBUS que permitan a los estudiantes aprender a seguir instrucciones y desarrollar habilidades de comunicación con sus compañeros.</w:t>
            </w: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 xml:space="preserve"> </w:t>
            </w:r>
          </w:p>
          <w:p w:rsidR="00FA0963" w:rsidRPr="00FA0963" w:rsidRDefault="00F9604A" w:rsidP="00FA0963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Constantemente el estudiante hará uso del diccionario, para identificar y conocer el significado de palabras desconocidas</w:t>
            </w:r>
          </w:p>
          <w:p w:rsidR="00F9604A" w:rsidRPr="00FA0963" w:rsidRDefault="00F9604A" w:rsidP="00FA0963">
            <w:pPr>
              <w:spacing w:line="276" w:lineRule="auto"/>
              <w:ind w:left="36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:rsidR="00F9604A" w:rsidRPr="00633642" w:rsidRDefault="00F9604A" w:rsidP="00633642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Cuentos de </w:t>
            </w:r>
            <w:r w:rsidR="00674AF7"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 rescate de </w:t>
            </w:r>
            <w:proofErr w:type="spellStart"/>
            <w:r w:rsidR="00674AF7"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Omacha</w:t>
            </w:r>
            <w:proofErr w:type="spellEnd"/>
            <w:r w:rsidR="00674AF7"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5B</w:t>
            </w: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y </w:t>
            </w:r>
            <w:r w:rsidR="00674AF7"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El muchacho que inventaba historias 5A,</w:t>
            </w: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Para despertar en los n</w:t>
            </w:r>
            <w:r w:rsidR="00674AF7"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iños el interés por la lectura. Luego en casa se</w:t>
            </w:r>
            <w:r w:rsidRPr="0063364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desarrollarán algunas actividades siguiendo un plan lector que posteriormente será expuesto en clase.</w:t>
            </w:r>
          </w:p>
          <w:p w:rsidR="00F9604A" w:rsidRPr="00633642" w:rsidRDefault="00674AF7" w:rsidP="0063364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lang w:val="es-ES"/>
              </w:rPr>
            </w:pPr>
            <w:r w:rsidRPr="00633642">
              <w:rPr>
                <w:rFonts w:ascii="Arial" w:hAnsi="Arial" w:cs="Arial"/>
                <w:sz w:val="22"/>
                <w:szCs w:val="22"/>
                <w:lang w:val="es-ES"/>
              </w:rPr>
              <w:t>Regiones naturales de Colombia</w:t>
            </w:r>
            <w:r w:rsidR="007377C2" w:rsidRPr="00633642">
              <w:rPr>
                <w:rFonts w:ascii="Arial" w:hAnsi="Arial" w:cs="Arial"/>
                <w:sz w:val="22"/>
                <w:szCs w:val="22"/>
                <w:lang w:val="es-ES"/>
              </w:rPr>
              <w:t>, Caribe, Insular y Pacífica. Los estudiantes realizarán exposiciones sobre los departamentos de estas regiones y sus principales características.</w:t>
            </w:r>
          </w:p>
          <w:p w:rsidR="00F9604A" w:rsidRDefault="00F9604A" w:rsidP="00B27DCC">
            <w:pPr>
              <w:rPr>
                <w:rFonts w:ascii="Arial" w:hAnsi="Arial" w:cs="Arial"/>
                <w:lang w:val="es-ES"/>
              </w:rPr>
            </w:pPr>
          </w:p>
          <w:p w:rsidR="00FA0963" w:rsidRDefault="00FA0963" w:rsidP="00B27DCC">
            <w:pPr>
              <w:rPr>
                <w:rFonts w:ascii="Arial" w:hAnsi="Arial" w:cs="Arial"/>
                <w:lang w:val="es-ES"/>
              </w:rPr>
            </w:pPr>
          </w:p>
          <w:p w:rsidR="00FA0963" w:rsidRPr="009354AE" w:rsidRDefault="00FA0963" w:rsidP="00B27DCC">
            <w:pPr>
              <w:rPr>
                <w:rFonts w:ascii="Arial" w:hAnsi="Arial" w:cs="Arial"/>
                <w:lang w:val="es-ES"/>
              </w:rPr>
            </w:pPr>
          </w:p>
        </w:tc>
      </w:tr>
      <w:tr w:rsidR="00F9604A" w:rsidRPr="009354AE" w:rsidTr="00B27DCC">
        <w:trPr>
          <w:trHeight w:val="49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F9604A" w:rsidRPr="009354AE" w:rsidRDefault="00F9604A" w:rsidP="00B27DC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MATERIALES Y RECURSOS:</w:t>
            </w:r>
          </w:p>
        </w:tc>
      </w:tr>
      <w:tr w:rsidR="00F9604A" w:rsidRPr="00A05D77" w:rsidTr="00B27DCC">
        <w:trPr>
          <w:trHeight w:val="490"/>
        </w:trPr>
        <w:tc>
          <w:tcPr>
            <w:tcW w:w="10348" w:type="dxa"/>
            <w:gridSpan w:val="2"/>
            <w:vAlign w:val="center"/>
          </w:tcPr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Presentaciones </w:t>
            </w: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power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point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FA0963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Libro “</w:t>
            </w:r>
            <w:r w:rsidR="007377C2"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Al rescate de </w:t>
            </w:r>
            <w:proofErr w:type="spellStart"/>
            <w:r w:rsidR="007377C2"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Omacaha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y </w:t>
            </w:r>
            <w:r w:rsidR="007377C2"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El muchacho que inventaba historias</w:t>
            </w:r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”</w:t>
            </w:r>
          </w:p>
          <w:p w:rsidR="00FA0963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Libro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Lectores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Competentes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  <w:p w:rsidR="00FA0963" w:rsidRPr="0062387F" w:rsidRDefault="00FA0963" w:rsidP="00FA0963">
            <w:pPr>
              <w:ind w:left="14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Libro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guía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</w:t>
            </w:r>
            <w:r w:rsidR="00FA0963" w:rsidRPr="00FA0963"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  <w:p w:rsidR="00FA0963" w:rsidRPr="0062387F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Diccionario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español</w:t>
            </w:r>
            <w:proofErr w:type="spellEnd"/>
          </w:p>
          <w:p w:rsidR="00FA0963" w:rsidRPr="0062387F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Material fotocopiado(talleres de aplicación, talleres de comprensión de lectura, sopas de letras, material de retroalimentación)</w:t>
            </w:r>
          </w:p>
          <w:p w:rsidR="00FA0963" w:rsidRPr="0062387F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Carteleras</w:t>
            </w:r>
            <w:proofErr w:type="spellEnd"/>
          </w:p>
          <w:p w:rsidR="00FA0963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Carteles</w:t>
            </w:r>
            <w:proofErr w:type="spellEnd"/>
          </w:p>
          <w:p w:rsidR="00FA0963" w:rsidRPr="0062387F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Láminas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A0963" w:rsidRPr="0062387F" w:rsidRDefault="00FA0963" w:rsidP="00FA0963">
            <w:pPr>
              <w:ind w:left="14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video beam</w:t>
            </w:r>
          </w:p>
          <w:p w:rsidR="00FA0963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</w:rPr>
              <w:t>Retroproyector</w:t>
            </w:r>
            <w:proofErr w:type="spellEnd"/>
          </w:p>
          <w:p w:rsidR="00FA0963" w:rsidRDefault="00FA0963" w:rsidP="00F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04A" w:rsidRPr="00FA0963" w:rsidRDefault="00F9604A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Talleres de </w:t>
            </w: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comprension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 de  lectura</w:t>
            </w:r>
          </w:p>
          <w:p w:rsidR="00FA0963" w:rsidRDefault="00FA0963" w:rsidP="00FA0963">
            <w:pPr>
              <w:ind w:left="14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:rsidR="00E25753" w:rsidRDefault="00E25753" w:rsidP="00FA096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Smart </w:t>
            </w:r>
            <w:proofErr w:type="spellStart"/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board</w:t>
            </w:r>
            <w:proofErr w:type="spellEnd"/>
            <w:r w:rsidRPr="00FA096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 (tablero inteligente)</w:t>
            </w:r>
          </w:p>
          <w:p w:rsidR="00FA0963" w:rsidRPr="00FA0963" w:rsidRDefault="00FA0963" w:rsidP="00FA0963">
            <w:pPr>
              <w:pStyle w:val="Prrafodelista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:rsidR="00FA0963" w:rsidRPr="00FA0963" w:rsidRDefault="00FA0963" w:rsidP="00FA0963">
            <w:pPr>
              <w:pStyle w:val="Prrafodelista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</w:tc>
      </w:tr>
    </w:tbl>
    <w:p w:rsidR="00F9604A" w:rsidRPr="00484E36" w:rsidRDefault="00F9604A" w:rsidP="00F9604A">
      <w:pPr>
        <w:rPr>
          <w:rFonts w:ascii="Arial" w:hAnsi="Arial" w:cs="Arial"/>
          <w:sz w:val="22"/>
          <w:szCs w:val="22"/>
          <w:lang w:val="es-ES"/>
        </w:rPr>
      </w:pPr>
    </w:p>
    <w:p w:rsidR="00AE113A" w:rsidRPr="00AE113A" w:rsidRDefault="00AE113A" w:rsidP="00AE113A">
      <w:pPr>
        <w:spacing w:line="276" w:lineRule="auto"/>
        <w:jc w:val="center"/>
        <w:rPr>
          <w:rFonts w:ascii="Calibri" w:eastAsia="Calibri" w:hAnsi="Calibri"/>
          <w:b/>
          <w:sz w:val="28"/>
          <w:szCs w:val="28"/>
          <w:lang w:val="es-ES" w:eastAsia="en-US"/>
        </w:rPr>
      </w:pPr>
      <w:r w:rsidRPr="00AE113A">
        <w:rPr>
          <w:rFonts w:ascii="Calibri" w:eastAsia="Calibri" w:hAnsi="Calibri"/>
          <w:b/>
          <w:sz w:val="28"/>
          <w:szCs w:val="28"/>
          <w:lang w:val="es-ES" w:eastAsia="en-US"/>
        </w:rPr>
        <w:t>REFLEXION PLAN DE UNIDAD PRIMER PERIODO</w:t>
      </w:r>
    </w:p>
    <w:p w:rsidR="00AE113A" w:rsidRPr="00AE113A" w:rsidRDefault="00AE113A" w:rsidP="00AE113A">
      <w:pPr>
        <w:spacing w:line="276" w:lineRule="auto"/>
        <w:jc w:val="center"/>
        <w:rPr>
          <w:rFonts w:ascii="Calibri" w:eastAsia="Calibri" w:hAnsi="Calibri"/>
          <w:b/>
          <w:sz w:val="28"/>
          <w:szCs w:val="28"/>
          <w:lang w:val="es-ES" w:eastAsia="en-US"/>
        </w:rPr>
      </w:pPr>
      <w:r w:rsidRPr="00AE113A">
        <w:rPr>
          <w:rFonts w:ascii="Calibri" w:eastAsia="Calibri" w:hAnsi="Calibri"/>
          <w:b/>
          <w:sz w:val="28"/>
          <w:szCs w:val="28"/>
          <w:lang w:val="es-ES" w:eastAsia="en-US"/>
        </w:rPr>
        <w:t xml:space="preserve"> </w:t>
      </w:r>
    </w:p>
    <w:p w:rsidR="00AE113A" w:rsidRPr="00AE113A" w:rsidRDefault="00AE113A" w:rsidP="00AE113A">
      <w:pPr>
        <w:spacing w:line="276" w:lineRule="auto"/>
        <w:rPr>
          <w:rFonts w:ascii="Arial" w:eastAsia="Calibri" w:hAnsi="Arial" w:cs="Arial"/>
          <w:b/>
          <w:sz w:val="22"/>
          <w:szCs w:val="22"/>
          <w:lang w:val="es-ES" w:eastAsia="en-US"/>
        </w:rPr>
      </w:pPr>
    </w:p>
    <w:p w:rsidR="00AE113A" w:rsidRPr="00AE113A" w:rsidRDefault="00AE113A" w:rsidP="00AE113A">
      <w:pPr>
        <w:spacing w:line="276" w:lineRule="auto"/>
        <w:rPr>
          <w:rFonts w:ascii="Arial" w:eastAsia="Calibri" w:hAnsi="Arial" w:cs="Arial"/>
          <w:sz w:val="22"/>
          <w:szCs w:val="22"/>
          <w:lang w:val="es-ES" w:eastAsia="en-US"/>
        </w:rPr>
      </w:pPr>
      <w:r w:rsidRPr="00AE113A">
        <w:rPr>
          <w:rFonts w:ascii="Arial" w:eastAsia="Calibri" w:hAnsi="Arial" w:cs="Arial"/>
          <w:b/>
          <w:sz w:val="22"/>
          <w:szCs w:val="22"/>
          <w:lang w:val="es-ES" w:eastAsia="en-US"/>
        </w:rPr>
        <w:t xml:space="preserve">Grado: </w:t>
      </w:r>
      <w:r w:rsidRPr="00AE113A">
        <w:rPr>
          <w:rFonts w:ascii="Arial" w:eastAsia="Calibri" w:hAnsi="Arial" w:cs="Arial"/>
          <w:sz w:val="22"/>
          <w:szCs w:val="22"/>
          <w:lang w:val="es-ES" w:eastAsia="en-US"/>
        </w:rPr>
        <w:t>Quinto A-B</w:t>
      </w:r>
    </w:p>
    <w:p w:rsidR="00AE113A" w:rsidRPr="00AE113A" w:rsidRDefault="00AE113A" w:rsidP="00AE113A">
      <w:pPr>
        <w:spacing w:line="276" w:lineRule="auto"/>
        <w:rPr>
          <w:rFonts w:ascii="Arial" w:eastAsia="Calibri" w:hAnsi="Arial" w:cs="Arial"/>
          <w:sz w:val="22"/>
          <w:szCs w:val="22"/>
          <w:lang w:val="es-ES" w:eastAsia="en-US"/>
        </w:rPr>
      </w:pPr>
      <w:r w:rsidRPr="00AE113A">
        <w:rPr>
          <w:rFonts w:ascii="Arial" w:eastAsia="Calibri" w:hAnsi="Arial" w:cs="Arial"/>
          <w:b/>
          <w:sz w:val="22"/>
          <w:szCs w:val="22"/>
          <w:lang w:val="es-ES" w:eastAsia="en-US"/>
        </w:rPr>
        <w:t xml:space="preserve">Áreas: </w:t>
      </w:r>
      <w:r w:rsidRPr="00AE113A">
        <w:rPr>
          <w:rFonts w:ascii="Arial" w:eastAsia="Calibri" w:hAnsi="Arial" w:cs="Arial"/>
          <w:sz w:val="22"/>
          <w:szCs w:val="22"/>
          <w:lang w:val="es-ES" w:eastAsia="en-US"/>
        </w:rPr>
        <w:t>Español y Sociales</w:t>
      </w:r>
      <w:r w:rsidRPr="00AE113A">
        <w:rPr>
          <w:rFonts w:ascii="Arial" w:eastAsia="Calibri" w:hAnsi="Arial" w:cs="Arial"/>
          <w:sz w:val="22"/>
          <w:szCs w:val="22"/>
          <w:lang w:val="es-ES" w:eastAsia="en-US"/>
        </w:rPr>
        <w:tab/>
      </w:r>
    </w:p>
    <w:p w:rsidR="00AE113A" w:rsidRPr="00AE113A" w:rsidRDefault="00AE113A" w:rsidP="00AE113A">
      <w:pPr>
        <w:spacing w:line="276" w:lineRule="auto"/>
        <w:rPr>
          <w:rFonts w:ascii="Arial" w:eastAsia="Calibri" w:hAnsi="Arial" w:cs="Arial"/>
          <w:bCs/>
          <w:sz w:val="22"/>
          <w:szCs w:val="22"/>
          <w:lang w:val="es-ES" w:eastAsia="en-US"/>
        </w:rPr>
      </w:pPr>
      <w:r w:rsidRPr="00AE113A">
        <w:rPr>
          <w:rFonts w:ascii="Arial" w:eastAsia="Calibri" w:hAnsi="Arial" w:cs="Arial"/>
          <w:b/>
          <w:bCs/>
          <w:sz w:val="22"/>
          <w:szCs w:val="22"/>
          <w:lang w:val="es-ES" w:eastAsia="en-US"/>
        </w:rPr>
        <w:t xml:space="preserve">Entregado por: </w:t>
      </w:r>
      <w:r w:rsidRPr="00AE113A">
        <w:rPr>
          <w:rFonts w:ascii="Arial" w:eastAsia="Calibri" w:hAnsi="Arial" w:cs="Arial"/>
          <w:bCs/>
          <w:sz w:val="22"/>
          <w:szCs w:val="22"/>
          <w:lang w:val="es-ES" w:eastAsia="en-US"/>
        </w:rPr>
        <w:t>Adriana Dávila Muñoz</w:t>
      </w:r>
    </w:p>
    <w:p w:rsidR="00AE113A" w:rsidRPr="00AE113A" w:rsidRDefault="00AE113A" w:rsidP="00AE113A">
      <w:pPr>
        <w:tabs>
          <w:tab w:val="left" w:pos="2985"/>
        </w:tabs>
        <w:spacing w:line="276" w:lineRule="auto"/>
        <w:rPr>
          <w:rFonts w:ascii="Arial" w:eastAsia="Calibri" w:hAnsi="Arial" w:cs="Arial"/>
          <w:bCs/>
          <w:sz w:val="22"/>
          <w:szCs w:val="22"/>
          <w:lang w:val="es-ES" w:eastAsia="en-US"/>
        </w:rPr>
      </w:pPr>
      <w:r w:rsidRPr="00AE113A">
        <w:rPr>
          <w:rFonts w:ascii="Arial" w:eastAsia="Calibri" w:hAnsi="Arial" w:cs="Arial"/>
          <w:b/>
          <w:bCs/>
          <w:sz w:val="22"/>
          <w:szCs w:val="22"/>
          <w:lang w:val="es-ES" w:eastAsia="en-US"/>
        </w:rPr>
        <w:t xml:space="preserve">Fecha: </w:t>
      </w:r>
      <w:r w:rsidRPr="00AE113A">
        <w:rPr>
          <w:rFonts w:ascii="Arial" w:eastAsia="Calibri" w:hAnsi="Arial" w:cs="Arial"/>
          <w:bCs/>
          <w:sz w:val="22"/>
          <w:szCs w:val="22"/>
          <w:lang w:val="es-ES" w:eastAsia="en-US"/>
        </w:rPr>
        <w:t>Octubre 22 de 2010</w:t>
      </w:r>
      <w:r w:rsidRPr="00AE113A">
        <w:rPr>
          <w:rFonts w:ascii="Arial" w:eastAsia="Calibri" w:hAnsi="Arial" w:cs="Arial"/>
          <w:bCs/>
          <w:sz w:val="22"/>
          <w:szCs w:val="22"/>
          <w:lang w:val="es-ES" w:eastAsia="en-US"/>
        </w:rPr>
        <w:tab/>
      </w:r>
    </w:p>
    <w:p w:rsidR="00AE113A" w:rsidRPr="00AE113A" w:rsidRDefault="00AE113A" w:rsidP="00AE113A">
      <w:pPr>
        <w:tabs>
          <w:tab w:val="left" w:pos="2985"/>
        </w:tabs>
        <w:spacing w:line="276" w:lineRule="auto"/>
        <w:rPr>
          <w:rFonts w:ascii="Arial" w:eastAsia="Calibri" w:hAnsi="Arial" w:cs="Arial"/>
          <w:bCs/>
          <w:sz w:val="22"/>
          <w:szCs w:val="22"/>
          <w:lang w:val="es-ES" w:eastAsia="en-US"/>
        </w:rPr>
      </w:pPr>
    </w:p>
    <w:p w:rsidR="00AE113A" w:rsidRPr="00AE113A" w:rsidRDefault="00AE113A" w:rsidP="00AE113A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E113A">
        <w:rPr>
          <w:rFonts w:ascii="Calibri" w:eastAsia="Calibri" w:hAnsi="Calibri"/>
          <w:sz w:val="22"/>
          <w:szCs w:val="22"/>
          <w:lang w:eastAsia="en-US"/>
        </w:rPr>
        <w:t>CUBRIMIENTO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333"/>
        <w:gridCol w:w="2993"/>
      </w:tblGrid>
      <w:tr w:rsidR="00AE113A" w:rsidRPr="00AE113A" w:rsidTr="00AE113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3A" w:rsidRPr="00AE113A" w:rsidRDefault="00AE113A" w:rsidP="00AE113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AE113A" w:rsidRPr="00AE113A" w:rsidRDefault="00AE113A" w:rsidP="00AE113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113A">
              <w:rPr>
                <w:rFonts w:ascii="Calibri" w:eastAsia="Calibri" w:hAnsi="Calibri"/>
                <w:sz w:val="22"/>
                <w:szCs w:val="22"/>
                <w:lang w:eastAsia="en-US"/>
              </w:rPr>
              <w:t>TEMA /ACTIVIDADES PLANEADA</w:t>
            </w:r>
          </w:p>
          <w:p w:rsidR="00AE113A" w:rsidRPr="00AE113A" w:rsidRDefault="00AE113A" w:rsidP="00AE113A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AE113A">
              <w:rPr>
                <w:rFonts w:ascii="Calibri" w:eastAsia="Calibri" w:hAnsi="Calibri"/>
                <w:sz w:val="16"/>
                <w:szCs w:val="16"/>
                <w:lang w:eastAsia="en-US"/>
              </w:rPr>
              <w:t>Themes/Planned activities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3A" w:rsidRPr="00AE113A" w:rsidRDefault="00AE113A" w:rsidP="00AE113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AE113A" w:rsidRPr="00AE113A" w:rsidRDefault="00AE113A" w:rsidP="00AE113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113A">
              <w:rPr>
                <w:rFonts w:ascii="Calibri" w:eastAsia="Calibri" w:hAnsi="Calibri"/>
                <w:sz w:val="22"/>
                <w:szCs w:val="22"/>
                <w:lang w:eastAsia="en-US"/>
              </w:rPr>
              <w:t>CUBRIMIENTO (%)</w:t>
            </w:r>
          </w:p>
          <w:p w:rsidR="00AE113A" w:rsidRPr="00AE113A" w:rsidRDefault="00AE113A" w:rsidP="00AE113A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AE113A">
              <w:rPr>
                <w:rFonts w:ascii="Calibri" w:eastAsia="Calibri" w:hAnsi="Calibri"/>
                <w:sz w:val="16"/>
                <w:szCs w:val="16"/>
                <w:lang w:eastAsia="en-US"/>
              </w:rPr>
              <w:t>COVERAGE (%)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3A" w:rsidRPr="00AE113A" w:rsidRDefault="00AE113A" w:rsidP="00AE113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AE113A" w:rsidRPr="00AE113A" w:rsidRDefault="00AE113A" w:rsidP="00AE113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113A">
              <w:rPr>
                <w:rFonts w:ascii="Calibri" w:eastAsia="Calibri" w:hAnsi="Calibri"/>
                <w:sz w:val="22"/>
                <w:szCs w:val="22"/>
                <w:lang w:eastAsia="en-US"/>
              </w:rPr>
              <w:t>COMENTARIOS</w:t>
            </w:r>
          </w:p>
          <w:p w:rsidR="00AE113A" w:rsidRPr="00AE113A" w:rsidRDefault="00AE113A" w:rsidP="00AE113A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AE113A">
              <w:rPr>
                <w:rFonts w:ascii="Calibri" w:eastAsia="Calibri" w:hAnsi="Calibri"/>
                <w:sz w:val="16"/>
                <w:szCs w:val="16"/>
                <w:lang w:eastAsia="en-US"/>
              </w:rPr>
              <w:t>COMMENTS</w:t>
            </w:r>
          </w:p>
        </w:tc>
      </w:tr>
      <w:tr w:rsidR="00AE113A" w:rsidRPr="00F9190E" w:rsidTr="00AE113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b/>
                <w:sz w:val="28"/>
                <w:szCs w:val="22"/>
                <w:lang w:val="es-ES" w:eastAsia="en-US"/>
              </w:rPr>
            </w:pPr>
            <w:r w:rsidRPr="00AE113A">
              <w:rPr>
                <w:rFonts w:ascii="Calibri" w:eastAsia="Calibri" w:hAnsi="Calibri"/>
                <w:b/>
                <w:sz w:val="28"/>
                <w:szCs w:val="22"/>
                <w:lang w:val="es-ES" w:eastAsia="en-US"/>
              </w:rPr>
              <w:t xml:space="preserve">Estudio de la lengua: </w:t>
            </w:r>
          </w:p>
          <w:p w:rsidR="00AE113A" w:rsidRPr="00AE113A" w:rsidRDefault="00AE113A" w:rsidP="00AE113A">
            <w:pPr>
              <w:ind w:left="720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AE113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Conectores temporales, y aditivos, pautas para las exposiciones orales, identificación de ideas principales y secundarias, sinónimos, antónimos, </w:t>
            </w:r>
            <w:proofErr w:type="spellStart"/>
            <w:r w:rsidRPr="00AE113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homóninos</w:t>
            </w:r>
            <w:proofErr w:type="spellEnd"/>
            <w:r w:rsidRPr="00AE113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y homófonos.</w:t>
            </w:r>
          </w:p>
          <w:p w:rsidR="00AE113A" w:rsidRPr="00AE113A" w:rsidRDefault="00AE113A" w:rsidP="00AE113A">
            <w:pPr>
              <w:ind w:left="720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3A" w:rsidRPr="00AE113A" w:rsidRDefault="00AE113A" w:rsidP="00AE113A">
            <w:pPr>
              <w:jc w:val="center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  <w:p w:rsidR="00AE113A" w:rsidRPr="00AE113A" w:rsidRDefault="00AE113A" w:rsidP="00AE113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113A">
              <w:rPr>
                <w:rFonts w:ascii="Calibri" w:eastAsia="Calibri" w:hAnsi="Calibri"/>
                <w:sz w:val="22"/>
                <w:szCs w:val="22"/>
                <w:lang w:eastAsia="en-US"/>
              </w:rPr>
              <w:t>95%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sz w:val="22"/>
                <w:szCs w:val="22"/>
                <w:lang w:val="es-CO" w:eastAsia="en-US"/>
              </w:rPr>
              <w:t>Todos los temas relacionados con el estudio de la lengua se desarrollaron a cabalidad. Los estudiantes demostraron interés en el desarrollo de cada  uno de los talleres.</w:t>
            </w:r>
          </w:p>
        </w:tc>
      </w:tr>
      <w:tr w:rsidR="00AE113A" w:rsidRPr="00F9190E" w:rsidTr="00AE113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3A" w:rsidRPr="00AE113A" w:rsidRDefault="00AE113A" w:rsidP="00AE113A">
            <w:pPr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  <w:p w:rsidR="00AE113A" w:rsidRPr="00AE113A" w:rsidRDefault="00AE113A" w:rsidP="00AE113A">
            <w:pPr>
              <w:rPr>
                <w:rFonts w:ascii="Calibri" w:eastAsia="Calibri" w:hAnsi="Calibri"/>
                <w:b/>
                <w:sz w:val="28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b/>
                <w:sz w:val="28"/>
                <w:szCs w:val="22"/>
                <w:lang w:val="es-CO" w:eastAsia="en-US"/>
              </w:rPr>
              <w:t>Literatura:</w:t>
            </w:r>
          </w:p>
          <w:p w:rsidR="00AE113A" w:rsidRPr="00AE113A" w:rsidRDefault="00AE113A" w:rsidP="00AE113A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AE113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Novela corta y larga, textos expositivos, descriptivos y narrativos.</w:t>
            </w:r>
          </w:p>
          <w:p w:rsidR="00AE113A" w:rsidRPr="00AE113A" w:rsidRDefault="00AE113A" w:rsidP="00AE113A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AE113A">
              <w:rPr>
                <w:rFonts w:ascii="Arial" w:eastAsia="Calibri" w:hAnsi="Arial" w:cs="Arial"/>
                <w:sz w:val="22"/>
                <w:szCs w:val="22"/>
                <w:u w:val="single"/>
                <w:lang w:val="es-ES" w:eastAsia="en-US"/>
              </w:rPr>
              <w:t>Libros:</w:t>
            </w:r>
            <w:r w:rsidRPr="00AE113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Al rescate de </w:t>
            </w:r>
            <w:proofErr w:type="spellStart"/>
            <w:r w:rsidRPr="00AE113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omacha</w:t>
            </w:r>
            <w:proofErr w:type="spellEnd"/>
            <w:r w:rsidRPr="00AE113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y El muchacho que inventaba historias.</w:t>
            </w:r>
          </w:p>
          <w:p w:rsidR="00AE113A" w:rsidRPr="00AE113A" w:rsidRDefault="00AE113A" w:rsidP="00AE113A">
            <w:pP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3A" w:rsidRPr="00AE113A" w:rsidRDefault="00AE113A" w:rsidP="00AE113A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  <w:p w:rsidR="00AE113A" w:rsidRPr="00AE113A" w:rsidRDefault="00AE113A" w:rsidP="00AE113A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113A">
              <w:rPr>
                <w:rFonts w:ascii="Calibri" w:eastAsia="Calibri" w:hAnsi="Calibr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sz w:val="22"/>
                <w:szCs w:val="22"/>
                <w:lang w:val="es-CO" w:eastAsia="en-US"/>
              </w:rPr>
              <w:t>Las actividades planeadas para dicho tema se cumplieron en su totalidad.</w:t>
            </w: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sz w:val="22"/>
                <w:szCs w:val="22"/>
                <w:lang w:val="es-CO" w:eastAsia="en-US"/>
              </w:rPr>
              <w:t>Los libros se leyeron y se desarrolló un plan lector de informe al final de cada uno.</w:t>
            </w:r>
          </w:p>
        </w:tc>
      </w:tr>
      <w:tr w:rsidR="00AE113A" w:rsidRPr="00F9190E" w:rsidTr="00AE113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b/>
                <w:sz w:val="28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b/>
                <w:sz w:val="28"/>
                <w:szCs w:val="22"/>
                <w:lang w:val="es-CO" w:eastAsia="en-US"/>
              </w:rPr>
              <w:t>Lectores competentes</w:t>
            </w: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8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sz w:val="28"/>
                <w:szCs w:val="22"/>
                <w:lang w:val="es-CO" w:eastAsia="en-US"/>
              </w:rPr>
              <w:t>Bimestre A</w:t>
            </w: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sz w:val="22"/>
                <w:szCs w:val="22"/>
                <w:lang w:val="es-CO" w:eastAsia="en-US"/>
              </w:rPr>
              <w:t>Propósitos del autor y del lector</w:t>
            </w: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sz w:val="22"/>
                <w:szCs w:val="22"/>
                <w:lang w:val="es-CO" w:eastAsia="en-US"/>
              </w:rPr>
              <w:t>Clasificación de textos en ámbitos temáticos.</w:t>
            </w: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sz w:val="22"/>
                <w:szCs w:val="22"/>
                <w:lang w:val="es-CO" w:eastAsia="en-US"/>
              </w:rPr>
              <w:t>Sentido literal y no literal</w:t>
            </w: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3A" w:rsidRPr="00AE113A" w:rsidRDefault="00AE113A" w:rsidP="00AE113A">
            <w:pPr>
              <w:jc w:val="center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  <w:p w:rsidR="00AE113A" w:rsidRPr="00AE113A" w:rsidRDefault="00AE113A" w:rsidP="00AE113A">
            <w:pPr>
              <w:jc w:val="center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szCs w:val="22"/>
                <w:lang w:val="es-CO" w:eastAsia="en-US"/>
              </w:rPr>
              <w:t>Se desarrollaron todas  las sesiones del bimestre A.</w:t>
            </w: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szCs w:val="22"/>
                <w:lang w:val="es-CO" w:eastAsia="en-US"/>
              </w:rPr>
              <w:t>Los estudiantes muestran un nivel gradual de adaptación y comprensión del texto y de la temática de Lectores competentes</w:t>
            </w:r>
          </w:p>
        </w:tc>
      </w:tr>
      <w:tr w:rsidR="00AE113A" w:rsidRPr="00F9190E" w:rsidTr="00AE113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36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sz w:val="36"/>
                <w:szCs w:val="22"/>
                <w:lang w:val="es-CO" w:eastAsia="en-US"/>
              </w:rPr>
              <w:t>Sociales:</w:t>
            </w: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i/>
                <w:sz w:val="28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sz w:val="28"/>
                <w:szCs w:val="22"/>
                <w:lang w:val="es-CO" w:eastAsia="en-US"/>
              </w:rPr>
              <w:t>Regiones naturales Caribe, Insular y Pacífica.</w:t>
            </w: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3A" w:rsidRPr="00AE113A" w:rsidRDefault="00AE113A" w:rsidP="00AE113A">
            <w:pPr>
              <w:jc w:val="center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  <w:p w:rsidR="00AE113A" w:rsidRPr="00AE113A" w:rsidRDefault="00AE113A" w:rsidP="00AE113A">
            <w:pPr>
              <w:jc w:val="center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Cs w:val="22"/>
                <w:lang w:val="es-CO" w:eastAsia="en-US"/>
              </w:rPr>
            </w:pPr>
            <w:r w:rsidRPr="00AE113A">
              <w:rPr>
                <w:rFonts w:ascii="Calibri" w:eastAsia="Calibri" w:hAnsi="Calibri"/>
                <w:szCs w:val="22"/>
                <w:lang w:val="es-CO" w:eastAsia="en-US"/>
              </w:rPr>
              <w:t>Toda la temática se cubrió.</w:t>
            </w: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0"/>
                <w:szCs w:val="22"/>
                <w:lang w:val="es-CO" w:eastAsia="en-US"/>
              </w:rPr>
            </w:pPr>
          </w:p>
          <w:p w:rsidR="00AE113A" w:rsidRPr="00AE113A" w:rsidRDefault="00AE113A" w:rsidP="00AE113A">
            <w:pPr>
              <w:jc w:val="both"/>
              <w:rPr>
                <w:rFonts w:ascii="Calibri" w:eastAsia="Calibri" w:hAnsi="Calibri"/>
                <w:sz w:val="20"/>
                <w:szCs w:val="22"/>
                <w:lang w:val="es-CO" w:eastAsia="en-US"/>
              </w:rPr>
            </w:pPr>
          </w:p>
        </w:tc>
      </w:tr>
    </w:tbl>
    <w:p w:rsidR="00AE113A" w:rsidRPr="00AE113A" w:rsidRDefault="00AE113A" w:rsidP="00AE113A">
      <w:pPr>
        <w:tabs>
          <w:tab w:val="left" w:pos="6060"/>
        </w:tabs>
        <w:spacing w:after="200" w:line="276" w:lineRule="auto"/>
        <w:rPr>
          <w:rFonts w:ascii="Calibri" w:eastAsia="Calibri" w:hAnsi="Calibri"/>
          <w:sz w:val="22"/>
          <w:szCs w:val="22"/>
          <w:lang w:val="es-CO" w:eastAsia="en-US"/>
        </w:rPr>
      </w:pPr>
    </w:p>
    <w:p w:rsidR="008D6898" w:rsidRPr="00AE113A" w:rsidRDefault="008D6898" w:rsidP="00AE113A">
      <w:pPr>
        <w:rPr>
          <w:lang w:val="es-CO"/>
        </w:rPr>
      </w:pPr>
    </w:p>
    <w:sectPr w:rsidR="008D6898" w:rsidRPr="00AE113A" w:rsidSect="00497B3A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altograph UI">
    <w:altName w:val="Freestyle Script"/>
    <w:charset w:val="00"/>
    <w:family w:val="script"/>
    <w:pitch w:val="variable"/>
    <w:sig w:usb0="00000003" w:usb1="0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5A2B"/>
    <w:multiLevelType w:val="hybridMultilevel"/>
    <w:tmpl w:val="FF90F340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E4FC6"/>
    <w:multiLevelType w:val="hybridMultilevel"/>
    <w:tmpl w:val="8FA2AF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97D14"/>
    <w:multiLevelType w:val="hybridMultilevel"/>
    <w:tmpl w:val="F6B073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3546B"/>
    <w:multiLevelType w:val="hybridMultilevel"/>
    <w:tmpl w:val="CE6C8DE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441A40"/>
    <w:multiLevelType w:val="hybridMultilevel"/>
    <w:tmpl w:val="831E9876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D0FAC"/>
    <w:multiLevelType w:val="hybridMultilevel"/>
    <w:tmpl w:val="C20E0580"/>
    <w:lvl w:ilvl="0" w:tplc="93C8E3EC">
      <w:start w:val="1"/>
      <w:numFmt w:val="bullet"/>
      <w:lvlText w:val="ª"/>
      <w:lvlJc w:val="left"/>
      <w:pPr>
        <w:ind w:left="108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31718C"/>
    <w:multiLevelType w:val="hybridMultilevel"/>
    <w:tmpl w:val="93604EE2"/>
    <w:lvl w:ilvl="0" w:tplc="93C8E3EC">
      <w:start w:val="1"/>
      <w:numFmt w:val="bullet"/>
      <w:lvlText w:val="ª"/>
      <w:lvlJc w:val="left"/>
      <w:pPr>
        <w:tabs>
          <w:tab w:val="num" w:pos="1440"/>
        </w:tabs>
        <w:ind w:left="1440" w:hanging="360"/>
      </w:pPr>
      <w:rPr>
        <w:rFonts w:ascii="Waltograph UI" w:hAnsi="Waltograph U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79D6381"/>
    <w:multiLevelType w:val="hybridMultilevel"/>
    <w:tmpl w:val="A9584766"/>
    <w:lvl w:ilvl="0" w:tplc="93C8E3EC">
      <w:start w:val="1"/>
      <w:numFmt w:val="bullet"/>
      <w:lvlText w:val="ª"/>
      <w:lvlJc w:val="left"/>
      <w:pPr>
        <w:ind w:left="108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A94B75"/>
    <w:multiLevelType w:val="hybridMultilevel"/>
    <w:tmpl w:val="F4A8722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48242A"/>
    <w:multiLevelType w:val="hybridMultilevel"/>
    <w:tmpl w:val="4F2CD1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E3CBF"/>
    <w:multiLevelType w:val="hybridMultilevel"/>
    <w:tmpl w:val="5E602742"/>
    <w:lvl w:ilvl="0" w:tplc="0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3030C11"/>
    <w:multiLevelType w:val="hybridMultilevel"/>
    <w:tmpl w:val="2014F198"/>
    <w:lvl w:ilvl="0" w:tplc="93C8E3EC">
      <w:start w:val="1"/>
      <w:numFmt w:val="bullet"/>
      <w:lvlText w:val="ª"/>
      <w:lvlJc w:val="left"/>
      <w:pPr>
        <w:tabs>
          <w:tab w:val="num" w:pos="720"/>
        </w:tabs>
        <w:ind w:left="720" w:hanging="360"/>
      </w:pPr>
      <w:rPr>
        <w:rFonts w:ascii="Waltograph UI" w:hAnsi="Waltograph UI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E92EE0"/>
    <w:multiLevelType w:val="hybridMultilevel"/>
    <w:tmpl w:val="3AFEB4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730E3"/>
    <w:multiLevelType w:val="hybridMultilevel"/>
    <w:tmpl w:val="4384948E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254BB"/>
    <w:multiLevelType w:val="hybridMultilevel"/>
    <w:tmpl w:val="8BCA4E8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8E3EC">
      <w:start w:val="1"/>
      <w:numFmt w:val="bullet"/>
      <w:lvlText w:val="ª"/>
      <w:lvlJc w:val="left"/>
      <w:pPr>
        <w:tabs>
          <w:tab w:val="num" w:pos="1440"/>
        </w:tabs>
        <w:ind w:left="1440" w:hanging="360"/>
      </w:pPr>
      <w:rPr>
        <w:rFonts w:ascii="Waltograph UI" w:hAnsi="Waltograph UI" w:hint="default"/>
        <w:color w:val="auto"/>
      </w:rPr>
    </w:lvl>
    <w:lvl w:ilvl="2" w:tplc="76D2C47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EA471A"/>
    <w:multiLevelType w:val="hybridMultilevel"/>
    <w:tmpl w:val="4A9A46D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5B7B06"/>
    <w:multiLevelType w:val="hybridMultilevel"/>
    <w:tmpl w:val="CAFA7F4C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E67FD"/>
    <w:multiLevelType w:val="hybridMultilevel"/>
    <w:tmpl w:val="65D40332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02881"/>
    <w:multiLevelType w:val="hybridMultilevel"/>
    <w:tmpl w:val="34CA8764"/>
    <w:lvl w:ilvl="0" w:tplc="93C8E3EC">
      <w:start w:val="1"/>
      <w:numFmt w:val="bullet"/>
      <w:lvlText w:val="ª"/>
      <w:lvlJc w:val="left"/>
      <w:pPr>
        <w:tabs>
          <w:tab w:val="num" w:pos="720"/>
        </w:tabs>
        <w:ind w:left="720" w:hanging="360"/>
      </w:pPr>
      <w:rPr>
        <w:rFonts w:ascii="Waltograph UI" w:hAnsi="Waltograph UI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784959"/>
    <w:multiLevelType w:val="hybridMultilevel"/>
    <w:tmpl w:val="27BCDE70"/>
    <w:lvl w:ilvl="0" w:tplc="93C8E3EC">
      <w:start w:val="1"/>
      <w:numFmt w:val="bullet"/>
      <w:lvlText w:val="ª"/>
      <w:lvlJc w:val="left"/>
      <w:pPr>
        <w:tabs>
          <w:tab w:val="num" w:pos="720"/>
        </w:tabs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1E3A21"/>
    <w:multiLevelType w:val="hybridMultilevel"/>
    <w:tmpl w:val="A5B820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666B02"/>
    <w:multiLevelType w:val="hybridMultilevel"/>
    <w:tmpl w:val="C242E42E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1E7219"/>
    <w:multiLevelType w:val="hybridMultilevel"/>
    <w:tmpl w:val="4392BC2A"/>
    <w:lvl w:ilvl="0" w:tplc="0C0A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>
    <w:nsid w:val="733A5B5C"/>
    <w:multiLevelType w:val="hybridMultilevel"/>
    <w:tmpl w:val="54AA90EE"/>
    <w:lvl w:ilvl="0" w:tplc="93C8E3EC">
      <w:start w:val="1"/>
      <w:numFmt w:val="bullet"/>
      <w:lvlText w:val="ª"/>
      <w:lvlJc w:val="left"/>
      <w:pPr>
        <w:ind w:left="720" w:hanging="360"/>
      </w:pPr>
      <w:rPr>
        <w:rFonts w:ascii="Waltograph UI" w:hAnsi="Waltograph UI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772860"/>
    <w:multiLevelType w:val="hybridMultilevel"/>
    <w:tmpl w:val="53A673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B449E"/>
    <w:multiLevelType w:val="hybridMultilevel"/>
    <w:tmpl w:val="E12605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446E4"/>
    <w:multiLevelType w:val="hybridMultilevel"/>
    <w:tmpl w:val="BA166E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"/>
  </w:num>
  <w:num w:numId="4">
    <w:abstractNumId w:val="13"/>
  </w:num>
  <w:num w:numId="5">
    <w:abstractNumId w:val="17"/>
  </w:num>
  <w:num w:numId="6">
    <w:abstractNumId w:val="23"/>
  </w:num>
  <w:num w:numId="7">
    <w:abstractNumId w:val="0"/>
  </w:num>
  <w:num w:numId="8">
    <w:abstractNumId w:val="19"/>
  </w:num>
  <w:num w:numId="9">
    <w:abstractNumId w:val="5"/>
  </w:num>
  <w:num w:numId="10">
    <w:abstractNumId w:val="6"/>
  </w:num>
  <w:num w:numId="11">
    <w:abstractNumId w:val="4"/>
  </w:num>
  <w:num w:numId="12">
    <w:abstractNumId w:val="16"/>
  </w:num>
  <w:num w:numId="13">
    <w:abstractNumId w:val="11"/>
  </w:num>
  <w:num w:numId="14">
    <w:abstractNumId w:val="14"/>
  </w:num>
  <w:num w:numId="15">
    <w:abstractNumId w:val="18"/>
  </w:num>
  <w:num w:numId="16">
    <w:abstractNumId w:val="8"/>
  </w:num>
  <w:num w:numId="17">
    <w:abstractNumId w:val="3"/>
  </w:num>
  <w:num w:numId="18">
    <w:abstractNumId w:val="26"/>
  </w:num>
  <w:num w:numId="19">
    <w:abstractNumId w:val="20"/>
  </w:num>
  <w:num w:numId="20">
    <w:abstractNumId w:val="22"/>
  </w:num>
  <w:num w:numId="21">
    <w:abstractNumId w:val="2"/>
  </w:num>
  <w:num w:numId="22">
    <w:abstractNumId w:val="12"/>
  </w:num>
  <w:num w:numId="23">
    <w:abstractNumId w:val="25"/>
  </w:num>
  <w:num w:numId="24">
    <w:abstractNumId w:val="24"/>
  </w:num>
  <w:num w:numId="25">
    <w:abstractNumId w:val="9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4A"/>
    <w:rsid w:val="00026993"/>
    <w:rsid w:val="001C7374"/>
    <w:rsid w:val="002A3F2F"/>
    <w:rsid w:val="002F0A6F"/>
    <w:rsid w:val="002F124C"/>
    <w:rsid w:val="0035412A"/>
    <w:rsid w:val="00360BD5"/>
    <w:rsid w:val="00527AE2"/>
    <w:rsid w:val="005838F9"/>
    <w:rsid w:val="005C59BE"/>
    <w:rsid w:val="00624A0E"/>
    <w:rsid w:val="00633642"/>
    <w:rsid w:val="00656A66"/>
    <w:rsid w:val="00674AF7"/>
    <w:rsid w:val="0069298E"/>
    <w:rsid w:val="006A388B"/>
    <w:rsid w:val="00730CCE"/>
    <w:rsid w:val="007377C2"/>
    <w:rsid w:val="00780674"/>
    <w:rsid w:val="007A7B1E"/>
    <w:rsid w:val="007E4B28"/>
    <w:rsid w:val="00831E32"/>
    <w:rsid w:val="008D6898"/>
    <w:rsid w:val="00992644"/>
    <w:rsid w:val="00A05D77"/>
    <w:rsid w:val="00AE113A"/>
    <w:rsid w:val="00B53555"/>
    <w:rsid w:val="00C5722A"/>
    <w:rsid w:val="00CF1B5E"/>
    <w:rsid w:val="00D00287"/>
    <w:rsid w:val="00D36EB1"/>
    <w:rsid w:val="00D412B4"/>
    <w:rsid w:val="00D93959"/>
    <w:rsid w:val="00E25753"/>
    <w:rsid w:val="00F0328C"/>
    <w:rsid w:val="00F25BAB"/>
    <w:rsid w:val="00F3684A"/>
    <w:rsid w:val="00F9190E"/>
    <w:rsid w:val="00F9604A"/>
    <w:rsid w:val="00FA0963"/>
    <w:rsid w:val="00FA1745"/>
    <w:rsid w:val="00FB1767"/>
    <w:rsid w:val="00FD5024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F960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F9604A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F9604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604A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F960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0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04A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1C7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F960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F9604A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F9604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604A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F960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0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04A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1C7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73B99-2C2D-44D2-9F3D-42A04494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1642</Words>
  <Characters>9031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GIMNASIO INGLES</Company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GIMNASIO INGLES</dc:creator>
  <cp:lastModifiedBy>CURRICULO</cp:lastModifiedBy>
  <cp:revision>5</cp:revision>
  <dcterms:created xsi:type="dcterms:W3CDTF">2010-10-26T21:12:00Z</dcterms:created>
  <dcterms:modified xsi:type="dcterms:W3CDTF">2011-02-28T14:47:00Z</dcterms:modified>
</cp:coreProperties>
</file>