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5122BC" w:rsidTr="005122BC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BC" w:rsidRDefault="005122BC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0"/>
                  <wp:docPr id="1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BC" w:rsidRDefault="005122BC">
            <w:pPr>
              <w:pStyle w:val="Encabezado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BC" w:rsidRDefault="005122BC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5122BC" w:rsidTr="005122BC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BC" w:rsidRDefault="005122BC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BC" w:rsidRDefault="005122BC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5122BC" w:rsidRDefault="005122BC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BC" w:rsidRDefault="005122B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5122BC" w:rsidTr="005122BC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BC" w:rsidRDefault="005122BC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BC" w:rsidRDefault="005122BC">
            <w:pPr>
              <w:rPr>
                <w:rFonts w:ascii="Arial Narrow" w:hAnsi="Arial Narrow"/>
                <w:i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BC" w:rsidRDefault="005122B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3B0232" w:rsidRDefault="003B0232" w:rsidP="003B023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933"/>
      </w:tblGrid>
      <w:tr w:rsidR="003B0232" w:rsidRPr="0032518B" w:rsidTr="00304AED">
        <w:trPr>
          <w:trHeight w:val="357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3B0232" w:rsidRPr="00EC57E3" w:rsidRDefault="003B0232" w:rsidP="00304AED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</w:rPr>
            </w:pPr>
            <w:r w:rsidRPr="006C3934">
              <w:rPr>
                <w:rFonts w:ascii="Arial" w:hAnsi="Arial" w:cs="Arial"/>
                <w:b/>
              </w:rPr>
              <w:t>Subject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3934">
              <w:rPr>
                <w:rFonts w:ascii="Arial" w:hAnsi="Arial" w:cs="Arial"/>
                <w:b/>
              </w:rPr>
              <w:t>(s):</w:t>
            </w:r>
            <w:r>
              <w:rPr>
                <w:rFonts w:ascii="Arial" w:hAnsi="Arial" w:cs="Arial"/>
                <w:b/>
              </w:rPr>
              <w:t xml:space="preserve"> English                                          </w:t>
            </w:r>
            <w:r w:rsidRPr="006C3934">
              <w:rPr>
                <w:rFonts w:ascii="Arial" w:hAnsi="Arial" w:cs="Arial"/>
                <w:b/>
              </w:rPr>
              <w:t>Grade</w:t>
            </w:r>
            <w:r>
              <w:rPr>
                <w:rFonts w:ascii="Arial" w:hAnsi="Arial" w:cs="Arial"/>
                <w:b/>
              </w:rPr>
              <w:t>: 4                            Term: 1</w:t>
            </w:r>
          </w:p>
          <w:p w:rsidR="003B0232" w:rsidRDefault="003B0232" w:rsidP="00304AED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/ Theme or Unit:        </w:t>
            </w:r>
          </w:p>
          <w:p w:rsidR="003B0232" w:rsidRDefault="003B0232" w:rsidP="00304AED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0232">
              <w:rPr>
                <w:rFonts w:ascii="Arial" w:hAnsi="Arial" w:cs="Arial"/>
                <w:b/>
                <w:bCs/>
              </w:rPr>
              <w:t>The hot and Cold Summer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3B0232">
              <w:rPr>
                <w:rFonts w:ascii="Arial" w:hAnsi="Arial" w:cs="Arial"/>
                <w:bCs/>
              </w:rPr>
              <w:t>Lesson 1</w:t>
            </w:r>
            <w:r>
              <w:rPr>
                <w:rFonts w:ascii="Arial" w:hAnsi="Arial" w:cs="Arial"/>
                <w:b/>
                <w:bCs/>
              </w:rPr>
              <w:t xml:space="preserve">         Mighty Jackie  </w:t>
            </w:r>
            <w:r w:rsidRPr="003B0232">
              <w:rPr>
                <w:rFonts w:ascii="Arial" w:hAnsi="Arial" w:cs="Arial"/>
                <w:bCs/>
              </w:rPr>
              <w:t>Lesson  2</w:t>
            </w:r>
            <w:r>
              <w:rPr>
                <w:rFonts w:ascii="Arial" w:hAnsi="Arial" w:cs="Arial"/>
                <w:b/>
                <w:bCs/>
              </w:rPr>
              <w:t xml:space="preserve">         </w:t>
            </w:r>
          </w:p>
          <w:p w:rsidR="003B0232" w:rsidRPr="003B0232" w:rsidRDefault="003B0232" w:rsidP="00304AED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Danitra Brown Leaves Town  </w:t>
            </w:r>
            <w:r w:rsidRPr="003B0232">
              <w:rPr>
                <w:rFonts w:ascii="Arial" w:hAnsi="Arial" w:cs="Arial"/>
                <w:bCs/>
              </w:rPr>
              <w:t>Lesson 3</w:t>
            </w:r>
          </w:p>
          <w:p w:rsidR="003B0232" w:rsidRDefault="003B0232" w:rsidP="00304AED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1F33B1" w:rsidRDefault="003B0232" w:rsidP="00304AED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Frame: August 1</w:t>
            </w:r>
            <w:r w:rsidR="001F33B1">
              <w:rPr>
                <w:rFonts w:ascii="Arial" w:hAnsi="Arial" w:cs="Arial"/>
                <w:b/>
                <w:bCs/>
              </w:rPr>
              <w:t>1</w:t>
            </w:r>
            <w:r w:rsidRPr="00991A3B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 - October </w:t>
            </w:r>
            <w:r w:rsidR="001F33B1">
              <w:rPr>
                <w:rFonts w:ascii="Arial" w:hAnsi="Arial" w:cs="Arial"/>
                <w:b/>
                <w:bCs/>
              </w:rPr>
              <w:t>8</w:t>
            </w:r>
            <w:r w:rsidR="001F33B1" w:rsidRPr="001F33B1">
              <w:rPr>
                <w:rFonts w:ascii="Arial" w:hAnsi="Arial" w:cs="Arial"/>
                <w:b/>
                <w:bCs/>
                <w:vertAlign w:val="superscript"/>
              </w:rPr>
              <w:t>th</w:t>
            </w:r>
          </w:p>
          <w:p w:rsidR="003B0232" w:rsidRPr="001F33B1" w:rsidRDefault="003B0232" w:rsidP="00304AED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  <w:r w:rsidRPr="001F33B1">
              <w:rPr>
                <w:rFonts w:ascii="Arial" w:hAnsi="Arial" w:cs="Arial"/>
                <w:b/>
                <w:bCs/>
              </w:rPr>
              <w:t xml:space="preserve">Submitted by: </w:t>
            </w:r>
            <w:r w:rsidR="001F33B1" w:rsidRPr="001F33B1">
              <w:rPr>
                <w:rFonts w:ascii="Arial" w:hAnsi="Arial" w:cs="Arial"/>
                <w:b/>
                <w:bCs/>
              </w:rPr>
              <w:t>Alexandra Mejía</w:t>
            </w:r>
            <w:r w:rsidRPr="001F33B1">
              <w:rPr>
                <w:rFonts w:ascii="Arial" w:hAnsi="Arial" w:cs="Arial"/>
                <w:b/>
                <w:bCs/>
              </w:rPr>
              <w:t xml:space="preserve">- Mónica Ocampo </w:t>
            </w:r>
          </w:p>
          <w:p w:rsidR="003B0232" w:rsidRPr="001F33B1" w:rsidRDefault="003B0232" w:rsidP="00304AED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</w:p>
          <w:tbl>
            <w:tblPr>
              <w:tblW w:w="1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0"/>
            </w:tblGrid>
            <w:tr w:rsidR="003B0232" w:rsidRPr="00B45A2D" w:rsidTr="00304AED">
              <w:trPr>
                <w:trHeight w:val="571"/>
              </w:trPr>
              <w:tc>
                <w:tcPr>
                  <w:tcW w:w="14400" w:type="dxa"/>
                  <w:shd w:val="clear" w:color="auto" w:fill="auto"/>
                  <w:vAlign w:val="center"/>
                </w:tcPr>
                <w:p w:rsidR="003B0232" w:rsidRDefault="003B0232" w:rsidP="00304AE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45A2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OVERVIEW : </w:t>
                  </w:r>
                </w:p>
                <w:p w:rsidR="00596FFE" w:rsidRPr="00B45A2D" w:rsidRDefault="00596FFE" w:rsidP="00304AED">
                  <w:pPr>
                    <w:rPr>
                      <w:rFonts w:ascii="Arial" w:hAnsi="Arial" w:cs="Arial"/>
                      <w:bCs/>
                    </w:rPr>
                  </w:pPr>
                </w:p>
                <w:p w:rsidR="003B0232" w:rsidRPr="001F33B1" w:rsidRDefault="003B0232" w:rsidP="001F33B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recognize the distinguishing features of realistic fiction, biographies</w:t>
                  </w:r>
                  <w:r w:rsid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and narrative poems.</w:t>
                  </w:r>
                </w:p>
                <w:p w:rsidR="003B0232" w:rsidRPr="001F33B1" w:rsidRDefault="003B0232" w:rsidP="001F33B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understand features of literary texts.</w:t>
                  </w:r>
                </w:p>
                <w:p w:rsidR="003B0232" w:rsidRPr="001F33B1" w:rsidRDefault="003B0232" w:rsidP="001F33B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recognize the use of rhyme in poetry.</w:t>
                  </w:r>
                </w:p>
                <w:p w:rsidR="003B0232" w:rsidRPr="001F33B1" w:rsidRDefault="003B0232" w:rsidP="001F33B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 Students will analyze Character´s traits and motivations.</w:t>
                  </w:r>
                </w:p>
                <w:p w:rsidR="003B0232" w:rsidRPr="001F33B1" w:rsidRDefault="003B0232" w:rsidP="001F33B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-Students will use compare and </w:t>
                  </w:r>
                  <w:r w:rsidR="001F33B1"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contrast strategies</w:t>
                  </w: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:rsidR="003B0232" w:rsidRPr="001F33B1" w:rsidRDefault="003B0232" w:rsidP="001F33B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demonstrate characteristics of fluent, effective reading.</w:t>
                  </w:r>
                </w:p>
                <w:p w:rsidR="003B0232" w:rsidRPr="001F33B1" w:rsidRDefault="003B0232" w:rsidP="001F33B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work on the writing process (character descriptions, narrative poems)</w:t>
                  </w:r>
                </w:p>
                <w:p w:rsidR="003B0232" w:rsidRPr="001F33B1" w:rsidRDefault="003B0232" w:rsidP="001F33B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use the six traits of writing (voice, word choice)</w:t>
                  </w:r>
                </w:p>
                <w:p w:rsidR="003B0232" w:rsidRPr="00B45A2D" w:rsidRDefault="003B0232" w:rsidP="003B0232">
                  <w:pPr>
                    <w:numPr>
                      <w:ilvl w:val="0"/>
                      <w:numId w:val="2"/>
                    </w:numPr>
                    <w:ind w:hanging="1341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3B0232" w:rsidRPr="0032518B" w:rsidRDefault="003B0232" w:rsidP="00304AED">
            <w:pPr>
              <w:jc w:val="center"/>
              <w:rPr>
                <w:rFonts w:ascii="Arial" w:hAnsi="Arial" w:cs="Arial"/>
                <w:b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3B0232" w:rsidRPr="00A752DF" w:rsidTr="00304AED">
        <w:trPr>
          <w:trHeight w:val="5658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Content Standards and Benchmarks</w:t>
            </w: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Students will be able to….</w:t>
            </w: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pStyle w:val="Default"/>
              <w:rPr>
                <w:b/>
                <w:color w:val="auto"/>
                <w:sz w:val="22"/>
                <w:szCs w:val="22"/>
                <w:lang w:val="en-US"/>
              </w:rPr>
            </w:pPr>
            <w:r w:rsidRPr="00A752DF">
              <w:rPr>
                <w:b/>
                <w:color w:val="auto"/>
                <w:sz w:val="22"/>
                <w:szCs w:val="22"/>
                <w:lang w:val="en-US"/>
              </w:rPr>
              <w:t xml:space="preserve">READING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B0232" w:rsidRPr="00A752DF" w:rsidTr="00304AED">
              <w:trPr>
                <w:trHeight w:val="207"/>
              </w:trPr>
              <w:tc>
                <w:tcPr>
                  <w:tcW w:w="222" w:type="dxa"/>
                </w:tcPr>
                <w:p w:rsidR="003B0232" w:rsidRPr="00A752DF" w:rsidRDefault="003B0232" w:rsidP="00304AED">
                  <w:pPr>
                    <w:pStyle w:val="Default"/>
                    <w:rPr>
                      <w:b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3B0232" w:rsidRPr="00A752DF" w:rsidRDefault="003B0232" w:rsidP="00304AED">
            <w:pPr>
              <w:rPr>
                <w:rFonts w:ascii="Arial" w:hAnsi="Arial" w:cs="Arial"/>
                <w:b/>
                <w:i/>
                <w:iCs/>
              </w:rPr>
            </w:pPr>
            <w:r w:rsidRPr="00A752D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Word Recognition</w:t>
            </w:r>
          </w:p>
          <w:p w:rsidR="003B0232" w:rsidRPr="00A752DF" w:rsidRDefault="003B0232" w:rsidP="00304AED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4.1.1.1 Read narrative and expository text aloud with grade-appropriate fluency and accuracy and with appropriate pacing, intonation, and expression. </w:t>
            </w:r>
          </w:p>
          <w:p w:rsidR="003B0232" w:rsidRPr="00A752DF" w:rsidRDefault="003B0232" w:rsidP="00304AED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52D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Vocabulary and Concept Development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4.1.1.2 Apply knowledge of word origins, derivations, synonyms, antonyms, and idioms to determine the meaning of words and phrases.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4.1.1.5 Use a thesaurus to determine related words and concepts.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Reading Comprehension</w:t>
            </w:r>
          </w:p>
          <w:p w:rsidR="003B0232" w:rsidRPr="00A752DF" w:rsidRDefault="003B0232" w:rsidP="00304AED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4.1.2.1 Identify structural patterns found in informational text (e.g., compare and contrast, cause and effect, sequential or chronological order, proposition and support) to strengthen comprehension. </w:t>
            </w:r>
          </w:p>
          <w:p w:rsidR="003B0232" w:rsidRPr="00A752DF" w:rsidRDefault="003B0232" w:rsidP="00304AED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  <w:p w:rsidR="003B0232" w:rsidRPr="00A752DF" w:rsidRDefault="003B0232" w:rsidP="00304AED">
            <w:pPr>
              <w:pStyle w:val="Default"/>
              <w:rPr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A752DF">
              <w:rPr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lastRenderedPageBreak/>
              <w:t>Comprehension and Analysis of Grade-Level-Appropriate Text</w:t>
            </w:r>
          </w:p>
          <w:p w:rsidR="003B0232" w:rsidRPr="00A752DF" w:rsidRDefault="003B0232" w:rsidP="00304AED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  </w:t>
            </w:r>
            <w:r w:rsidRPr="00A752DF">
              <w:rPr>
                <w:color w:val="auto"/>
                <w:sz w:val="22"/>
                <w:szCs w:val="22"/>
                <w:lang w:val="en-US"/>
              </w:rPr>
              <w:t>4.1.2.2 Use appropriate strategies when reading for different purposes.</w:t>
            </w:r>
          </w:p>
          <w:p w:rsidR="003B0232" w:rsidRPr="00A752DF" w:rsidRDefault="003B0232" w:rsidP="00304AED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4.1.2.3 Make and confirm predictions about text by using prior knowledge and ideas presented in the text itself, including illustrations, titles, topic sentences, important words, and foreshadowing clues. </w:t>
            </w:r>
          </w:p>
          <w:p w:rsidR="003B0232" w:rsidRPr="00A752DF" w:rsidRDefault="003B0232" w:rsidP="00304AED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  <w:p w:rsidR="003B0232" w:rsidRPr="00A752DF" w:rsidRDefault="003B0232" w:rsidP="00304AE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A752DF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Literary Response and Analysis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3.1.3.1 Distinguish common forms of literature (e.g., poetry, drama, fiction, nonfiction).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3.1.3.3 Determine what characters are like by what they say or do and by how the author or illustrator portrays them.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Writing</w:t>
            </w: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pStyle w:val="Default"/>
              <w:rPr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A752DF">
              <w:rPr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Organization and Focus </w:t>
            </w:r>
          </w:p>
          <w:p w:rsidR="003B0232" w:rsidRPr="00A752DF" w:rsidRDefault="003B0232" w:rsidP="00304AED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  3.2.1.1 Create a single paragraph: </w:t>
            </w:r>
          </w:p>
          <w:p w:rsidR="003B0232" w:rsidRPr="00A752DF" w:rsidRDefault="003B0232" w:rsidP="00304AED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    a. Develop a topic sentence. </w:t>
            </w:r>
          </w:p>
          <w:p w:rsidR="003B0232" w:rsidRPr="00A752DF" w:rsidRDefault="003B0232" w:rsidP="00304AED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     b. Include simple supporting facts and details.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3B0232" w:rsidRPr="00A752DF" w:rsidTr="00304AED">
              <w:trPr>
                <w:trHeight w:val="996"/>
              </w:trPr>
              <w:tc>
                <w:tcPr>
                  <w:tcW w:w="9498" w:type="dxa"/>
                </w:tcPr>
                <w:p w:rsidR="003B0232" w:rsidRPr="00A752DF" w:rsidRDefault="003B0232" w:rsidP="00304AED">
                  <w:pPr>
                    <w:pStyle w:val="Default"/>
                    <w:rPr>
                      <w:color w:val="auto"/>
                      <w:sz w:val="22"/>
                      <w:szCs w:val="22"/>
                      <w:lang w:val="en-US"/>
                    </w:rPr>
                  </w:pPr>
                  <w:r w:rsidRPr="00A752DF">
                    <w:rPr>
                      <w:color w:val="auto"/>
                      <w:sz w:val="22"/>
                      <w:szCs w:val="22"/>
                      <w:lang w:val="en-US"/>
                    </w:rPr>
                    <w:t xml:space="preserve">4.2.1.10 Edit and revise selected drafts to improve coherence and progression by adding, deleting, consolidating, and rearranging text. </w:t>
                  </w:r>
                </w:p>
                <w:p w:rsidR="003B0232" w:rsidRPr="00A752DF" w:rsidRDefault="003B0232" w:rsidP="00304AED">
                  <w:pPr>
                    <w:pStyle w:val="Default"/>
                    <w:rPr>
                      <w:b/>
                      <w:color w:val="auto"/>
                      <w:sz w:val="22"/>
                      <w:szCs w:val="22"/>
                      <w:lang w:val="en-US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61"/>
                    <w:gridCol w:w="7121"/>
                  </w:tblGrid>
                  <w:tr w:rsidR="003B0232" w:rsidRPr="00A752DF" w:rsidTr="00304AED">
                    <w:trPr>
                      <w:gridAfter w:val="1"/>
                      <w:wAfter w:w="7121" w:type="dxa"/>
                      <w:trHeight w:val="207"/>
                    </w:trPr>
                    <w:tc>
                      <w:tcPr>
                        <w:tcW w:w="2161" w:type="dxa"/>
                      </w:tcPr>
                      <w:p w:rsidR="003B0232" w:rsidRPr="00A752DF" w:rsidRDefault="003B0232" w:rsidP="00304AE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eastAsiaTheme="minorHAnsi" w:hAnsi="Arial" w:cs="Arial"/>
                            <w:b/>
                            <w:lang w:val="es-CO" w:eastAsia="en-US"/>
                          </w:rPr>
                        </w:pPr>
                        <w:proofErr w:type="spellStart"/>
                        <w:r>
                          <w:rPr>
                            <w:rFonts w:ascii="Arial" w:eastAsiaTheme="minorHAnsi" w:hAnsi="Arial" w:cs="Arial"/>
                            <w:b/>
                            <w:sz w:val="22"/>
                            <w:szCs w:val="22"/>
                            <w:lang w:val="es-CO" w:eastAsia="en-US"/>
                          </w:rPr>
                          <w:t>Writing</w:t>
                        </w:r>
                        <w:proofErr w:type="spellEnd"/>
                        <w:r>
                          <w:rPr>
                            <w:rFonts w:ascii="Arial" w:eastAsiaTheme="minorHAnsi" w:hAnsi="Arial" w:cs="Arial"/>
                            <w:b/>
                            <w:sz w:val="22"/>
                            <w:szCs w:val="22"/>
                            <w:lang w:val="es-CO" w:eastAsia="en-US"/>
                          </w:rPr>
                          <w:t xml:space="preserve"> </w:t>
                        </w:r>
                        <w:proofErr w:type="spellStart"/>
                        <w:r w:rsidRPr="00A752DF">
                          <w:rPr>
                            <w:rFonts w:ascii="Arial" w:eastAsiaTheme="minorHAnsi" w:hAnsi="Arial" w:cs="Arial"/>
                            <w:b/>
                            <w:sz w:val="22"/>
                            <w:szCs w:val="22"/>
                            <w:lang w:val="es-CO" w:eastAsia="en-US"/>
                          </w:rPr>
                          <w:t>Applications</w:t>
                        </w:r>
                        <w:proofErr w:type="spellEnd"/>
                        <w:r w:rsidRPr="00A752DF">
                          <w:rPr>
                            <w:rFonts w:ascii="Arial" w:eastAsiaTheme="minorHAnsi" w:hAnsi="Arial" w:cs="Arial"/>
                            <w:b/>
                            <w:sz w:val="22"/>
                            <w:szCs w:val="22"/>
                            <w:lang w:val="es-CO" w:eastAsia="en-US"/>
                          </w:rPr>
                          <w:t xml:space="preserve"> </w:t>
                        </w:r>
                      </w:p>
                    </w:tc>
                  </w:tr>
                  <w:tr w:rsidR="003B0232" w:rsidRPr="00A752DF" w:rsidTr="00304AED">
                    <w:trPr>
                      <w:trHeight w:val="5668"/>
                    </w:trPr>
                    <w:tc>
                      <w:tcPr>
                        <w:tcW w:w="9282" w:type="dxa"/>
                        <w:gridSpan w:val="2"/>
                      </w:tcPr>
                      <w:p w:rsidR="003B0232" w:rsidRPr="00A752DF" w:rsidRDefault="003B0232" w:rsidP="00304AED">
                        <w:pPr>
                          <w:pStyle w:val="Default"/>
                          <w:rPr>
                            <w:color w:val="auto"/>
                            <w:sz w:val="22"/>
                            <w:szCs w:val="22"/>
                            <w:lang w:val="en-US"/>
                          </w:rPr>
                        </w:pPr>
                        <w:r w:rsidRPr="00A752DF">
                          <w:rPr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3.2.2.2 Write descriptions that use concrete sensory details to present and support unified impressions of people, places, things, or experiences. </w:t>
                        </w:r>
                      </w:p>
                      <w:p w:rsidR="003B0232" w:rsidRPr="00A752DF" w:rsidRDefault="003B0232" w:rsidP="00304AED">
                        <w:pPr>
                          <w:pStyle w:val="Default"/>
                          <w:rPr>
                            <w:color w:val="auto"/>
                            <w:sz w:val="22"/>
                            <w:szCs w:val="22"/>
                            <w:lang w:val="en-US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066"/>
                        </w:tblGrid>
                        <w:tr w:rsidR="003B0232" w:rsidRPr="00A752DF" w:rsidTr="00304AED">
                          <w:trPr>
                            <w:trHeight w:val="2125"/>
                          </w:trPr>
                          <w:tc>
                            <w:tcPr>
                              <w:tcW w:w="9066" w:type="dxa"/>
                            </w:tcPr>
                            <w:p w:rsidR="003B0232" w:rsidRPr="00A752DF" w:rsidRDefault="003B0232" w:rsidP="00304AED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A752DF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4.2.2.1 Write narratives.</w:t>
                              </w:r>
                            </w:p>
                            <w:p w:rsidR="003B0232" w:rsidRPr="00A752DF" w:rsidRDefault="003B0232" w:rsidP="00304AED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:rsidR="003B0232" w:rsidRPr="00A752DF" w:rsidRDefault="003B0232" w:rsidP="00304AED">
                              <w:pPr>
                                <w:pStyle w:val="Default"/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A752D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Sentence Structure </w:t>
                              </w:r>
                            </w:p>
                            <w:p w:rsidR="003B0232" w:rsidRPr="00A752DF" w:rsidRDefault="003B0232" w:rsidP="00304AED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A752DF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3.3.1 Understand and be able to use complete and correct declarative, interrogative, imperative, and exclamatory sentences in writing and speaking. </w:t>
                              </w:r>
                            </w:p>
                            <w:p w:rsidR="003B0232" w:rsidRPr="00A752DF" w:rsidRDefault="003B0232" w:rsidP="00304AED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850"/>
                              </w:tblGrid>
                              <w:tr w:rsidR="003B0232" w:rsidRPr="00A752DF" w:rsidTr="00304AED">
                                <w:trPr>
                                  <w:trHeight w:val="1409"/>
                                </w:trPr>
                                <w:tc>
                                  <w:tcPr>
                                    <w:tcW w:w="8850" w:type="dxa"/>
                                  </w:tcPr>
                                  <w:p w:rsidR="003B0232" w:rsidRPr="00A752DF" w:rsidRDefault="003B0232" w:rsidP="00304AED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  <w:r w:rsidRPr="00A752DF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Grammar </w:t>
                                    </w:r>
                                  </w:p>
                                  <w:p w:rsidR="003B0232" w:rsidRPr="00A752DF" w:rsidRDefault="003B0232" w:rsidP="00304AED">
                                    <w:pPr>
                                      <w:pStyle w:val="Default"/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  <w:r w:rsidRPr="00A752DF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3.3.2 Identify subjects and verbs that are in agreement and identify and use pronouns, adjectives, compound words, and articles correctly in writing and speaking. </w:t>
                                    </w:r>
                                  </w:p>
                                  <w:p w:rsidR="003B0232" w:rsidRPr="00A752DF" w:rsidRDefault="003B0232" w:rsidP="00304AE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eastAsiaTheme="minorHAnsi" w:hAnsi="Arial" w:cs="Arial"/>
                                        <w:b/>
                                        <w:lang w:eastAsia="en-US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872"/>
                                    </w:tblGrid>
                                    <w:tr w:rsidR="003B0232" w:rsidRPr="00A752DF" w:rsidTr="00304AED">
                                      <w:trPr>
                                        <w:trHeight w:val="207"/>
                                      </w:trPr>
                                      <w:tc>
                                        <w:tcPr>
                                          <w:tcW w:w="2872" w:type="dxa"/>
                                        </w:tcPr>
                                        <w:p w:rsidR="003B0232" w:rsidRPr="00A752DF" w:rsidRDefault="003B0232" w:rsidP="00304AE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Arial" w:eastAsiaTheme="minorHAnsi" w:hAnsi="Arial" w:cs="Arial"/>
                                              <w:b/>
                                              <w:lang w:val="es-CO" w:eastAsia="en-US"/>
                                            </w:rPr>
                                          </w:pPr>
                                          <w:r w:rsidRPr="00A752DF">
                                            <w:rPr>
                                              <w:rFonts w:ascii="Arial" w:eastAsiaTheme="minorHAnsi" w:hAnsi="Arial" w:cs="Arial"/>
                                              <w:b/>
                                              <w:sz w:val="22"/>
                                              <w:szCs w:val="22"/>
                                              <w:lang w:val="es-CO" w:eastAsia="en-US"/>
                                            </w:rPr>
                                            <w:t xml:space="preserve">LISTENING AND SPEAKING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B0232" w:rsidRPr="00A752DF" w:rsidRDefault="003B0232" w:rsidP="00304AED">
                                    <w:pPr>
                                      <w:pStyle w:val="Default"/>
                                      <w:rPr>
                                        <w:color w:val="auto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tbl>
                                    <w:tblPr>
                                      <w:tblW w:w="8752" w:type="dxa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8752"/>
                                    </w:tblGrid>
                                    <w:tr w:rsidR="003B0232" w:rsidRPr="00A752DF" w:rsidTr="00304AED">
                                      <w:trPr>
                                        <w:trHeight w:val="379"/>
                                      </w:trPr>
                                      <w:tc>
                                        <w:tcPr>
                                          <w:tcW w:w="8752" w:type="dxa"/>
                                        </w:tcPr>
                                        <w:p w:rsidR="003B0232" w:rsidRPr="00A752DF" w:rsidRDefault="003B0232" w:rsidP="00304AED">
                                          <w:pPr>
                                            <w:pStyle w:val="Default"/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auto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</w:pPr>
                                          <w:r w:rsidRPr="00A752DF"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auto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w:t xml:space="preserve">Organization and Delivery of Oral Communication </w:t>
                                          </w:r>
                                        </w:p>
                                        <w:p w:rsidR="003B0232" w:rsidRPr="00A752DF" w:rsidRDefault="003B0232" w:rsidP="00304AED">
                                          <w:pPr>
                                            <w:pStyle w:val="Default"/>
                                            <w:rPr>
                                              <w:color w:val="auto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8530" w:type="dxa"/>
                                            <w:tblInd w:w="3" w:type="dxa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ayout w:type="fixed"/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8530"/>
                                          </w:tblGrid>
                                          <w:tr w:rsidR="003B0232" w:rsidRPr="00A752DF" w:rsidTr="00304AED">
                                            <w:trPr>
                                              <w:trHeight w:val="793"/>
                                            </w:trPr>
                                            <w:tc>
                                              <w:tcPr>
                                                <w:tcW w:w="8530" w:type="dxa"/>
                                              </w:tcPr>
                                              <w:p w:rsidR="003B0232" w:rsidRPr="00A752DF" w:rsidRDefault="003B0232" w:rsidP="00304AED">
                                                <w:pPr>
                                                  <w:pStyle w:val="Default"/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</w:pPr>
                                                <w:r w:rsidRPr="00A752DF"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  <w:t xml:space="preserve">3.4.1.8 Clarify and enhance oral presentations through the use of appropriate props (e.g., objects, pictures, charts). </w:t>
                                                </w:r>
                                              </w:p>
                                              <w:p w:rsidR="003B0232" w:rsidRPr="00A752DF" w:rsidRDefault="003B0232" w:rsidP="00304AED">
                                                <w:pPr>
                                                  <w:pStyle w:val="Default"/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</w:pPr>
                                                <w:r w:rsidRPr="00A752DF"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  <w:t xml:space="preserve">3.4.1.9 Read prose and poetry aloud with fluency, rhythm, and pace, using appropriate intonation and vocal patterns to emphasize important passages of the text being read. </w:t>
                                                </w:r>
                                              </w:p>
                                              <w:p w:rsidR="003B0232" w:rsidRPr="00A752DF" w:rsidRDefault="003B0232" w:rsidP="00304AED">
                                                <w:pPr>
                                                  <w:pStyle w:val="Default"/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</w:pPr>
                                                <w:r w:rsidRPr="00A752DF"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  <w:t>4.4.1.6 Use traditional structures for conveying information (e.g., cause and effect, similarity and difference, posing and answering a question).</w:t>
                                                </w:r>
                                              </w:p>
                                              <w:p w:rsidR="003B0232" w:rsidRPr="00A752DF" w:rsidRDefault="003B0232" w:rsidP="00304AED">
                                                <w:pPr>
                                                  <w:pStyle w:val="Default"/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</w:pPr>
                                                <w:r w:rsidRPr="00A752DF"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  <w:t xml:space="preserve">4.4.1.8 Use details, examples, anecdotes, or experiences to explain or clarify information. </w:t>
                                                </w:r>
                                              </w:p>
                                              <w:p w:rsidR="003B0232" w:rsidRDefault="003B0232" w:rsidP="00304AED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p w:rsidR="00596FFE" w:rsidRDefault="00596FFE" w:rsidP="00304AED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p w:rsidR="00596FFE" w:rsidRDefault="00596FFE" w:rsidP="00304AED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p w:rsidR="00596FFE" w:rsidRDefault="00596FFE" w:rsidP="00304AED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p w:rsidR="00596FFE" w:rsidRDefault="00596FFE" w:rsidP="00304AED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p w:rsidR="00596FFE" w:rsidRPr="00A752DF" w:rsidRDefault="00596FFE" w:rsidP="00304AED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2423" w:type="dxa"/>
                                                  <w:tblInd w:w="3" w:type="dxa"/>
                                                  <w:tblBorders>
                                                    <w:top w:val="nil"/>
                                                    <w:left w:val="nil"/>
                                                    <w:bottom w:val="nil"/>
                                                    <w:right w:val="nil"/>
                                                  </w:tblBorders>
                                                  <w:tblLayout w:type="fixed"/>
                                                  <w:tblLook w:val="0000" w:firstRow="0" w:lastRow="0" w:firstColumn="0" w:lastColumn="0" w:noHBand="0" w:noVBand="0"/>
                                                </w:tblPr>
                                                <w:tblGrid>
                                                  <w:gridCol w:w="2423"/>
                                                </w:tblGrid>
                                                <w:tr w:rsidR="003B0232" w:rsidRPr="00A752DF" w:rsidTr="00304AED">
                                                  <w:trPr>
                                                    <w:trHeight w:val="208"/>
                                                  </w:trPr>
                                                  <w:tc>
                                                    <w:tcPr>
                                                      <w:tcW w:w="2423" w:type="dxa"/>
                                                    </w:tcPr>
                                                    <w:p w:rsidR="003B0232" w:rsidRPr="00A752DF" w:rsidRDefault="003B0232" w:rsidP="00304AED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Arial" w:eastAsiaTheme="minorHAnsi" w:hAnsi="Arial" w:cs="Arial"/>
                                                          <w:b/>
                                                          <w:lang w:val="es-CO" w:eastAsia="en-US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A752DF">
                                                        <w:rPr>
                                                          <w:rFonts w:ascii="Arial" w:eastAsiaTheme="minorHAnsi" w:hAnsi="Arial" w:cs="Arial"/>
                                                          <w:b/>
                                                          <w:sz w:val="22"/>
                                                          <w:szCs w:val="22"/>
                                                          <w:lang w:val="es-CO" w:eastAsia="en-US"/>
                                                        </w:rPr>
                                                        <w:t>Speaking</w:t>
                                                      </w:r>
                                                      <w:proofErr w:type="spellEnd"/>
                                                      <w:r w:rsidRPr="00A752DF">
                                                        <w:rPr>
                                                          <w:rFonts w:ascii="Arial" w:eastAsiaTheme="minorHAnsi" w:hAnsi="Arial" w:cs="Arial"/>
                                                          <w:b/>
                                                          <w:sz w:val="22"/>
                                                          <w:szCs w:val="22"/>
                                                          <w:lang w:val="es-CO" w:eastAsia="en-US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752DF">
                                                        <w:rPr>
                                                          <w:rFonts w:ascii="Arial" w:eastAsiaTheme="minorHAnsi" w:hAnsi="Arial" w:cs="Arial"/>
                                                          <w:b/>
                                                          <w:sz w:val="22"/>
                                                          <w:szCs w:val="22"/>
                                                          <w:lang w:val="es-CO" w:eastAsia="en-US"/>
                                                        </w:rPr>
                                                        <w:t>Applications</w:t>
                                                      </w:r>
                                                      <w:proofErr w:type="spellEnd"/>
                                                      <w:r w:rsidRPr="00A752DF">
                                                        <w:rPr>
                                                          <w:rFonts w:ascii="Arial" w:eastAsiaTheme="minorHAnsi" w:hAnsi="Arial" w:cs="Arial"/>
                                                          <w:b/>
                                                          <w:sz w:val="22"/>
                                                          <w:szCs w:val="22"/>
                                                          <w:lang w:val="es-CO" w:eastAsia="en-US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B0232" w:rsidRPr="00A752DF" w:rsidRDefault="003B0232" w:rsidP="00304AED">
                                                <w:pPr>
                                                  <w:pStyle w:val="Default"/>
                                                  <w:rPr>
                                                    <w:b/>
                                                    <w:color w:val="auto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8308" w:type="dxa"/>
                                                  <w:tblInd w:w="3" w:type="dxa"/>
                                                  <w:tblBorders>
                                                    <w:top w:val="nil"/>
                                                    <w:left w:val="nil"/>
                                                    <w:bottom w:val="nil"/>
                                                    <w:right w:val="nil"/>
                                                  </w:tblBorders>
                                                  <w:tblLayout w:type="fixed"/>
                                                  <w:tblLook w:val="0000" w:firstRow="0" w:lastRow="0" w:firstColumn="0" w:lastColumn="0" w:noHBand="0" w:noVBand="0"/>
                                                </w:tblPr>
                                                <w:tblGrid>
                                                  <w:gridCol w:w="8308"/>
                                                </w:tblGrid>
                                                <w:tr w:rsidR="003B0232" w:rsidRPr="00A752DF" w:rsidTr="00304AED">
                                                  <w:trPr>
                                                    <w:trHeight w:val="1208"/>
                                                  </w:trPr>
                                                  <w:tc>
                                                    <w:tcPr>
                                                      <w:tcW w:w="8308" w:type="dxa"/>
                                                    </w:tcPr>
                                                    <w:p w:rsidR="003B0232" w:rsidRDefault="003B0232" w:rsidP="00304AED">
                                                      <w:pPr>
                                                        <w:pStyle w:val="Default"/>
                                                        <w:rPr>
                                                          <w:color w:val="auto"/>
                                                          <w:sz w:val="22"/>
                                                          <w:szCs w:val="22"/>
                                                          <w:lang w:val="en-US"/>
                                                        </w:rPr>
                                                      </w:pPr>
                                                    </w:p>
                                                    <w:p w:rsidR="003B0232" w:rsidRPr="008F1A8B" w:rsidRDefault="003B0232" w:rsidP="00304AED">
                                                      <w:pPr>
                                                        <w:pStyle w:val="Default"/>
                                                        <w:rPr>
                                                          <w:color w:val="auto"/>
                                                          <w:sz w:val="22"/>
                                                          <w:szCs w:val="22"/>
                                                          <w:lang w:val="en-US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color w:val="auto"/>
                                                          <w:sz w:val="22"/>
                                                          <w:szCs w:val="22"/>
                                                          <w:lang w:val="en-US"/>
                                                        </w:rPr>
                                                        <w:t xml:space="preserve">3.4.2.3 Make descriptive presentations that use concrete sensory details to set forth and support unified impressions of people, places, things, or experiences. </w:t>
                                                      </w:r>
                                                    </w:p>
                                                    <w:p w:rsidR="003B0232" w:rsidRDefault="003B0232" w:rsidP="00304AED">
                                                      <w:pP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</w:p>
                                                    <w:p w:rsidR="003B0232" w:rsidRDefault="003B0232" w:rsidP="00304AED">
                                                      <w:pP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</w:p>
                                                    <w:p w:rsidR="003B0232" w:rsidRPr="00A752DF" w:rsidRDefault="003B0232" w:rsidP="00304AED">
                                                      <w:pP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 xml:space="preserve">School-Wide Goals </w:t>
                                                      </w:r>
                                                    </w:p>
                                                    <w:p w:rsidR="003B0232" w:rsidRPr="00A752DF" w:rsidRDefault="003B0232" w:rsidP="00304AED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Students demonstrate interest, autonomy, and commitment to creating quality work and striving for excellence.</w:t>
                                                      </w:r>
                                                    </w:p>
                                                    <w:p w:rsidR="003B0232" w:rsidRPr="00A752DF" w:rsidRDefault="003B0232" w:rsidP="00304AED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Students use a variety of learning strategies, personal skills, and time management skills to enhance learning</w:t>
                                                      </w:r>
                                                    </w:p>
                                                    <w:p w:rsidR="003B0232" w:rsidRPr="00A752DF" w:rsidRDefault="003B0232" w:rsidP="00304AED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Students integrate the use of a variety of communication forms and use a wide range of communication skills.</w:t>
                                                      </w:r>
                                                    </w:p>
                                                    <w:p w:rsidR="003B0232" w:rsidRPr="00A752DF" w:rsidRDefault="003B0232" w:rsidP="00304AED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Students recognize, analyze and evaluate various forms of communication.</w:t>
                                                      </w:r>
                                                    </w:p>
                                                    <w:p w:rsidR="003B0232" w:rsidRPr="00A752DF" w:rsidRDefault="003B0232" w:rsidP="00304AED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Students gather and use information effectively to gain new information and knowledge, classify and organize information support inferences, and justify conclusions appropriate to the context and audience.</w:t>
                                                      </w:r>
                                                    </w:p>
                                                    <w:p w:rsidR="003B0232" w:rsidRPr="00A752DF" w:rsidRDefault="003B0232" w:rsidP="00304AED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Students work with others in a variety of situations to set and achieve goals and establish productive relationships based on respect, tolerance and solidarity.</w:t>
                                                      </w:r>
                                                    </w:p>
                                                    <w:p w:rsidR="003B0232" w:rsidRPr="00A752DF" w:rsidRDefault="003B0232" w:rsidP="00304AED">
                                                      <w:p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B0232" w:rsidRPr="00A752DF" w:rsidTr="00304AED">
                                                  <w:trPr>
                                                    <w:trHeight w:val="80"/>
                                                  </w:trPr>
                                                  <w:tc>
                                                    <w:tcPr>
                                                      <w:tcW w:w="8308" w:type="dxa"/>
                                                    </w:tcPr>
                                                    <w:p w:rsidR="003B0232" w:rsidRPr="00A752DF" w:rsidRDefault="003B0232" w:rsidP="00304AED">
                                                      <w:pPr>
                                                        <w:pStyle w:val="Default"/>
                                                        <w:rPr>
                                                          <w:color w:val="auto"/>
                                                          <w:sz w:val="22"/>
                                                          <w:szCs w:val="22"/>
                                                          <w:lang w:val="en-US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B0232" w:rsidRPr="00A752DF" w:rsidRDefault="003B0232" w:rsidP="00304AED">
                                                <w:pPr>
                                                  <w:pStyle w:val="Default"/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B0232" w:rsidRPr="00A752DF" w:rsidRDefault="003B0232" w:rsidP="00304AED">
                                          <w:pPr>
                                            <w:pStyle w:val="Default"/>
                                            <w:rPr>
                                              <w:color w:val="auto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B0232" w:rsidRPr="00A752DF" w:rsidTr="00304AED">
                                      <w:trPr>
                                        <w:trHeight w:val="1212"/>
                                      </w:trPr>
                                      <w:tc>
                                        <w:tcPr>
                                          <w:tcW w:w="8752" w:type="dxa"/>
                                        </w:tcPr>
                                        <w:p w:rsidR="003B0232" w:rsidRPr="00A752DF" w:rsidRDefault="003B0232" w:rsidP="00304AED">
                                          <w:pPr>
                                            <w:pStyle w:val="Default"/>
                                            <w:rPr>
                                              <w:color w:val="auto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B0232" w:rsidRPr="00A752DF" w:rsidRDefault="003B0232" w:rsidP="00304AED">
                                    <w:pPr>
                                      <w:pStyle w:val="Default"/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B0232" w:rsidRPr="00A752DF" w:rsidRDefault="003B0232" w:rsidP="00304AED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3B0232" w:rsidRPr="00A752DF" w:rsidRDefault="003B0232" w:rsidP="00304AED">
                        <w:pPr>
                          <w:pStyle w:val="Default"/>
                          <w:rPr>
                            <w:color w:val="auto"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</w:tr>
                </w:tbl>
                <w:p w:rsidR="003B0232" w:rsidRPr="00A752DF" w:rsidRDefault="003B0232" w:rsidP="00304AED">
                  <w:pPr>
                    <w:pStyle w:val="Default"/>
                    <w:rPr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3B0232" w:rsidRPr="00A752DF" w:rsidRDefault="003B0232" w:rsidP="00304AED">
            <w:pPr>
              <w:rPr>
                <w:rFonts w:ascii="Arial" w:hAnsi="Arial" w:cs="Arial"/>
              </w:rPr>
            </w:pPr>
          </w:p>
        </w:tc>
      </w:tr>
      <w:tr w:rsidR="003B0232" w:rsidRPr="00A752DF" w:rsidTr="00304AED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Have you ever made a pact with a friend?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What some synonyms are for annoyed and what are some antonyms?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How can I set a purpose? What strategies can I use?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How do the six traits help to write a good narrative?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How can you tell when a person is proud and determined?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Why are events in someone’s childhood important to his/her biography?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How can you become a talented sports person?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What quality or trait do you look for in a friend?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How can you become a good writer?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auto" w:fill="auto"/>
          </w:tcPr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Pact, queasy, foisted, venture, annoyed, depriving, legendary, gaped, stunned, muttered, flinched, glared, fluke, stroll, sizzles, particular, clusters, surrender, sparkling.</w:t>
            </w: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Realistic fiction, brainstorming, pre-writing, drafting, revising, publishing, conventions, voice, declarative, exclamatory, interjections, imperative, traits, motivations, features, motives, speculate, word choice, rhythm, rhyme, judgment, Venn diagram, six traits, milder meaning, stronger meaning, narrative.</w:t>
            </w: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He might be doing this…..</w:t>
            </w: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The story would…..</w:t>
            </w: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Even if we had a disagreement, we…….</w:t>
            </w: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…. make me gape at someone</w:t>
            </w: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He wanted to support…..</w:t>
            </w: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Her motives are……</w:t>
            </w: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If extra chores were foisted on me…..</w:t>
            </w:r>
          </w:p>
          <w:p w:rsidR="003B0232" w:rsidRPr="00596FFE" w:rsidRDefault="003B0232" w:rsidP="00304AED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…….is easy to surrender</w:t>
            </w: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</w:tc>
      </w:tr>
      <w:tr w:rsidR="003B0232" w:rsidRPr="00A752DF" w:rsidTr="00304AED">
        <w:trPr>
          <w:trHeight w:val="854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3B0232" w:rsidRDefault="003B0232" w:rsidP="00304AED">
            <w:pPr>
              <w:jc w:val="center"/>
              <w:rPr>
                <w:rFonts w:ascii="Arial" w:hAnsi="Arial" w:cs="Arial"/>
                <w:b/>
              </w:rPr>
            </w:pPr>
          </w:p>
          <w:p w:rsidR="003B0232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jc w:val="center"/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</w:tc>
      </w:tr>
      <w:tr w:rsidR="003B0232" w:rsidRPr="00A752DF" w:rsidTr="00304AED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Informal observations, assessment books, practice book, grammar book, quizzes, tests(reading comprehension, grammar, spelling, vocabulary), notebooks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Oral presentations.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Writing prompts (writing process-six traits).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Scoring rubric for writing (R8)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Reading process (Guided reading progress, cooperative response, personal response, summarizing the literature, reading strategies)</w:t>
            </w: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B0232" w:rsidRPr="00A752DF" w:rsidTr="00304AED">
        <w:trPr>
          <w:trHeight w:val="544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3B0232" w:rsidRPr="00A752DF" w:rsidRDefault="003B0232" w:rsidP="00304AED">
            <w:pPr>
              <w:jc w:val="center"/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3B0232" w:rsidRPr="00A752DF" w:rsidRDefault="003B0232" w:rsidP="00304AED">
            <w:pPr>
              <w:rPr>
                <w:rFonts w:ascii="Arial" w:hAnsi="Arial" w:cs="Arial"/>
                <w:b/>
              </w:rPr>
            </w:pPr>
          </w:p>
        </w:tc>
      </w:tr>
      <w:tr w:rsidR="003B0232" w:rsidRPr="00A752DF" w:rsidTr="00304AED">
        <w:tc>
          <w:tcPr>
            <w:tcW w:w="9464" w:type="dxa"/>
            <w:gridSpan w:val="2"/>
            <w:shd w:val="clear" w:color="auto" w:fill="auto"/>
          </w:tcPr>
          <w:p w:rsidR="003B0232" w:rsidRPr="00A752DF" w:rsidRDefault="003B0232" w:rsidP="00304AED">
            <w:pPr>
              <w:rPr>
                <w:rFonts w:ascii="Arial" w:hAnsi="Arial" w:cs="Arial"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During this three lessons the students will: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</w:p>
          <w:p w:rsidR="003B0232" w:rsidRPr="00A752DF" w:rsidRDefault="00596FFE" w:rsidP="00304A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3B0232" w:rsidRPr="00A752DF">
              <w:rPr>
                <w:rFonts w:ascii="Arial" w:hAnsi="Arial" w:cs="Arial"/>
                <w:sz w:val="22"/>
                <w:szCs w:val="22"/>
              </w:rPr>
              <w:t>answer the question of the day that is related to their personal experiences.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*listen to a piece of writing read by the teacher.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*do some </w:t>
            </w:r>
            <w:r w:rsidRPr="00A752DF">
              <w:rPr>
                <w:rFonts w:ascii="Arial" w:hAnsi="Arial" w:cs="Arial"/>
                <w:b/>
                <w:sz w:val="22"/>
                <w:szCs w:val="22"/>
              </w:rPr>
              <w:t>before reading</w:t>
            </w:r>
            <w:r w:rsidRPr="00A752DF">
              <w:rPr>
                <w:rFonts w:ascii="Arial" w:hAnsi="Arial" w:cs="Arial"/>
                <w:sz w:val="22"/>
                <w:szCs w:val="22"/>
              </w:rPr>
              <w:t xml:space="preserve"> that includes(analyzing traits, making inferences, monitoring comprehension, using story structures, developing graphic organizers, building robust vocabulary)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*read the selection by continuously monitoring their comprehension through reading comprehension strategies.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*compare two stories 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*do some </w:t>
            </w:r>
            <w:r w:rsidRPr="00A752DF">
              <w:rPr>
                <w:rFonts w:ascii="Arial" w:hAnsi="Arial" w:cs="Arial"/>
                <w:b/>
                <w:sz w:val="22"/>
                <w:szCs w:val="22"/>
              </w:rPr>
              <w:t xml:space="preserve">after reading </w:t>
            </w:r>
            <w:r w:rsidRPr="00A752DF">
              <w:rPr>
                <w:rFonts w:ascii="Arial" w:hAnsi="Arial" w:cs="Arial"/>
                <w:sz w:val="22"/>
                <w:szCs w:val="22"/>
              </w:rPr>
              <w:t>that includes discussing character’s traits and motivations, extend word meanings by using synonyms and antonyms.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*read aloud with fluency and accuracy.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*study some new words (pretest, practice, spelling strategies, posttest)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*work on the writing process (six traits) analyze voice and word choice in a narrative.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*identify and use different kind of sentences (declarative, interrogative, imperative, exclamatory)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*identify subjects and predicates.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*read a student writing model.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*introduce a character, role play an interview, and read aloud a poem.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*write in response to a narrative prompt (organize ideas in a graphic organizer and proofread for grammar, punctuation, capitalizations, and spelling)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</w:p>
        </w:tc>
      </w:tr>
      <w:tr w:rsidR="003B0232" w:rsidRPr="00A752DF" w:rsidTr="00304AED">
        <w:trPr>
          <w:trHeight w:val="490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3B0232" w:rsidRPr="00A752DF" w:rsidRDefault="003B0232" w:rsidP="00304AED">
            <w:pPr>
              <w:jc w:val="center"/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3B0232" w:rsidRPr="00A752DF" w:rsidTr="00304AED">
        <w:trPr>
          <w:trHeight w:val="490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3B0232" w:rsidRPr="00A752DF" w:rsidRDefault="003B0232" w:rsidP="00304AED">
            <w:pPr>
              <w:rPr>
                <w:rFonts w:ascii="Arial" w:hAnsi="Arial" w:cs="Arial"/>
              </w:rPr>
            </w:pP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Transparencies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Overhead projector 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Students practice books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Students grammar books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Teachers edition Theme 1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CD Rom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Assessment Books </w:t>
            </w:r>
          </w:p>
          <w:p w:rsidR="003B0232" w:rsidRPr="00A752DF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Student notebooks </w:t>
            </w:r>
          </w:p>
          <w:p w:rsidR="003B0232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Rubrics </w:t>
            </w:r>
          </w:p>
          <w:p w:rsidR="00596FFE" w:rsidRPr="00A752DF" w:rsidRDefault="00596FFE" w:rsidP="00304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Writing notebook/reading notebook/English notebook (grammar, spelling, reading comprehension</w:t>
            </w:r>
            <w:r w:rsidR="008D0693">
              <w:rPr>
                <w:rFonts w:ascii="Arial" w:hAnsi="Arial" w:cs="Arial"/>
                <w:sz w:val="22"/>
                <w:szCs w:val="22"/>
              </w:rPr>
              <w:t>, vocabulary, sentences)</w:t>
            </w:r>
          </w:p>
          <w:p w:rsidR="003B0232" w:rsidRDefault="003B0232" w:rsidP="00304AED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Guided Reading books</w:t>
            </w:r>
          </w:p>
          <w:p w:rsidR="008D0693" w:rsidRPr="00A752DF" w:rsidRDefault="008D0693" w:rsidP="00304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Raz kids e-books</w:t>
            </w:r>
          </w:p>
        </w:tc>
      </w:tr>
    </w:tbl>
    <w:p w:rsidR="003B0232" w:rsidRDefault="003B0232" w:rsidP="003B0232">
      <w:pPr>
        <w:rPr>
          <w:rFonts w:ascii="Arial" w:hAnsi="Arial" w:cs="Arial"/>
          <w:sz w:val="22"/>
          <w:szCs w:val="22"/>
        </w:rPr>
      </w:pPr>
    </w:p>
    <w:p w:rsidR="003B0232" w:rsidRPr="006D5702" w:rsidRDefault="003B0232" w:rsidP="003B0232">
      <w:pPr>
        <w:rPr>
          <w:rFonts w:ascii="Arial" w:hAnsi="Arial" w:cs="Arial"/>
          <w:b/>
          <w:sz w:val="20"/>
          <w:szCs w:val="20"/>
        </w:rPr>
      </w:pPr>
      <w:r w:rsidRPr="006D5702">
        <w:rPr>
          <w:rFonts w:ascii="Arial" w:hAnsi="Arial" w:cs="Arial"/>
          <w:b/>
          <w:sz w:val="20"/>
          <w:szCs w:val="20"/>
        </w:rPr>
        <w:t>Reflections unit plan English first term</w:t>
      </w:r>
    </w:p>
    <w:p w:rsidR="003B0232" w:rsidRPr="006D5702" w:rsidRDefault="003B0232" w:rsidP="003B0232">
      <w:pPr>
        <w:rPr>
          <w:rFonts w:ascii="Arial" w:hAnsi="Arial" w:cs="Arial"/>
          <w:sz w:val="20"/>
          <w:szCs w:val="20"/>
        </w:rPr>
      </w:pPr>
    </w:p>
    <w:p w:rsidR="003B0232" w:rsidRPr="00A752DF" w:rsidRDefault="003B0232" w:rsidP="003B0232">
      <w:pPr>
        <w:rPr>
          <w:rFonts w:ascii="Arial" w:hAnsi="Arial" w:cs="Arial"/>
          <w:sz w:val="22"/>
          <w:szCs w:val="22"/>
        </w:rPr>
      </w:pPr>
    </w:p>
    <w:p w:rsidR="0085785A" w:rsidRDefault="0085785A"/>
    <w:sectPr w:rsidR="0085785A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">
    <w:nsid w:val="752C6A11"/>
    <w:multiLevelType w:val="hybridMultilevel"/>
    <w:tmpl w:val="7BBEC9B2"/>
    <w:lvl w:ilvl="0" w:tplc="E15C1A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0232"/>
    <w:rsid w:val="001F33B1"/>
    <w:rsid w:val="003B0232"/>
    <w:rsid w:val="005122BC"/>
    <w:rsid w:val="00596FFE"/>
    <w:rsid w:val="0085785A"/>
    <w:rsid w:val="008D0693"/>
    <w:rsid w:val="009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23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0232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B02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2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232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1236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GIMNASIO INGLES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CURRICULO</cp:lastModifiedBy>
  <cp:revision>4</cp:revision>
  <dcterms:created xsi:type="dcterms:W3CDTF">2002-01-11T02:16:00Z</dcterms:created>
  <dcterms:modified xsi:type="dcterms:W3CDTF">2011-03-04T12:54:00Z</dcterms:modified>
</cp:coreProperties>
</file>