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FB35AD" w:rsidRPr="00FE7701">
        <w:trPr>
          <w:trHeight w:val="268"/>
        </w:trPr>
        <w:tc>
          <w:tcPr>
            <w:tcW w:w="1276" w:type="dxa"/>
            <w:vMerge w:val="restart"/>
            <w:vAlign w:val="center"/>
          </w:tcPr>
          <w:p w:rsidR="00FB35AD" w:rsidRPr="00FE7701" w:rsidRDefault="00040FD7" w:rsidP="007859F2">
            <w:pPr>
              <w:pStyle w:val="Ttulo6"/>
              <w:jc w:val="center"/>
              <w:rPr>
                <w:sz w:val="12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365460" cy="388188"/>
                  <wp:effectExtent l="0" t="0" r="0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671" cy="387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FB35AD" w:rsidRPr="00FE7701" w:rsidRDefault="007859F2" w:rsidP="009520D8">
            <w:pPr>
              <w:pStyle w:val="Encabezado"/>
              <w:jc w:val="center"/>
              <w:rPr>
                <w:rFonts w:ascii="Arial Rounded MT Bold" w:hAnsi="Arial Rounded MT Bold"/>
                <w:sz w:val="12"/>
                <w:szCs w:val="16"/>
              </w:rPr>
            </w:pPr>
            <w:r>
              <w:rPr>
                <w:rFonts w:ascii="Arial Rounded MT Bold" w:hAnsi="Arial Rounded MT Bold"/>
                <w:sz w:val="20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FB35AD" w:rsidRPr="00FE7701" w:rsidRDefault="00FB35AD" w:rsidP="009520D8">
            <w:pPr>
              <w:pStyle w:val="Encabezado"/>
              <w:jc w:val="center"/>
              <w:rPr>
                <w:sz w:val="12"/>
                <w:szCs w:val="16"/>
              </w:rPr>
            </w:pPr>
            <w:r w:rsidRPr="00FE7701">
              <w:rPr>
                <w:sz w:val="12"/>
                <w:szCs w:val="16"/>
              </w:rPr>
              <w:t>SGC-GI- F77</w:t>
            </w:r>
          </w:p>
        </w:tc>
      </w:tr>
      <w:tr w:rsidR="00FB35AD" w:rsidRPr="00FE7701">
        <w:trPr>
          <w:trHeight w:val="263"/>
        </w:trPr>
        <w:tc>
          <w:tcPr>
            <w:tcW w:w="1276" w:type="dxa"/>
            <w:vMerge/>
            <w:vAlign w:val="center"/>
          </w:tcPr>
          <w:p w:rsidR="00FB35AD" w:rsidRPr="00FE7701" w:rsidRDefault="00FB35AD" w:rsidP="009520D8">
            <w:pPr>
              <w:pStyle w:val="Encabezado"/>
              <w:jc w:val="center"/>
              <w:rPr>
                <w:noProof/>
                <w:sz w:val="12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DB4BB0" w:rsidRDefault="00DB4BB0" w:rsidP="00DB4BB0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FB35AD" w:rsidRPr="00FE7701" w:rsidRDefault="00DB4BB0" w:rsidP="00DB4BB0">
            <w:pPr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vAlign w:val="center"/>
          </w:tcPr>
          <w:p w:rsidR="00FB35AD" w:rsidRPr="00FE7701" w:rsidRDefault="007859F2" w:rsidP="009520D8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v. 03</w:t>
            </w:r>
          </w:p>
        </w:tc>
      </w:tr>
      <w:tr w:rsidR="00FB35AD" w:rsidRPr="00FE7701" w:rsidTr="007859F2">
        <w:trPr>
          <w:trHeight w:val="152"/>
        </w:trPr>
        <w:tc>
          <w:tcPr>
            <w:tcW w:w="1276" w:type="dxa"/>
            <w:vMerge/>
            <w:vAlign w:val="center"/>
          </w:tcPr>
          <w:p w:rsidR="00FB35AD" w:rsidRPr="00FE7701" w:rsidRDefault="00FB35AD" w:rsidP="009520D8">
            <w:pPr>
              <w:pStyle w:val="Encabezado"/>
              <w:jc w:val="center"/>
              <w:rPr>
                <w:noProof/>
                <w:sz w:val="12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FB35AD" w:rsidRPr="00FE7701" w:rsidRDefault="00FB35AD" w:rsidP="009520D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FB35AD" w:rsidRPr="00FE7701" w:rsidRDefault="007859F2" w:rsidP="009520D8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August 2010</w:t>
            </w:r>
          </w:p>
        </w:tc>
      </w:tr>
    </w:tbl>
    <w:p w:rsidR="00FB35AD" w:rsidRPr="00FE7701" w:rsidRDefault="00FB35AD" w:rsidP="00FB35AD">
      <w:pPr>
        <w:jc w:val="center"/>
        <w:rPr>
          <w:rFonts w:ascii="Arial" w:hAnsi="Arial" w:cs="Arial"/>
          <w:b/>
          <w:sz w:val="20"/>
        </w:rPr>
      </w:pPr>
    </w:p>
    <w:p w:rsidR="00FB35AD" w:rsidRPr="00FE7701" w:rsidRDefault="00FB35AD" w:rsidP="00FB35AD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sz w:val="20"/>
        </w:rPr>
      </w:pPr>
      <w:r w:rsidRPr="00FE7701">
        <w:rPr>
          <w:rFonts w:ascii="Arial" w:hAnsi="Arial" w:cs="Arial"/>
          <w:b/>
          <w:sz w:val="20"/>
        </w:rPr>
        <w:t>Subject (s): English Language Arts</w:t>
      </w:r>
      <w:r w:rsidR="00D73837" w:rsidRPr="00FE7701">
        <w:rPr>
          <w:rFonts w:ascii="Arial" w:hAnsi="Arial" w:cs="Arial"/>
          <w:b/>
          <w:sz w:val="20"/>
        </w:rPr>
        <w:t xml:space="preserve">              </w:t>
      </w:r>
      <w:r w:rsidRPr="00FE7701">
        <w:rPr>
          <w:rFonts w:ascii="Arial" w:hAnsi="Arial" w:cs="Arial"/>
          <w:b/>
          <w:sz w:val="20"/>
        </w:rPr>
        <w:t xml:space="preserve">  </w:t>
      </w:r>
      <w:proofErr w:type="gramStart"/>
      <w:r w:rsidRPr="00FE7701">
        <w:rPr>
          <w:rFonts w:ascii="Arial" w:hAnsi="Arial" w:cs="Arial"/>
          <w:b/>
          <w:sz w:val="20"/>
        </w:rPr>
        <w:t>Grade</w:t>
      </w:r>
      <w:r w:rsidR="00DC2ED9">
        <w:rPr>
          <w:rFonts w:ascii="Arial" w:hAnsi="Arial" w:cs="Arial"/>
          <w:b/>
          <w:sz w:val="20"/>
        </w:rPr>
        <w:t xml:space="preserve"> :</w:t>
      </w:r>
      <w:proofErr w:type="gramEnd"/>
      <w:r w:rsidR="00DC2ED9">
        <w:rPr>
          <w:rFonts w:ascii="Arial" w:hAnsi="Arial" w:cs="Arial"/>
          <w:b/>
          <w:sz w:val="20"/>
        </w:rPr>
        <w:t xml:space="preserve"> 3 A/3B</w:t>
      </w:r>
      <w:r w:rsidR="00D73837" w:rsidRPr="00FE7701">
        <w:rPr>
          <w:rFonts w:ascii="Arial" w:hAnsi="Arial" w:cs="Arial"/>
          <w:b/>
          <w:sz w:val="20"/>
        </w:rPr>
        <w:t xml:space="preserve">                 </w:t>
      </w:r>
      <w:r w:rsidRPr="00FE7701">
        <w:rPr>
          <w:rFonts w:ascii="Arial" w:hAnsi="Arial" w:cs="Arial"/>
          <w:b/>
          <w:sz w:val="20"/>
        </w:rPr>
        <w:t xml:space="preserve">  Term: </w:t>
      </w:r>
      <w:r w:rsidR="00EB70E7">
        <w:rPr>
          <w:rFonts w:ascii="Arial" w:hAnsi="Arial" w:cs="Arial"/>
          <w:b/>
          <w:sz w:val="20"/>
        </w:rPr>
        <w:t>3</w:t>
      </w:r>
      <w:r w:rsidR="00EB70E7" w:rsidRPr="00EB70E7">
        <w:rPr>
          <w:rFonts w:ascii="Arial" w:hAnsi="Arial" w:cs="Arial"/>
          <w:b/>
          <w:sz w:val="20"/>
          <w:vertAlign w:val="superscript"/>
        </w:rPr>
        <w:t>rd</w:t>
      </w:r>
      <w:r w:rsidR="00EB70E7">
        <w:rPr>
          <w:rFonts w:ascii="Arial" w:hAnsi="Arial" w:cs="Arial"/>
          <w:b/>
          <w:sz w:val="20"/>
        </w:rPr>
        <w:t xml:space="preserve"> </w:t>
      </w:r>
    </w:p>
    <w:p w:rsidR="00EB70E7" w:rsidRDefault="009520D8" w:rsidP="00FB35AD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0"/>
        </w:rPr>
      </w:pPr>
      <w:r w:rsidRPr="00FE7701">
        <w:rPr>
          <w:rFonts w:ascii="Arial" w:hAnsi="Arial" w:cs="Arial"/>
          <w:b/>
          <w:bCs/>
          <w:sz w:val="20"/>
        </w:rPr>
        <w:t>Name / Theme or Units</w:t>
      </w:r>
      <w:r w:rsidR="00EB70E7">
        <w:rPr>
          <w:rFonts w:ascii="Arial" w:hAnsi="Arial" w:cs="Arial"/>
          <w:b/>
          <w:bCs/>
          <w:sz w:val="20"/>
        </w:rPr>
        <w:t>:</w:t>
      </w:r>
      <w:r w:rsidR="00F30A4F">
        <w:rPr>
          <w:rFonts w:ascii="Arial" w:hAnsi="Arial" w:cs="Arial"/>
          <w:b/>
          <w:bCs/>
          <w:sz w:val="20"/>
        </w:rPr>
        <w:t xml:space="preserve"> Theme # 2  </w:t>
      </w:r>
      <w:r w:rsidR="00EB70E7">
        <w:rPr>
          <w:rFonts w:ascii="Arial" w:hAnsi="Arial" w:cs="Arial"/>
          <w:b/>
          <w:bCs/>
        </w:rPr>
        <w:t xml:space="preserve"> (together we can</w:t>
      </w:r>
      <w:proofErr w:type="gramStart"/>
      <w:r w:rsidR="00EB70E7">
        <w:rPr>
          <w:rFonts w:ascii="Arial" w:hAnsi="Arial" w:cs="Arial"/>
          <w:b/>
          <w:bCs/>
        </w:rPr>
        <w:t xml:space="preserve">) </w:t>
      </w:r>
      <w:r w:rsidR="00815E66">
        <w:rPr>
          <w:rFonts w:ascii="Arial" w:hAnsi="Arial" w:cs="Arial"/>
          <w:b/>
          <w:bCs/>
        </w:rPr>
        <w:t xml:space="preserve"> lessons</w:t>
      </w:r>
      <w:proofErr w:type="gramEnd"/>
      <w:r w:rsidR="00815E66">
        <w:rPr>
          <w:rFonts w:ascii="Arial" w:hAnsi="Arial" w:cs="Arial"/>
          <w:b/>
          <w:bCs/>
        </w:rPr>
        <w:t xml:space="preserve"> 6 and 7</w:t>
      </w:r>
    </w:p>
    <w:p w:rsidR="00FB35AD" w:rsidRPr="00FE7701" w:rsidRDefault="00FB35AD" w:rsidP="00FB35AD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0"/>
        </w:rPr>
      </w:pPr>
      <w:r w:rsidRPr="00FE7701">
        <w:rPr>
          <w:rFonts w:ascii="Arial" w:hAnsi="Arial" w:cs="Arial"/>
          <w:b/>
          <w:bCs/>
          <w:sz w:val="20"/>
        </w:rPr>
        <w:t>Time Frame:</w:t>
      </w:r>
      <w:r w:rsidR="003913BA" w:rsidRPr="00FE7701">
        <w:rPr>
          <w:rFonts w:ascii="Arial" w:hAnsi="Arial" w:cs="Arial"/>
          <w:b/>
          <w:bCs/>
          <w:sz w:val="20"/>
        </w:rPr>
        <w:t xml:space="preserve"> </w:t>
      </w:r>
      <w:r w:rsidR="00136BB0" w:rsidRPr="00FE7701">
        <w:rPr>
          <w:rFonts w:ascii="Arial" w:hAnsi="Arial" w:cs="Arial"/>
          <w:b/>
          <w:bCs/>
          <w:sz w:val="20"/>
        </w:rPr>
        <w:t xml:space="preserve">10 weeks </w:t>
      </w:r>
    </w:p>
    <w:p w:rsidR="00FB35AD" w:rsidRPr="00FE7701" w:rsidRDefault="00FB35AD" w:rsidP="00FB35AD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0"/>
        </w:rPr>
      </w:pPr>
      <w:r w:rsidRPr="00FE7701">
        <w:rPr>
          <w:rFonts w:ascii="Arial" w:hAnsi="Arial" w:cs="Arial"/>
          <w:b/>
          <w:bCs/>
          <w:sz w:val="20"/>
        </w:rPr>
        <w:t>Submitted by:</w:t>
      </w:r>
      <w:r w:rsidR="00C43CC3" w:rsidRPr="00FE7701">
        <w:rPr>
          <w:rFonts w:ascii="Arial" w:hAnsi="Arial" w:cs="Arial"/>
          <w:b/>
          <w:bCs/>
          <w:sz w:val="20"/>
        </w:rPr>
        <w:t xml:space="preserve"> </w:t>
      </w:r>
      <w:proofErr w:type="gramStart"/>
      <w:r w:rsidR="00C43CC3" w:rsidRPr="00FE7701">
        <w:rPr>
          <w:rFonts w:ascii="Arial" w:hAnsi="Arial" w:cs="Arial"/>
          <w:b/>
          <w:bCs/>
          <w:sz w:val="20"/>
        </w:rPr>
        <w:t>Angela  Garcia</w:t>
      </w:r>
      <w:proofErr w:type="gramEnd"/>
      <w:r w:rsidR="00C43CC3" w:rsidRPr="00FE7701">
        <w:rPr>
          <w:rFonts w:ascii="Arial" w:hAnsi="Arial" w:cs="Arial"/>
          <w:b/>
          <w:bCs/>
          <w:sz w:val="20"/>
        </w:rPr>
        <w:t xml:space="preserve"> – Sandra</w:t>
      </w:r>
      <w:r w:rsidR="00DC2ED9">
        <w:rPr>
          <w:rFonts w:ascii="Arial" w:hAnsi="Arial" w:cs="Arial"/>
          <w:b/>
          <w:bCs/>
          <w:sz w:val="20"/>
        </w:rPr>
        <w:t xml:space="preserve"> Kelly </w:t>
      </w:r>
      <w:r w:rsidR="00C43CC3" w:rsidRPr="00FE770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C43CC3" w:rsidRPr="00FE7701">
        <w:rPr>
          <w:rFonts w:ascii="Arial" w:hAnsi="Arial" w:cs="Arial"/>
          <w:b/>
          <w:bCs/>
          <w:sz w:val="20"/>
        </w:rPr>
        <w:t>Yepes</w:t>
      </w:r>
      <w:proofErr w:type="spellEnd"/>
    </w:p>
    <w:p w:rsidR="00FB35AD" w:rsidRPr="00FE7701" w:rsidRDefault="00FB35AD" w:rsidP="00FB35AD">
      <w:pPr>
        <w:pBdr>
          <w:between w:val="dotted" w:sz="4" w:space="1" w:color="auto"/>
        </w:pBdr>
        <w:rPr>
          <w:rFonts w:ascii="Arial" w:hAnsi="Arial" w:cs="Arial"/>
          <w:b/>
          <w:bCs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FB35AD" w:rsidRPr="00FE770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EB70E7" w:rsidRPr="00060960" w:rsidRDefault="00FB35AD" w:rsidP="002445C8">
            <w:pPr>
              <w:rPr>
                <w:rFonts w:ascii="Arial" w:hAnsi="Arial" w:cs="Arial"/>
                <w:bCs/>
                <w:sz w:val="22"/>
              </w:rPr>
            </w:pPr>
            <w:proofErr w:type="gramStart"/>
            <w:r w:rsidRPr="00FE7701">
              <w:rPr>
                <w:rFonts w:ascii="Arial" w:hAnsi="Arial" w:cs="Arial"/>
                <w:b/>
                <w:bCs/>
                <w:sz w:val="20"/>
              </w:rPr>
              <w:t>OVERVIEW :</w:t>
            </w:r>
            <w:proofErr w:type="gramEnd"/>
            <w:r w:rsidR="00CB134F" w:rsidRPr="00FE770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B70E7" w:rsidRPr="00060960">
              <w:rPr>
                <w:rFonts w:ascii="Arial" w:hAnsi="Arial" w:cs="Arial"/>
                <w:bCs/>
                <w:sz w:val="22"/>
              </w:rPr>
              <w:t>A new theme (#2) will be introduced “T</w:t>
            </w:r>
            <w:r w:rsidR="00765D9B">
              <w:rPr>
                <w:rFonts w:ascii="Arial" w:hAnsi="Arial" w:cs="Arial"/>
                <w:bCs/>
                <w:sz w:val="22"/>
              </w:rPr>
              <w:t xml:space="preserve">ogether we can”. In this </w:t>
            </w:r>
            <w:proofErr w:type="gramStart"/>
            <w:r w:rsidR="00765D9B">
              <w:rPr>
                <w:rFonts w:ascii="Arial" w:hAnsi="Arial" w:cs="Arial"/>
                <w:bCs/>
                <w:sz w:val="22"/>
              </w:rPr>
              <w:t>theme  Students</w:t>
            </w:r>
            <w:proofErr w:type="gramEnd"/>
            <w:r w:rsidR="00765D9B">
              <w:rPr>
                <w:rFonts w:ascii="Arial" w:hAnsi="Arial" w:cs="Arial"/>
                <w:bCs/>
                <w:sz w:val="22"/>
              </w:rPr>
              <w:t xml:space="preserve"> will work on lesson 6 and 7</w:t>
            </w:r>
            <w:r w:rsidR="00EB70E7" w:rsidRPr="00060960">
              <w:rPr>
                <w:rFonts w:ascii="Arial" w:hAnsi="Arial" w:cs="Arial"/>
                <w:bCs/>
                <w:sz w:val="22"/>
              </w:rPr>
              <w:t>. In phonics and spell</w:t>
            </w:r>
            <w:r w:rsidR="002A3DF7" w:rsidRPr="00060960">
              <w:rPr>
                <w:rFonts w:ascii="Arial" w:hAnsi="Arial" w:cs="Arial"/>
                <w:bCs/>
                <w:sz w:val="22"/>
              </w:rPr>
              <w:t>ing they will study compound wo</w:t>
            </w:r>
            <w:r w:rsidR="00EB70E7" w:rsidRPr="00060960">
              <w:rPr>
                <w:rFonts w:ascii="Arial" w:hAnsi="Arial" w:cs="Arial"/>
                <w:bCs/>
                <w:sz w:val="22"/>
              </w:rPr>
              <w:t>rds</w:t>
            </w:r>
          </w:p>
          <w:p w:rsidR="00EB70E7" w:rsidRDefault="002A3DF7" w:rsidP="002445C8">
            <w:pPr>
              <w:rPr>
                <w:rFonts w:ascii="Arial" w:hAnsi="Arial" w:cs="Arial"/>
                <w:b/>
                <w:bCs/>
                <w:sz w:val="20"/>
              </w:rPr>
            </w:pPr>
            <w:r w:rsidRPr="00060960">
              <w:rPr>
                <w:rFonts w:ascii="Arial" w:hAnsi="Arial" w:cs="Arial"/>
                <w:bCs/>
                <w:sz w:val="22"/>
              </w:rPr>
              <w:t xml:space="preserve">Consonant </w:t>
            </w:r>
            <w:proofErr w:type="gramStart"/>
            <w:r w:rsidRPr="00060960">
              <w:rPr>
                <w:rFonts w:ascii="Arial" w:hAnsi="Arial" w:cs="Arial"/>
                <w:bCs/>
                <w:sz w:val="22"/>
              </w:rPr>
              <w:t>Digraphs(</w:t>
            </w:r>
            <w:proofErr w:type="spellStart"/>
            <w:proofErr w:type="gramEnd"/>
            <w:r w:rsidRPr="00060960">
              <w:rPr>
                <w:rFonts w:ascii="Arial" w:hAnsi="Arial" w:cs="Arial"/>
                <w:bCs/>
                <w:sz w:val="22"/>
              </w:rPr>
              <w:t>Ch</w:t>
            </w:r>
            <w:proofErr w:type="spellEnd"/>
            <w:r w:rsidRPr="00060960">
              <w:rPr>
                <w:rFonts w:ascii="Arial" w:hAnsi="Arial" w:cs="Arial"/>
                <w:bCs/>
                <w:sz w:val="22"/>
              </w:rPr>
              <w:t xml:space="preserve">, </w:t>
            </w:r>
            <w:proofErr w:type="spellStart"/>
            <w:r w:rsidRPr="00060960">
              <w:rPr>
                <w:rFonts w:ascii="Arial" w:hAnsi="Arial" w:cs="Arial"/>
                <w:bCs/>
                <w:sz w:val="22"/>
              </w:rPr>
              <w:t>sh</w:t>
            </w:r>
            <w:proofErr w:type="spellEnd"/>
            <w:r w:rsidRPr="00060960">
              <w:rPr>
                <w:rFonts w:ascii="Arial" w:hAnsi="Arial" w:cs="Arial"/>
                <w:bCs/>
                <w:sz w:val="22"/>
              </w:rPr>
              <w:t xml:space="preserve">, </w:t>
            </w:r>
            <w:proofErr w:type="spellStart"/>
            <w:r w:rsidRPr="00060960">
              <w:rPr>
                <w:rFonts w:ascii="Arial" w:hAnsi="Arial" w:cs="Arial"/>
                <w:bCs/>
                <w:sz w:val="22"/>
              </w:rPr>
              <w:t>tch</w:t>
            </w:r>
            <w:proofErr w:type="spellEnd"/>
            <w:r w:rsidRPr="00060960">
              <w:rPr>
                <w:rFonts w:ascii="Arial" w:hAnsi="Arial" w:cs="Arial"/>
                <w:bCs/>
                <w:sz w:val="22"/>
              </w:rPr>
              <w:t>), diphthongs (</w:t>
            </w:r>
            <w:proofErr w:type="spellStart"/>
            <w:r w:rsidRPr="00060960">
              <w:rPr>
                <w:rFonts w:ascii="Arial" w:hAnsi="Arial" w:cs="Arial"/>
                <w:bCs/>
                <w:sz w:val="22"/>
              </w:rPr>
              <w:t>ou</w:t>
            </w:r>
            <w:proofErr w:type="spellEnd"/>
            <w:r w:rsidRPr="00060960">
              <w:rPr>
                <w:rFonts w:ascii="Arial" w:hAnsi="Arial" w:cs="Arial"/>
                <w:bCs/>
                <w:sz w:val="22"/>
              </w:rPr>
              <w:t xml:space="preserve">, </w:t>
            </w:r>
            <w:proofErr w:type="spellStart"/>
            <w:r w:rsidRPr="00060960">
              <w:rPr>
                <w:rFonts w:ascii="Arial" w:hAnsi="Arial" w:cs="Arial"/>
                <w:bCs/>
                <w:sz w:val="22"/>
              </w:rPr>
              <w:t>ow,oi</w:t>
            </w:r>
            <w:proofErr w:type="spellEnd"/>
            <w:r w:rsidRPr="00060960"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 w:rsidRPr="00060960">
              <w:rPr>
                <w:rFonts w:ascii="Arial" w:hAnsi="Arial" w:cs="Arial"/>
                <w:bCs/>
                <w:sz w:val="22"/>
              </w:rPr>
              <w:t>oy</w:t>
            </w:r>
            <w:proofErr w:type="spellEnd"/>
            <w:r w:rsidRPr="00060960">
              <w:rPr>
                <w:rFonts w:ascii="Arial" w:hAnsi="Arial" w:cs="Arial"/>
                <w:bCs/>
                <w:sz w:val="22"/>
              </w:rPr>
              <w:t>). Consonants blends (</w:t>
            </w:r>
            <w:proofErr w:type="spellStart"/>
            <w:r w:rsidRPr="00060960">
              <w:rPr>
                <w:rFonts w:ascii="Arial" w:hAnsi="Arial" w:cs="Arial"/>
                <w:bCs/>
                <w:sz w:val="22"/>
              </w:rPr>
              <w:t>str</w:t>
            </w:r>
            <w:proofErr w:type="spellEnd"/>
            <w:r w:rsidRPr="00060960">
              <w:rPr>
                <w:rFonts w:ascii="Arial" w:hAnsi="Arial" w:cs="Arial"/>
                <w:bCs/>
                <w:sz w:val="22"/>
              </w:rPr>
              <w:t xml:space="preserve">, </w:t>
            </w:r>
            <w:proofErr w:type="spellStart"/>
            <w:r w:rsidRPr="00060960">
              <w:rPr>
                <w:rFonts w:ascii="Arial" w:hAnsi="Arial" w:cs="Arial"/>
                <w:bCs/>
                <w:sz w:val="22"/>
              </w:rPr>
              <w:t>scr</w:t>
            </w:r>
            <w:proofErr w:type="spellEnd"/>
            <w:r w:rsidRPr="00060960">
              <w:rPr>
                <w:rFonts w:ascii="Arial" w:hAnsi="Arial" w:cs="Arial"/>
                <w:bCs/>
                <w:sz w:val="22"/>
              </w:rPr>
              <w:t xml:space="preserve">, </w:t>
            </w:r>
            <w:proofErr w:type="spellStart"/>
            <w:r w:rsidRPr="00060960">
              <w:rPr>
                <w:rFonts w:ascii="Arial" w:hAnsi="Arial" w:cs="Arial"/>
                <w:bCs/>
                <w:sz w:val="22"/>
              </w:rPr>
              <w:t>spr</w:t>
            </w:r>
            <w:proofErr w:type="spellEnd"/>
            <w:r w:rsidRPr="00060960">
              <w:rPr>
                <w:rFonts w:ascii="Arial" w:hAnsi="Arial" w:cs="Arial"/>
                <w:bCs/>
                <w:sz w:val="22"/>
              </w:rPr>
              <w:t>).In reading comprehension</w:t>
            </w:r>
            <w:r w:rsidR="00815E66" w:rsidRPr="00060960">
              <w:rPr>
                <w:rFonts w:ascii="Arial" w:hAnsi="Arial" w:cs="Arial"/>
                <w:bCs/>
                <w:sz w:val="22"/>
              </w:rPr>
              <w:t xml:space="preserve"> Fact and opinion, main ideas and details. Robust Vocabulary, synonyms and Antonyms. In Grammar simple and compound Sentences. Common and proper nouns, abbreviations, singular and plural nouns. For writing Character </w:t>
            </w:r>
            <w:proofErr w:type="gramStart"/>
            <w:r w:rsidR="00815E66" w:rsidRPr="00060960">
              <w:rPr>
                <w:rFonts w:ascii="Arial" w:hAnsi="Arial" w:cs="Arial"/>
                <w:bCs/>
                <w:sz w:val="22"/>
              </w:rPr>
              <w:t>sketch ,</w:t>
            </w:r>
            <w:proofErr w:type="gramEnd"/>
            <w:r w:rsidR="00815E66" w:rsidRPr="00060960">
              <w:rPr>
                <w:rFonts w:ascii="Arial" w:hAnsi="Arial" w:cs="Arial"/>
                <w:bCs/>
                <w:sz w:val="22"/>
              </w:rPr>
              <w:t xml:space="preserve"> paragraph, description, summary, sentence fluency and word choice</w:t>
            </w:r>
            <w:r w:rsidR="00765D9B">
              <w:rPr>
                <w:rFonts w:ascii="Arial" w:hAnsi="Arial" w:cs="Arial"/>
                <w:bCs/>
                <w:sz w:val="22"/>
              </w:rPr>
              <w:t xml:space="preserve"> as traits for a good writing</w:t>
            </w:r>
            <w:r w:rsidR="00815E66">
              <w:rPr>
                <w:rFonts w:ascii="Arial" w:hAnsi="Arial" w:cs="Arial"/>
                <w:bCs/>
              </w:rPr>
              <w:t>.</w:t>
            </w:r>
          </w:p>
          <w:p w:rsidR="00FB35AD" w:rsidRPr="00FE7701" w:rsidRDefault="00FB35AD" w:rsidP="002445C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B35AD" w:rsidRPr="00FE770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B35AD" w:rsidRPr="00FE7701" w:rsidRDefault="00FB35AD" w:rsidP="00EF241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E7701">
              <w:rPr>
                <w:rFonts w:ascii="Arial" w:hAnsi="Arial" w:cs="Arial"/>
                <w:b/>
                <w:sz w:val="18"/>
              </w:rPr>
              <w:t>STAGE 1 – IDENTIFY DESIRED RESULTS</w:t>
            </w:r>
          </w:p>
        </w:tc>
      </w:tr>
      <w:tr w:rsidR="00FB35AD" w:rsidRPr="00FE7701">
        <w:trPr>
          <w:trHeight w:val="1096"/>
        </w:trPr>
        <w:tc>
          <w:tcPr>
            <w:tcW w:w="9606" w:type="dxa"/>
            <w:gridSpan w:val="2"/>
            <w:vAlign w:val="center"/>
          </w:tcPr>
          <w:p w:rsidR="005E68C3" w:rsidRPr="00765D9B" w:rsidRDefault="00FB35AD" w:rsidP="005E68C3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sz w:val="16"/>
              </w:rPr>
              <w:t xml:space="preserve">Content Standards and Benchmarks : </w:t>
            </w:r>
          </w:p>
          <w:p w:rsidR="005E68C3" w:rsidRPr="00780A3B" w:rsidRDefault="005E68C3" w:rsidP="005E68C3">
            <w:pPr>
              <w:pStyle w:val="Ttulo6"/>
              <w:numPr>
                <w:ilvl w:val="0"/>
                <w:numId w:val="13"/>
              </w:numPr>
              <w:spacing w:before="100" w:beforeAutospacing="1" w:after="0"/>
              <w:rPr>
                <w:lang w:val="en-US"/>
              </w:rPr>
            </w:pPr>
            <w:r w:rsidRPr="00780A3B">
              <w:rPr>
                <w:lang w:val="en-US"/>
              </w:rPr>
              <w:t>Word Analysis, Fluency, and Systematic Vocabulary Development</w:t>
            </w:r>
          </w:p>
          <w:p w:rsidR="005E68C3" w:rsidRPr="00780A3B" w:rsidRDefault="005E68C3" w:rsidP="005E68C3">
            <w:pPr>
              <w:pStyle w:val="Ttulo6"/>
              <w:rPr>
                <w:b w:val="0"/>
                <w:lang w:val="en-US"/>
              </w:rPr>
            </w:pPr>
            <w:r w:rsidRPr="005E68C3">
              <w:rPr>
                <w:rStyle w:val="nfasis"/>
                <w:lang w:val="en-US"/>
              </w:rPr>
              <w:t>Word Recognition</w:t>
            </w:r>
            <w:r w:rsidRPr="00780A3B">
              <w:rPr>
                <w:lang w:val="en-US"/>
              </w:rPr>
              <w:br/>
            </w:r>
            <w:r w:rsidRPr="00780A3B">
              <w:rPr>
                <w:b w:val="0"/>
                <w:lang w:val="en-US"/>
              </w:rPr>
              <w:t xml:space="preserve">1.1 Read aloud narrative and expository text fluently and accurately and with appropriate pacing, intonation, and expression. </w:t>
            </w:r>
          </w:p>
          <w:p w:rsidR="005E68C3" w:rsidRPr="00780A3B" w:rsidRDefault="005E68C3" w:rsidP="005E68C3">
            <w:pPr>
              <w:pStyle w:val="NormalWeb1"/>
              <w:rPr>
                <w:i/>
                <w:iCs/>
                <w:lang w:val="en-US"/>
              </w:rPr>
            </w:pPr>
            <w:r w:rsidRPr="00D81E5E">
              <w:rPr>
                <w:b/>
                <w:sz w:val="22"/>
                <w:szCs w:val="22"/>
                <w:lang w:val="en-US"/>
              </w:rPr>
              <w:t>2.0 Reading Comprehension</w:t>
            </w:r>
          </w:p>
          <w:p w:rsidR="005E68C3" w:rsidRPr="00D81E5E" w:rsidRDefault="005E68C3" w:rsidP="005E68C3">
            <w:pPr>
              <w:pStyle w:val="NormalWeb1"/>
              <w:rPr>
                <w:lang w:val="en-US"/>
              </w:rPr>
            </w:pPr>
            <w:r w:rsidRPr="005E68C3">
              <w:rPr>
                <w:rStyle w:val="nfasis"/>
                <w:sz w:val="22"/>
                <w:szCs w:val="22"/>
                <w:lang w:val="en-US"/>
              </w:rPr>
              <w:t>Structural Features of Informational Materials</w:t>
            </w:r>
            <w:r w:rsidRPr="00D81E5E">
              <w:rPr>
                <w:sz w:val="22"/>
                <w:szCs w:val="22"/>
                <w:lang w:val="en-US"/>
              </w:rPr>
              <w:br/>
              <w:t>2.1 Understand how text features (e.g., format, graphics, sequence, diagrams, illustrations, charts, and maps) make information accessible and usable.</w:t>
            </w:r>
            <w:r w:rsidRPr="00D81E5E">
              <w:rPr>
                <w:sz w:val="22"/>
                <w:szCs w:val="22"/>
                <w:lang w:val="en-US"/>
              </w:rPr>
              <w:br/>
              <w:t>2.2 Analyze text that is organized in sequential or chronological order.</w:t>
            </w:r>
            <w:r w:rsidRPr="00D81E5E">
              <w:rPr>
                <w:sz w:val="22"/>
                <w:szCs w:val="22"/>
                <w:lang w:val="en-US"/>
              </w:rPr>
              <w:br/>
            </w:r>
            <w:r w:rsidRPr="00D81E5E">
              <w:rPr>
                <w:sz w:val="22"/>
                <w:szCs w:val="22"/>
                <w:lang w:val="en-US"/>
              </w:rPr>
              <w:br/>
            </w:r>
            <w:r w:rsidRPr="005E68C3">
              <w:rPr>
                <w:rStyle w:val="nfasis"/>
                <w:sz w:val="22"/>
                <w:szCs w:val="22"/>
                <w:lang w:val="en-US"/>
              </w:rPr>
              <w:t>Comprehension and Analysis of Grade-Level-Appropriate Text</w:t>
            </w:r>
            <w:r w:rsidRPr="00D81E5E">
              <w:rPr>
                <w:sz w:val="22"/>
                <w:szCs w:val="22"/>
                <w:lang w:val="en-US"/>
              </w:rPr>
              <w:br/>
              <w:t>2.3 Discern main ideas and concepts presented in texts, identifying and assessing evidence that supports those ideas.</w:t>
            </w:r>
            <w:r w:rsidRPr="00D81E5E">
              <w:rPr>
                <w:sz w:val="22"/>
                <w:szCs w:val="22"/>
                <w:lang w:val="en-US"/>
              </w:rPr>
              <w:br/>
              <w:t xml:space="preserve">2.4 Draw inferences, conclusions, or generalizations about text and support them with textual evidence and prior knowledge. </w:t>
            </w:r>
          </w:p>
          <w:p w:rsidR="005E68C3" w:rsidRPr="00D81E5E" w:rsidRDefault="005E68C3" w:rsidP="005E68C3">
            <w:pPr>
              <w:pStyle w:val="NormalWeb1"/>
              <w:rPr>
                <w:lang w:val="en-US"/>
              </w:rPr>
            </w:pPr>
            <w:r w:rsidRPr="005E68C3">
              <w:rPr>
                <w:rStyle w:val="nfasis"/>
                <w:sz w:val="22"/>
                <w:szCs w:val="22"/>
                <w:lang w:val="en-US"/>
              </w:rPr>
              <w:t>Expository Critique</w:t>
            </w:r>
            <w:r w:rsidRPr="00D81E5E">
              <w:rPr>
                <w:sz w:val="22"/>
                <w:szCs w:val="22"/>
                <w:lang w:val="en-US"/>
              </w:rPr>
              <w:br/>
              <w:t xml:space="preserve">2.5 Distinguish facts, supported inferences, and opinions in text. </w:t>
            </w:r>
          </w:p>
          <w:p w:rsidR="005E68C3" w:rsidRPr="00D81E5E" w:rsidRDefault="005E68C3" w:rsidP="005E68C3">
            <w:pPr>
              <w:pStyle w:val="Ttulo6"/>
              <w:rPr>
                <w:lang w:val="en-US"/>
              </w:rPr>
            </w:pPr>
            <w:r w:rsidRPr="00D81E5E">
              <w:rPr>
                <w:lang w:val="en-US"/>
              </w:rPr>
              <w:t>3.0. Literary Response and Analysis</w:t>
            </w:r>
          </w:p>
          <w:p w:rsidR="005E68C3" w:rsidRPr="00D81E5E" w:rsidRDefault="005E68C3" w:rsidP="005E68C3">
            <w:pPr>
              <w:pStyle w:val="NormalWeb1"/>
              <w:rPr>
                <w:lang w:val="en-US"/>
              </w:rPr>
            </w:pPr>
            <w:r w:rsidRPr="005E68C3">
              <w:rPr>
                <w:rStyle w:val="nfasis"/>
                <w:sz w:val="22"/>
                <w:szCs w:val="22"/>
                <w:lang w:val="en-US"/>
              </w:rPr>
              <w:t>Structural Features of Literature</w:t>
            </w:r>
            <w:r w:rsidRPr="00D81E5E">
              <w:rPr>
                <w:sz w:val="22"/>
                <w:szCs w:val="22"/>
                <w:lang w:val="en-US"/>
              </w:rPr>
              <w:br/>
              <w:t>3.1 Identify and analyze the ch</w:t>
            </w:r>
            <w:r>
              <w:rPr>
                <w:sz w:val="22"/>
                <w:szCs w:val="22"/>
                <w:lang w:val="en-US"/>
              </w:rPr>
              <w:t xml:space="preserve">aracteristics </w:t>
            </w:r>
            <w:proofErr w:type="gramStart"/>
            <w:r>
              <w:rPr>
                <w:sz w:val="22"/>
                <w:szCs w:val="22"/>
                <w:lang w:val="en-US"/>
              </w:rPr>
              <w:t xml:space="preserve">of  </w:t>
            </w:r>
            <w:r w:rsidRPr="00D81E5E">
              <w:rPr>
                <w:sz w:val="22"/>
                <w:szCs w:val="22"/>
                <w:lang w:val="en-US"/>
              </w:rPr>
              <w:t>fiction</w:t>
            </w:r>
            <w:proofErr w:type="gramEnd"/>
            <w:r w:rsidRPr="00D81E5E">
              <w:rPr>
                <w:sz w:val="22"/>
                <w:szCs w:val="22"/>
                <w:lang w:val="en-US"/>
              </w:rPr>
              <w:t xml:space="preserve">, and nonfiction and explain the appropriateness of the literary forms chosen by an author for a specific purpose. </w:t>
            </w:r>
          </w:p>
          <w:p w:rsidR="005E68C3" w:rsidRDefault="005E68C3" w:rsidP="005E68C3">
            <w:pPr>
              <w:pStyle w:val="NormalWeb1"/>
              <w:rPr>
                <w:lang w:val="en-US"/>
              </w:rPr>
            </w:pPr>
            <w:r w:rsidRPr="005E68C3">
              <w:rPr>
                <w:rStyle w:val="nfasis"/>
                <w:sz w:val="22"/>
                <w:szCs w:val="22"/>
                <w:lang w:val="en-US"/>
              </w:rPr>
              <w:t>Narrative Analysis of Grade-Level-Appropriate Text</w:t>
            </w:r>
            <w:r w:rsidRPr="00D81E5E">
              <w:rPr>
                <w:sz w:val="22"/>
                <w:szCs w:val="22"/>
                <w:lang w:val="en-US"/>
              </w:rPr>
              <w:br/>
              <w:t>3.2 Identify the main problem or conflict of the plot and explain how it is resolved.</w:t>
            </w:r>
            <w:r w:rsidRPr="00D81E5E">
              <w:rPr>
                <w:sz w:val="22"/>
                <w:szCs w:val="22"/>
                <w:lang w:val="en-US"/>
              </w:rPr>
              <w:br/>
            </w:r>
            <w:r w:rsidRPr="00D81E5E">
              <w:rPr>
                <w:sz w:val="22"/>
                <w:szCs w:val="22"/>
                <w:lang w:val="en-US"/>
              </w:rPr>
              <w:lastRenderedPageBreak/>
              <w:t>3.3 Contrast the actio</w:t>
            </w:r>
            <w:r>
              <w:rPr>
                <w:sz w:val="22"/>
                <w:szCs w:val="22"/>
                <w:lang w:val="en-US"/>
              </w:rPr>
              <w:t>ns</w:t>
            </w:r>
            <w:r w:rsidRPr="00D81E5E">
              <w:rPr>
                <w:sz w:val="22"/>
                <w:szCs w:val="22"/>
                <w:lang w:val="en-US"/>
              </w:rPr>
              <w:t xml:space="preserve"> and appearances of characters in a work of fiction and discuss the importance of the contrasts to the plot or theme.</w:t>
            </w:r>
            <w:r w:rsidRPr="00D81E5E">
              <w:rPr>
                <w:sz w:val="22"/>
                <w:szCs w:val="22"/>
                <w:lang w:val="en-US"/>
              </w:rPr>
              <w:br/>
              <w:t xml:space="preserve">3.4 Understand that </w:t>
            </w:r>
            <w:r w:rsidRPr="005E68C3">
              <w:rPr>
                <w:rStyle w:val="nfasis"/>
                <w:sz w:val="22"/>
                <w:szCs w:val="22"/>
                <w:lang w:val="en-US"/>
              </w:rPr>
              <w:t xml:space="preserve">theme </w:t>
            </w:r>
            <w:r w:rsidRPr="00D81E5E">
              <w:rPr>
                <w:sz w:val="22"/>
                <w:szCs w:val="22"/>
                <w:lang w:val="en-US"/>
              </w:rPr>
              <w:t>refers to the meaning or moral of a selection and recognize themes (whether implied or stated d</w:t>
            </w:r>
            <w:r>
              <w:rPr>
                <w:sz w:val="22"/>
                <w:szCs w:val="22"/>
                <w:lang w:val="en-US"/>
              </w:rPr>
              <w:t>irectly) in sample works.</w:t>
            </w:r>
            <w:r>
              <w:rPr>
                <w:sz w:val="22"/>
                <w:szCs w:val="22"/>
                <w:lang w:val="en-US"/>
              </w:rPr>
              <w:br/>
            </w:r>
          </w:p>
          <w:p w:rsidR="005E68C3" w:rsidRPr="00D81E5E" w:rsidRDefault="005E68C3" w:rsidP="005E68C3">
            <w:pPr>
              <w:pStyle w:val="NormalWeb1"/>
              <w:rPr>
                <w:lang w:val="en-US"/>
              </w:rPr>
            </w:pPr>
            <w:r w:rsidRPr="005E68C3">
              <w:rPr>
                <w:rStyle w:val="nfasis"/>
                <w:sz w:val="22"/>
                <w:szCs w:val="22"/>
                <w:lang w:val="en-US"/>
              </w:rPr>
              <w:t>Literary Criticism</w:t>
            </w:r>
            <w:r w:rsidRPr="00D81E5E">
              <w:rPr>
                <w:sz w:val="22"/>
                <w:szCs w:val="22"/>
                <w:lang w:val="en-US"/>
              </w:rPr>
              <w:br/>
              <w:t xml:space="preserve">3.7 Evaluate the author's use of various techniques (e.g., appeal of characters in a picture book, logic and credibility of plots and settings, use of figurative language) to influence readers' perspectives. </w:t>
            </w:r>
          </w:p>
          <w:p w:rsidR="005E68C3" w:rsidRPr="00D81E5E" w:rsidRDefault="005E68C3" w:rsidP="005E68C3">
            <w:pPr>
              <w:pStyle w:val="Ttulo6"/>
              <w:rPr>
                <w:lang w:val="en-US"/>
              </w:rPr>
            </w:pPr>
            <w:r w:rsidRPr="00D81E5E">
              <w:rPr>
                <w:lang w:val="en-US"/>
              </w:rPr>
              <w:t>1.0 Writing Strategies</w:t>
            </w:r>
          </w:p>
          <w:p w:rsidR="005E68C3" w:rsidRPr="00D81E5E" w:rsidRDefault="005E68C3" w:rsidP="005E68C3">
            <w:pPr>
              <w:pStyle w:val="NormalWeb1"/>
              <w:rPr>
                <w:lang w:val="en-US"/>
              </w:rPr>
            </w:pPr>
            <w:r w:rsidRPr="005E68C3">
              <w:rPr>
                <w:rStyle w:val="nfasis"/>
                <w:sz w:val="22"/>
                <w:szCs w:val="22"/>
                <w:lang w:val="en-US"/>
              </w:rPr>
              <w:t>Organization and Focus</w:t>
            </w:r>
            <w:r w:rsidRPr="00D81E5E">
              <w:rPr>
                <w:sz w:val="22"/>
                <w:szCs w:val="22"/>
                <w:lang w:val="en-US"/>
              </w:rPr>
              <w:br/>
              <w:t xml:space="preserve">1.1 Create multiple-paragraph narrative compositions: </w:t>
            </w:r>
          </w:p>
          <w:p w:rsidR="005E68C3" w:rsidRPr="005E68C3" w:rsidRDefault="005E68C3" w:rsidP="005E68C3">
            <w:pPr>
              <w:numPr>
                <w:ilvl w:val="0"/>
                <w:numId w:val="12"/>
              </w:numPr>
              <w:spacing w:before="100" w:beforeAutospacing="1" w:after="72"/>
              <w:rPr>
                <w:rFonts w:ascii="Arial" w:hAnsi="Arial" w:cs="Arial"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 xml:space="preserve">Establish and develop a situation or plot. </w:t>
            </w:r>
          </w:p>
          <w:p w:rsidR="005E68C3" w:rsidRPr="00D81E5E" w:rsidRDefault="005E68C3" w:rsidP="005E68C3">
            <w:pPr>
              <w:numPr>
                <w:ilvl w:val="0"/>
                <w:numId w:val="12"/>
              </w:numPr>
              <w:spacing w:before="100" w:beforeAutospacing="1" w:after="72"/>
              <w:rPr>
                <w:rFonts w:ascii="Arial" w:hAnsi="Arial" w:cs="Arial"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 xml:space="preserve">Describe the setting. </w:t>
            </w:r>
          </w:p>
          <w:p w:rsidR="005E68C3" w:rsidRPr="00D81E5E" w:rsidRDefault="005E68C3" w:rsidP="005E68C3">
            <w:pPr>
              <w:numPr>
                <w:ilvl w:val="0"/>
                <w:numId w:val="12"/>
              </w:numPr>
              <w:spacing w:before="100" w:beforeAutospacing="1" w:after="72"/>
              <w:rPr>
                <w:rFonts w:ascii="Arial" w:hAnsi="Arial" w:cs="Arial"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 xml:space="preserve">Present an ending. </w:t>
            </w:r>
          </w:p>
          <w:p w:rsidR="005E68C3" w:rsidRPr="00D81E5E" w:rsidRDefault="005E68C3" w:rsidP="005E68C3">
            <w:pPr>
              <w:pStyle w:val="NormalWeb1"/>
              <w:rPr>
                <w:lang w:val="en-US"/>
              </w:rPr>
            </w:pPr>
            <w:r w:rsidRPr="005E68C3">
              <w:rPr>
                <w:rStyle w:val="nfasis"/>
                <w:sz w:val="22"/>
                <w:szCs w:val="22"/>
                <w:lang w:val="en-US"/>
              </w:rPr>
              <w:t>Evaluation and Revision</w:t>
            </w:r>
            <w:r w:rsidRPr="00D81E5E">
              <w:rPr>
                <w:sz w:val="22"/>
                <w:szCs w:val="22"/>
                <w:lang w:val="en-US"/>
              </w:rPr>
              <w:br/>
              <w:t xml:space="preserve">1.6 Edit and revise manuscripts to improve the meaning and focus of writing by adding, deleting, consolidating, clarifying, and rearranging words and sentences. </w:t>
            </w:r>
          </w:p>
          <w:p w:rsidR="005E68C3" w:rsidRPr="00D81E5E" w:rsidRDefault="005E68C3" w:rsidP="005E68C3">
            <w:pPr>
              <w:pStyle w:val="Ttulo6"/>
              <w:rPr>
                <w:lang w:val="en-US"/>
              </w:rPr>
            </w:pPr>
            <w:r w:rsidRPr="00D81E5E">
              <w:rPr>
                <w:lang w:val="en-US"/>
              </w:rPr>
              <w:t>2.0 Writing Applications (Genres and Their Characteristics)</w:t>
            </w:r>
          </w:p>
          <w:p w:rsidR="005E68C3" w:rsidRPr="00D81E5E" w:rsidRDefault="005E68C3" w:rsidP="005E68C3">
            <w:pPr>
              <w:pStyle w:val="NormalWeb1"/>
            </w:pPr>
            <w:r w:rsidRPr="00D81E5E">
              <w:rPr>
                <w:sz w:val="22"/>
                <w:szCs w:val="22"/>
              </w:rPr>
              <w:t xml:space="preserve">2.2 </w:t>
            </w:r>
            <w:proofErr w:type="spellStart"/>
            <w:r w:rsidRPr="00D81E5E">
              <w:rPr>
                <w:sz w:val="22"/>
                <w:szCs w:val="22"/>
              </w:rPr>
              <w:t>Write</w:t>
            </w:r>
            <w:proofErr w:type="spellEnd"/>
            <w:r w:rsidRPr="00D81E5E">
              <w:rPr>
                <w:sz w:val="22"/>
                <w:szCs w:val="22"/>
              </w:rPr>
              <w:t xml:space="preserve"> responses </w:t>
            </w:r>
            <w:proofErr w:type="spellStart"/>
            <w:r w:rsidRPr="00D81E5E">
              <w:rPr>
                <w:sz w:val="22"/>
                <w:szCs w:val="22"/>
              </w:rPr>
              <w:t>to</w:t>
            </w:r>
            <w:proofErr w:type="spellEnd"/>
            <w:r w:rsidRPr="00D81E5E">
              <w:rPr>
                <w:sz w:val="22"/>
                <w:szCs w:val="22"/>
              </w:rPr>
              <w:t xml:space="preserve"> </w:t>
            </w:r>
            <w:proofErr w:type="spellStart"/>
            <w:r w:rsidRPr="00D81E5E">
              <w:rPr>
                <w:sz w:val="22"/>
                <w:szCs w:val="22"/>
              </w:rPr>
              <w:t>literature</w:t>
            </w:r>
            <w:proofErr w:type="spellEnd"/>
            <w:r w:rsidRPr="00D81E5E">
              <w:rPr>
                <w:sz w:val="22"/>
                <w:szCs w:val="22"/>
              </w:rPr>
              <w:t xml:space="preserve">: </w:t>
            </w:r>
          </w:p>
          <w:p w:rsidR="005E68C3" w:rsidRPr="00D81E5E" w:rsidRDefault="005E68C3" w:rsidP="005E68C3">
            <w:pPr>
              <w:numPr>
                <w:ilvl w:val="0"/>
                <w:numId w:val="14"/>
              </w:numPr>
              <w:spacing w:before="100" w:beforeAutospacing="1" w:after="72"/>
              <w:rPr>
                <w:rFonts w:ascii="Arial" w:hAnsi="Arial" w:cs="Arial"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 xml:space="preserve">Demonstrate an understanding of a literary work. </w:t>
            </w:r>
          </w:p>
          <w:p w:rsidR="005E68C3" w:rsidRPr="00D81E5E" w:rsidRDefault="005E68C3" w:rsidP="005E68C3">
            <w:pPr>
              <w:numPr>
                <w:ilvl w:val="0"/>
                <w:numId w:val="14"/>
              </w:numPr>
              <w:spacing w:before="100" w:beforeAutospacing="1" w:after="72"/>
              <w:rPr>
                <w:rFonts w:ascii="Arial" w:hAnsi="Arial" w:cs="Arial"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 xml:space="preserve">Support judgments through references to the text and to prior knowledge. </w:t>
            </w:r>
          </w:p>
          <w:p w:rsidR="005E68C3" w:rsidRPr="00D81E5E" w:rsidRDefault="005E68C3" w:rsidP="005E68C3">
            <w:pPr>
              <w:numPr>
                <w:ilvl w:val="0"/>
                <w:numId w:val="14"/>
              </w:numPr>
              <w:spacing w:before="100" w:beforeAutospacing="1" w:after="72"/>
              <w:rPr>
                <w:rFonts w:ascii="Arial" w:hAnsi="Arial" w:cs="Arial"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 xml:space="preserve">Develop interpretations that exhibit careful reading and understanding. </w:t>
            </w:r>
          </w:p>
          <w:p w:rsidR="005E68C3" w:rsidRPr="00D81E5E" w:rsidRDefault="005E68C3" w:rsidP="005E68C3">
            <w:pPr>
              <w:pStyle w:val="Ttulo6"/>
              <w:rPr>
                <w:lang w:val="en-US"/>
              </w:rPr>
            </w:pPr>
            <w:r w:rsidRPr="00D81E5E">
              <w:rPr>
                <w:lang w:val="en-US"/>
              </w:rPr>
              <w:t>1.0 Written and Oral English Language Conventions</w:t>
            </w:r>
          </w:p>
          <w:p w:rsidR="005E68C3" w:rsidRPr="00D81E5E" w:rsidRDefault="005E68C3" w:rsidP="005E68C3">
            <w:pPr>
              <w:pStyle w:val="NormalWeb1"/>
              <w:rPr>
                <w:lang w:val="en-US"/>
              </w:rPr>
            </w:pPr>
            <w:r w:rsidRPr="005E68C3">
              <w:rPr>
                <w:rStyle w:val="nfasis"/>
                <w:sz w:val="22"/>
                <w:szCs w:val="22"/>
                <w:lang w:val="en-US"/>
              </w:rPr>
              <w:t>Sentence Structure</w:t>
            </w:r>
            <w:r w:rsidRPr="00D81E5E">
              <w:rPr>
                <w:sz w:val="22"/>
                <w:szCs w:val="22"/>
                <w:lang w:val="en-US"/>
              </w:rPr>
              <w:br/>
              <w:t xml:space="preserve">1.1 Identify and correctly use </w:t>
            </w:r>
            <w:r>
              <w:rPr>
                <w:sz w:val="22"/>
                <w:szCs w:val="22"/>
                <w:lang w:val="en-US"/>
              </w:rPr>
              <w:t xml:space="preserve">of compound subjects </w:t>
            </w:r>
            <w:proofErr w:type="gramStart"/>
            <w:r>
              <w:rPr>
                <w:sz w:val="22"/>
                <w:szCs w:val="22"/>
                <w:lang w:val="en-US"/>
              </w:rPr>
              <w:t>and  predicates</w:t>
            </w:r>
            <w:proofErr w:type="gramEnd"/>
            <w:r>
              <w:rPr>
                <w:sz w:val="22"/>
                <w:szCs w:val="22"/>
                <w:lang w:val="en-US"/>
              </w:rPr>
              <w:t>.</w:t>
            </w:r>
            <w:r w:rsidRPr="00D81E5E">
              <w:rPr>
                <w:sz w:val="22"/>
                <w:szCs w:val="22"/>
                <w:lang w:val="en-US"/>
              </w:rPr>
              <w:t xml:space="preserve"> </w:t>
            </w:r>
          </w:p>
          <w:p w:rsidR="005E68C3" w:rsidRPr="00D81E5E" w:rsidRDefault="005E68C3" w:rsidP="005E68C3">
            <w:pPr>
              <w:pStyle w:val="NormalWeb1"/>
              <w:rPr>
                <w:lang w:val="en-US"/>
              </w:rPr>
            </w:pPr>
            <w:r w:rsidRPr="005E68C3">
              <w:rPr>
                <w:rStyle w:val="nfasis"/>
                <w:sz w:val="22"/>
                <w:szCs w:val="22"/>
                <w:lang w:val="en-US"/>
              </w:rPr>
              <w:t>Punctuation</w:t>
            </w:r>
            <w:r w:rsidRPr="00D81E5E">
              <w:rPr>
                <w:sz w:val="22"/>
                <w:szCs w:val="22"/>
                <w:lang w:val="en-US"/>
              </w:rPr>
              <w:br/>
              <w:t xml:space="preserve">1.3 Use a </w:t>
            </w:r>
            <w:r>
              <w:rPr>
                <w:sz w:val="22"/>
                <w:szCs w:val="22"/>
                <w:lang w:val="en-US"/>
              </w:rPr>
              <w:t>colon and</w:t>
            </w:r>
            <w:r w:rsidRPr="00D81E5E">
              <w:rPr>
                <w:sz w:val="22"/>
                <w:szCs w:val="22"/>
                <w:lang w:val="en-US"/>
              </w:rPr>
              <w:t xml:space="preserve"> quotation marks around the exact words of a speaker and titles of poems, songs, short stories, and so forth. </w:t>
            </w:r>
          </w:p>
          <w:p w:rsidR="005E68C3" w:rsidRPr="00D81E5E" w:rsidRDefault="005E68C3" w:rsidP="005E68C3">
            <w:pPr>
              <w:pStyle w:val="NormalWeb1"/>
              <w:rPr>
                <w:lang w:val="en-US"/>
              </w:rPr>
            </w:pPr>
            <w:r w:rsidRPr="005E68C3">
              <w:rPr>
                <w:rStyle w:val="nfasis"/>
                <w:sz w:val="22"/>
                <w:szCs w:val="22"/>
                <w:lang w:val="en-US"/>
              </w:rPr>
              <w:t>Capitalization</w:t>
            </w:r>
            <w:r w:rsidRPr="00D81E5E">
              <w:rPr>
                <w:sz w:val="22"/>
                <w:szCs w:val="22"/>
                <w:lang w:val="en-US"/>
              </w:rPr>
              <w:br/>
              <w:t xml:space="preserve">1.4 Use correct capitalization. </w:t>
            </w:r>
          </w:p>
          <w:p w:rsidR="005E68C3" w:rsidRPr="00D81E5E" w:rsidRDefault="005E68C3" w:rsidP="005E68C3">
            <w:pPr>
              <w:pStyle w:val="NormalWeb1"/>
              <w:rPr>
                <w:lang w:val="en-US"/>
              </w:rPr>
            </w:pPr>
            <w:r w:rsidRPr="005E68C3">
              <w:rPr>
                <w:rStyle w:val="nfasis"/>
                <w:sz w:val="22"/>
                <w:szCs w:val="22"/>
                <w:lang w:val="en-US"/>
              </w:rPr>
              <w:t>Spelling</w:t>
            </w:r>
            <w:r w:rsidRPr="00D81E5E">
              <w:rPr>
                <w:sz w:val="22"/>
                <w:szCs w:val="22"/>
                <w:lang w:val="en-US"/>
              </w:rPr>
              <w:br/>
              <w:t xml:space="preserve">1.5 Spell roots, suffixes, prefixes, contractions, and syllable constructions correctly. </w:t>
            </w:r>
          </w:p>
          <w:p w:rsidR="005E68C3" w:rsidRPr="00D81E5E" w:rsidRDefault="005E68C3" w:rsidP="005E68C3">
            <w:pPr>
              <w:pStyle w:val="Ttulo6"/>
              <w:rPr>
                <w:lang w:val="en-US"/>
              </w:rPr>
            </w:pPr>
            <w:r w:rsidRPr="00D81E5E">
              <w:rPr>
                <w:lang w:val="en-US"/>
              </w:rPr>
              <w:t>1.0 Listening and Speaking Strategies</w:t>
            </w:r>
          </w:p>
          <w:p w:rsidR="005E68C3" w:rsidRPr="00D81E5E" w:rsidRDefault="005E68C3" w:rsidP="005E68C3">
            <w:pPr>
              <w:pStyle w:val="NormalWeb1"/>
              <w:rPr>
                <w:lang w:val="en-US"/>
              </w:rPr>
            </w:pPr>
            <w:r w:rsidRPr="005E68C3">
              <w:rPr>
                <w:rStyle w:val="nfasis"/>
                <w:sz w:val="22"/>
                <w:szCs w:val="22"/>
                <w:lang w:val="en-US"/>
              </w:rPr>
              <w:t>Comprehension</w:t>
            </w:r>
            <w:r w:rsidRPr="00D81E5E">
              <w:rPr>
                <w:sz w:val="22"/>
                <w:szCs w:val="22"/>
                <w:lang w:val="en-US"/>
              </w:rPr>
              <w:br/>
              <w:t>1.2 Interpret a speaker's verbal and nonverbal messages, purposes, and perspectives.</w:t>
            </w:r>
            <w:r w:rsidRPr="00D81E5E">
              <w:rPr>
                <w:sz w:val="22"/>
                <w:szCs w:val="22"/>
                <w:lang w:val="en-US"/>
              </w:rPr>
              <w:br/>
            </w:r>
            <w:r w:rsidRPr="00D81E5E">
              <w:rPr>
                <w:sz w:val="22"/>
                <w:szCs w:val="22"/>
                <w:lang w:val="en-US"/>
              </w:rPr>
              <w:lastRenderedPageBreak/>
              <w:t xml:space="preserve">1.3 Make inferences or draw conclusions based on an oral report. </w:t>
            </w:r>
          </w:p>
          <w:p w:rsidR="005E68C3" w:rsidRPr="00D81E5E" w:rsidRDefault="005E68C3" w:rsidP="005E68C3">
            <w:pPr>
              <w:pStyle w:val="NormalWeb1"/>
              <w:rPr>
                <w:lang w:val="en-US"/>
              </w:rPr>
            </w:pPr>
            <w:r w:rsidRPr="005E68C3">
              <w:rPr>
                <w:rStyle w:val="nfasis"/>
                <w:sz w:val="22"/>
                <w:szCs w:val="22"/>
                <w:lang w:val="en-US"/>
              </w:rPr>
              <w:t>Organization and Delivery of Oral Communication</w:t>
            </w:r>
            <w:r w:rsidRPr="00D81E5E">
              <w:rPr>
                <w:sz w:val="22"/>
                <w:szCs w:val="22"/>
                <w:lang w:val="en-US"/>
              </w:rPr>
              <w:br/>
              <w:t>1.4 Select a focus, organizational structure, and point of view for an oral presentation.</w:t>
            </w:r>
            <w:r w:rsidRPr="00D81E5E">
              <w:rPr>
                <w:sz w:val="22"/>
                <w:szCs w:val="22"/>
                <w:lang w:val="en-US"/>
              </w:rPr>
              <w:br/>
              <w:t>1.5 Clarify and support spoken ideas with evidence and examples.</w:t>
            </w:r>
            <w:r w:rsidRPr="00D81E5E">
              <w:rPr>
                <w:sz w:val="22"/>
                <w:szCs w:val="22"/>
                <w:lang w:val="en-US"/>
              </w:rPr>
              <w:br/>
              <w:t xml:space="preserve">1.6 Engage the audience with appropriate verbal cues, facial expressions, and gestures. </w:t>
            </w:r>
          </w:p>
          <w:p w:rsidR="005E68C3" w:rsidRPr="00D81E5E" w:rsidRDefault="005E68C3" w:rsidP="005E68C3">
            <w:pPr>
              <w:pStyle w:val="Ttulo6"/>
              <w:rPr>
                <w:lang w:val="en-US"/>
              </w:rPr>
            </w:pPr>
            <w:r w:rsidRPr="00D81E5E">
              <w:rPr>
                <w:lang w:val="en-US"/>
              </w:rPr>
              <w:t>2.0 Speaking Applications (Genres and Their Characteristics)</w:t>
            </w:r>
          </w:p>
          <w:p w:rsidR="005E68C3" w:rsidRPr="00D81E5E" w:rsidRDefault="005E68C3" w:rsidP="005E68C3">
            <w:pPr>
              <w:pStyle w:val="NormalWeb1"/>
              <w:rPr>
                <w:lang w:val="en-US"/>
              </w:rPr>
            </w:pPr>
            <w:r w:rsidRPr="00D81E5E">
              <w:rPr>
                <w:sz w:val="22"/>
                <w:szCs w:val="22"/>
                <w:lang w:val="en-US"/>
              </w:rPr>
              <w:t xml:space="preserve">2.2 Deliver informative presentations about an important idea, issue, or event by the following means: </w:t>
            </w:r>
          </w:p>
          <w:p w:rsidR="005E68C3" w:rsidRPr="005E68C3" w:rsidRDefault="005E68C3" w:rsidP="005E68C3">
            <w:pPr>
              <w:numPr>
                <w:ilvl w:val="0"/>
                <w:numId w:val="15"/>
              </w:numPr>
              <w:spacing w:before="100" w:beforeAutospacing="1" w:after="72"/>
              <w:rPr>
                <w:rFonts w:ascii="Arial" w:hAnsi="Arial" w:cs="Arial"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 xml:space="preserve">Frame questions to direct the investigation. </w:t>
            </w:r>
          </w:p>
          <w:p w:rsidR="005E68C3" w:rsidRPr="00D81E5E" w:rsidRDefault="005E68C3" w:rsidP="005E68C3">
            <w:pPr>
              <w:numPr>
                <w:ilvl w:val="0"/>
                <w:numId w:val="15"/>
              </w:numPr>
              <w:spacing w:before="100" w:beforeAutospacing="1" w:after="72"/>
              <w:rPr>
                <w:rFonts w:ascii="Arial" w:hAnsi="Arial" w:cs="Arial"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 xml:space="preserve">Establish a controlling idea or topic. </w:t>
            </w:r>
          </w:p>
          <w:p w:rsidR="005E68C3" w:rsidRPr="00D81E5E" w:rsidRDefault="005E68C3" w:rsidP="005E68C3">
            <w:pPr>
              <w:numPr>
                <w:ilvl w:val="0"/>
                <w:numId w:val="15"/>
              </w:numPr>
              <w:spacing w:before="100" w:beforeAutospacing="1" w:after="72"/>
              <w:rPr>
                <w:rFonts w:ascii="Arial" w:hAnsi="Arial" w:cs="Arial"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 xml:space="preserve">Develop the topic with simple facts, details, examples, and explanations. </w:t>
            </w:r>
          </w:p>
          <w:p w:rsidR="005E68C3" w:rsidRPr="00D81E5E" w:rsidRDefault="005E68C3" w:rsidP="005E68C3">
            <w:pPr>
              <w:pStyle w:val="NormalWeb1"/>
              <w:rPr>
                <w:lang w:val="en-US"/>
              </w:rPr>
            </w:pPr>
            <w:r w:rsidRPr="00D81E5E">
              <w:rPr>
                <w:sz w:val="22"/>
                <w:szCs w:val="22"/>
                <w:lang w:val="en-US"/>
              </w:rPr>
              <w:t>2.3 Deliver oral responses to literature:</w:t>
            </w:r>
          </w:p>
          <w:p w:rsidR="005E68C3" w:rsidRPr="00D81E5E" w:rsidRDefault="005E68C3" w:rsidP="005E68C3">
            <w:pPr>
              <w:numPr>
                <w:ilvl w:val="0"/>
                <w:numId w:val="16"/>
              </w:numPr>
              <w:spacing w:before="100" w:beforeAutospacing="1" w:after="72"/>
              <w:rPr>
                <w:rFonts w:ascii="Arial" w:hAnsi="Arial" w:cs="Arial"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 xml:space="preserve">Summarize significant events and details. </w:t>
            </w:r>
          </w:p>
          <w:p w:rsidR="005E68C3" w:rsidRPr="00D81E5E" w:rsidRDefault="005E68C3" w:rsidP="005E68C3">
            <w:pPr>
              <w:numPr>
                <w:ilvl w:val="0"/>
                <w:numId w:val="16"/>
              </w:numPr>
              <w:spacing w:before="100" w:beforeAutospacing="1" w:after="72"/>
              <w:rPr>
                <w:rFonts w:ascii="Arial" w:hAnsi="Arial" w:cs="Arial"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 xml:space="preserve">Articulate an understanding of several ideas or images communicated by the literary work. </w:t>
            </w:r>
          </w:p>
          <w:p w:rsidR="005E68C3" w:rsidRPr="00D81E5E" w:rsidRDefault="005E68C3" w:rsidP="005E68C3">
            <w:pPr>
              <w:numPr>
                <w:ilvl w:val="0"/>
                <w:numId w:val="16"/>
              </w:numPr>
              <w:spacing w:before="100" w:beforeAutospacing="1" w:after="72"/>
              <w:rPr>
                <w:rFonts w:ascii="Arial" w:hAnsi="Arial" w:cs="Arial"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 xml:space="preserve">Use examples or textual evidence from the work to support conclusions. </w:t>
            </w:r>
          </w:p>
          <w:p w:rsidR="005E68C3" w:rsidRPr="00D81E5E" w:rsidRDefault="005E68C3" w:rsidP="005E68C3">
            <w:pPr>
              <w:rPr>
                <w:rFonts w:ascii="Arial" w:hAnsi="Arial" w:cs="Arial"/>
                <w:b/>
                <w:highlight w:val="yellow"/>
              </w:rPr>
            </w:pPr>
          </w:p>
          <w:p w:rsidR="005E68C3" w:rsidRPr="00D81E5E" w:rsidRDefault="005E68C3" w:rsidP="005E68C3">
            <w:pPr>
              <w:rPr>
                <w:rFonts w:ascii="Arial" w:hAnsi="Arial" w:cs="Arial"/>
                <w:b/>
              </w:rPr>
            </w:pPr>
            <w:r w:rsidRPr="00D81E5E">
              <w:rPr>
                <w:rFonts w:ascii="Arial" w:hAnsi="Arial" w:cs="Arial"/>
                <w:b/>
              </w:rPr>
              <w:t>Life-long learning standards</w:t>
            </w:r>
          </w:p>
          <w:p w:rsidR="005E68C3" w:rsidRPr="00D81E5E" w:rsidRDefault="005E68C3" w:rsidP="005E68C3">
            <w:pPr>
              <w:rPr>
                <w:rFonts w:ascii="Arial" w:hAnsi="Arial" w:cs="Arial"/>
                <w:b/>
                <w:highlight w:val="yellow"/>
              </w:rPr>
            </w:pPr>
          </w:p>
          <w:p w:rsidR="005E68C3" w:rsidRPr="00D81E5E" w:rsidRDefault="005E68C3" w:rsidP="005E68C3">
            <w:pPr>
              <w:jc w:val="both"/>
              <w:rPr>
                <w:rFonts w:ascii="Arial" w:hAnsi="Arial" w:cs="Arial"/>
                <w:b/>
              </w:rPr>
            </w:pPr>
            <w:r w:rsidRPr="00D81E5E">
              <w:rPr>
                <w:rFonts w:ascii="Arial" w:hAnsi="Arial" w:cs="Arial"/>
                <w:b/>
                <w:sz w:val="22"/>
                <w:szCs w:val="22"/>
              </w:rPr>
              <w:t>Learning- to- learn skills</w:t>
            </w:r>
          </w:p>
          <w:p w:rsidR="005E68C3" w:rsidRPr="00D81E5E" w:rsidRDefault="005E68C3" w:rsidP="005E68C3">
            <w:pPr>
              <w:jc w:val="both"/>
              <w:rPr>
                <w:rFonts w:ascii="Arial" w:hAnsi="Arial" w:cs="Arial"/>
                <w:b/>
              </w:rPr>
            </w:pPr>
          </w:p>
          <w:p w:rsidR="005E68C3" w:rsidRPr="00D81E5E" w:rsidRDefault="005E68C3" w:rsidP="005E68C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>Students use a variety of learning strategies, personal skills, and time management skills to enhance learning.</w:t>
            </w:r>
          </w:p>
          <w:p w:rsidR="005E68C3" w:rsidRPr="00D81E5E" w:rsidRDefault="005E68C3" w:rsidP="005E68C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>Students use what they already know to acquire new knowledge, develop new skills, and expand understanding.</w:t>
            </w:r>
          </w:p>
          <w:p w:rsidR="005E68C3" w:rsidRPr="00D81E5E" w:rsidRDefault="005E68C3" w:rsidP="005E68C3">
            <w:pPr>
              <w:ind w:left="360"/>
              <w:jc w:val="both"/>
              <w:rPr>
                <w:rFonts w:ascii="Arial" w:hAnsi="Arial" w:cs="Arial"/>
              </w:rPr>
            </w:pPr>
          </w:p>
          <w:p w:rsidR="005E68C3" w:rsidRPr="00D81E5E" w:rsidRDefault="005E68C3" w:rsidP="005E68C3">
            <w:pPr>
              <w:jc w:val="both"/>
              <w:rPr>
                <w:rFonts w:ascii="Arial" w:hAnsi="Arial" w:cs="Arial"/>
                <w:b/>
              </w:rPr>
            </w:pPr>
            <w:r w:rsidRPr="00D81E5E">
              <w:rPr>
                <w:rFonts w:ascii="Arial" w:hAnsi="Arial" w:cs="Arial"/>
                <w:b/>
                <w:sz w:val="22"/>
                <w:szCs w:val="22"/>
              </w:rPr>
              <w:t>Communication skills</w:t>
            </w:r>
          </w:p>
          <w:p w:rsidR="005E68C3" w:rsidRPr="00D81E5E" w:rsidRDefault="005E68C3" w:rsidP="005E68C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>Students communicate with clarity, purpose and understanding of audience in both Spanish and English.</w:t>
            </w:r>
          </w:p>
          <w:p w:rsidR="005E68C3" w:rsidRPr="00D81E5E" w:rsidRDefault="005E68C3" w:rsidP="005E68C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>Students recognize, analyze and evaluate various forms of communication.</w:t>
            </w:r>
          </w:p>
          <w:p w:rsidR="005E68C3" w:rsidRPr="00D81E5E" w:rsidRDefault="005E68C3" w:rsidP="005E68C3">
            <w:pPr>
              <w:ind w:left="360"/>
              <w:jc w:val="both"/>
              <w:rPr>
                <w:rFonts w:ascii="Arial" w:hAnsi="Arial" w:cs="Arial"/>
                <w:b/>
              </w:rPr>
            </w:pPr>
          </w:p>
          <w:p w:rsidR="005E68C3" w:rsidRPr="00D81E5E" w:rsidRDefault="005E68C3" w:rsidP="005E68C3">
            <w:pPr>
              <w:jc w:val="both"/>
              <w:rPr>
                <w:rFonts w:ascii="Arial" w:hAnsi="Arial" w:cs="Arial"/>
                <w:b/>
              </w:rPr>
            </w:pPr>
            <w:r w:rsidRPr="00D81E5E">
              <w:rPr>
                <w:rFonts w:ascii="Arial" w:hAnsi="Arial" w:cs="Arial"/>
                <w:b/>
                <w:sz w:val="22"/>
                <w:szCs w:val="22"/>
              </w:rPr>
              <w:t>Thinking and reasoning skills</w:t>
            </w:r>
          </w:p>
          <w:p w:rsidR="005E68C3" w:rsidRPr="00D81E5E" w:rsidRDefault="005E68C3" w:rsidP="005E68C3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5E68C3" w:rsidRPr="00D81E5E" w:rsidRDefault="005E68C3" w:rsidP="005E68C3">
            <w:pPr>
              <w:jc w:val="both"/>
              <w:rPr>
                <w:rFonts w:ascii="Arial" w:hAnsi="Arial" w:cs="Arial"/>
              </w:rPr>
            </w:pPr>
          </w:p>
          <w:p w:rsidR="005E68C3" w:rsidRPr="00D81E5E" w:rsidRDefault="005E68C3" w:rsidP="005E68C3">
            <w:pPr>
              <w:jc w:val="both"/>
              <w:rPr>
                <w:rFonts w:ascii="Arial" w:hAnsi="Arial" w:cs="Arial"/>
                <w:b/>
              </w:rPr>
            </w:pPr>
            <w:r w:rsidRPr="00D81E5E">
              <w:rPr>
                <w:rFonts w:ascii="Arial" w:hAnsi="Arial" w:cs="Arial"/>
                <w:b/>
                <w:sz w:val="22"/>
                <w:szCs w:val="22"/>
              </w:rPr>
              <w:t xml:space="preserve">Social and emotional development </w:t>
            </w:r>
          </w:p>
          <w:p w:rsidR="005E68C3" w:rsidRPr="00D81E5E" w:rsidRDefault="005E68C3" w:rsidP="005E68C3">
            <w:pPr>
              <w:keepLines/>
              <w:numPr>
                <w:ilvl w:val="0"/>
                <w:numId w:val="18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>Students work with others in a variety of situations to set and achieve goals and establish productive relationships based on respect, tolerance and solidarity.</w:t>
            </w:r>
          </w:p>
          <w:p w:rsidR="005E68C3" w:rsidRDefault="005E68C3" w:rsidP="00765D9B">
            <w:pPr>
              <w:numPr>
                <w:ilvl w:val="0"/>
                <w:numId w:val="18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</w:rPr>
            </w:pPr>
            <w:r w:rsidRPr="00D81E5E">
              <w:rPr>
                <w:rFonts w:ascii="Arial" w:hAnsi="Arial" w:cs="Arial"/>
                <w:sz w:val="22"/>
                <w:szCs w:val="22"/>
              </w:rPr>
              <w:t>Students manage and evaluate their behavior as group members.</w:t>
            </w:r>
          </w:p>
          <w:p w:rsidR="00765D9B" w:rsidRPr="00765D9B" w:rsidRDefault="00765D9B" w:rsidP="00765D9B">
            <w:pPr>
              <w:ind w:left="720"/>
              <w:jc w:val="both"/>
              <w:rPr>
                <w:rFonts w:ascii="Arial" w:hAnsi="Arial" w:cs="Arial"/>
              </w:rPr>
            </w:pPr>
          </w:p>
          <w:p w:rsidR="002445C8" w:rsidRPr="00A06F11" w:rsidRDefault="002445C8" w:rsidP="002445C8">
            <w:pPr>
              <w:ind w:left="4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445C8" w:rsidRPr="0032518B" w:rsidRDefault="002445C8" w:rsidP="002445C8">
            <w:pPr>
              <w:rPr>
                <w:rFonts w:ascii="Arial" w:hAnsi="Arial" w:cs="Arial"/>
                <w:b/>
                <w:sz w:val="20"/>
              </w:rPr>
            </w:pPr>
          </w:p>
          <w:p w:rsidR="00FB35AD" w:rsidRPr="00FE7701" w:rsidRDefault="00FB35AD" w:rsidP="00765D9B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FB35AD" w:rsidRPr="00FE7701">
        <w:tc>
          <w:tcPr>
            <w:tcW w:w="4390" w:type="dxa"/>
            <w:tcBorders>
              <w:bottom w:val="single" w:sz="4" w:space="0" w:color="auto"/>
            </w:tcBorders>
          </w:tcPr>
          <w:p w:rsidR="00E4169D" w:rsidRDefault="00E4169D" w:rsidP="00EF241C">
            <w:pPr>
              <w:rPr>
                <w:rFonts w:ascii="Arial" w:hAnsi="Arial" w:cs="Arial"/>
                <w:b/>
                <w:sz w:val="20"/>
              </w:rPr>
            </w:pPr>
          </w:p>
          <w:p w:rsidR="00FB35AD" w:rsidRDefault="00FB35AD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sz w:val="20"/>
              </w:rPr>
              <w:lastRenderedPageBreak/>
              <w:t>Essential questions:</w:t>
            </w:r>
          </w:p>
          <w:p w:rsidR="00765D9B" w:rsidRPr="00FE7701" w:rsidRDefault="00765D9B" w:rsidP="00EF241C">
            <w:pPr>
              <w:rPr>
                <w:rFonts w:ascii="Arial" w:hAnsi="Arial" w:cs="Arial"/>
                <w:b/>
                <w:sz w:val="20"/>
              </w:rPr>
            </w:pPr>
          </w:p>
          <w:p w:rsidR="004D3C8D" w:rsidRPr="00765D9B" w:rsidRDefault="004D3C8D" w:rsidP="004D3C8D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What kind of things do you like to do after school?</w:t>
            </w: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What jobs do you do around your home?</w:t>
            </w: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What kind of jobs might interest you when you get older?</w:t>
            </w: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What kind of adventure would you like to have?</w:t>
            </w:r>
          </w:p>
          <w:p w:rsidR="00765D9B" w:rsidRPr="00765D9B" w:rsidRDefault="00765D9B" w:rsidP="00765D9B">
            <w:pPr>
              <w:rPr>
                <w:rFonts w:ascii="Arial" w:hAnsi="Arial" w:cs="Arial"/>
              </w:rPr>
            </w:pP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What does it mean to work as a part of a team?</w:t>
            </w:r>
          </w:p>
          <w:p w:rsidR="00D61093" w:rsidRPr="00765D9B" w:rsidRDefault="00D61093" w:rsidP="004D3C8D">
            <w:pPr>
              <w:rPr>
                <w:rFonts w:ascii="Arial" w:hAnsi="Arial" w:cs="Arial"/>
                <w:sz w:val="18"/>
              </w:rPr>
            </w:pPr>
          </w:p>
          <w:p w:rsidR="00765D9B" w:rsidRPr="00765D9B" w:rsidRDefault="00765D9B" w:rsidP="004D3C8D">
            <w:pPr>
              <w:rPr>
                <w:rFonts w:ascii="Arial" w:hAnsi="Arial" w:cs="Arial"/>
                <w:sz w:val="20"/>
              </w:rPr>
            </w:pPr>
          </w:p>
          <w:p w:rsidR="000E1B81" w:rsidRPr="00765D9B" w:rsidRDefault="00765D9B" w:rsidP="00EF241C">
            <w:pPr>
              <w:rPr>
                <w:rFonts w:ascii="Arial" w:hAnsi="Arial" w:cs="Arial"/>
                <w:sz w:val="20"/>
              </w:rPr>
            </w:pPr>
            <w:r w:rsidRPr="00765D9B">
              <w:rPr>
                <w:rFonts w:ascii="Arial" w:hAnsi="Arial" w:cs="Arial"/>
                <w:sz w:val="20"/>
              </w:rPr>
              <w:t>What are some goals you can reach if you work together with your classmates?</w:t>
            </w:r>
          </w:p>
          <w:p w:rsidR="00765D9B" w:rsidRPr="00765D9B" w:rsidRDefault="00765D9B" w:rsidP="00EF241C">
            <w:pPr>
              <w:rPr>
                <w:rFonts w:ascii="Arial" w:hAnsi="Arial" w:cs="Arial"/>
                <w:sz w:val="20"/>
              </w:rPr>
            </w:pPr>
          </w:p>
          <w:p w:rsidR="00765D9B" w:rsidRPr="00FE7701" w:rsidRDefault="00765D9B" w:rsidP="00EF241C">
            <w:pPr>
              <w:rPr>
                <w:rFonts w:ascii="Arial" w:hAnsi="Arial" w:cs="Arial"/>
                <w:b/>
                <w:sz w:val="20"/>
              </w:rPr>
            </w:pPr>
            <w:r w:rsidRPr="00765D9B">
              <w:rPr>
                <w:rFonts w:ascii="Arial" w:hAnsi="Arial" w:cs="Arial"/>
                <w:sz w:val="20"/>
              </w:rPr>
              <w:t>How can you reach your goals?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765D9B" w:rsidRDefault="00765D9B" w:rsidP="00EF241C">
            <w:pPr>
              <w:rPr>
                <w:rFonts w:ascii="Arial" w:hAnsi="Arial" w:cs="Arial"/>
                <w:b/>
                <w:sz w:val="20"/>
              </w:rPr>
            </w:pPr>
          </w:p>
          <w:p w:rsidR="00411DA8" w:rsidRDefault="00FB35AD" w:rsidP="00EF241C">
            <w:pPr>
              <w:rPr>
                <w:rFonts w:ascii="Arial" w:hAnsi="Arial" w:cs="Arial"/>
                <w:b/>
                <w:sz w:val="20"/>
              </w:rPr>
            </w:pPr>
            <w:r w:rsidRPr="00FE7701">
              <w:rPr>
                <w:rFonts w:ascii="Arial" w:hAnsi="Arial" w:cs="Arial"/>
                <w:b/>
                <w:sz w:val="20"/>
              </w:rPr>
              <w:lastRenderedPageBreak/>
              <w:t>Expected language:</w:t>
            </w:r>
          </w:p>
          <w:p w:rsidR="00765D9B" w:rsidRDefault="00765D9B" w:rsidP="00EF241C">
            <w:pPr>
              <w:rPr>
                <w:rFonts w:ascii="Arial" w:hAnsi="Arial" w:cs="Arial"/>
                <w:b/>
                <w:sz w:val="20"/>
              </w:rPr>
            </w:pP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Preserve</w:t>
            </w: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Confidence</w:t>
            </w: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Ambitious</w:t>
            </w: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Attain</w:t>
            </w: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Talented</w:t>
            </w: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Apply</w:t>
            </w: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Research</w:t>
            </w: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Invention</w:t>
            </w: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Hinder</w:t>
            </w: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Disappointed</w:t>
            </w: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Boxes</w:t>
            </w: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Puppies</w:t>
            </w:r>
          </w:p>
          <w:p w:rsidR="00765D9B" w:rsidRP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Wishes</w:t>
            </w:r>
          </w:p>
          <w:p w:rsidR="00765D9B" w:rsidRDefault="00765D9B" w:rsidP="00765D9B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Boxes</w:t>
            </w:r>
          </w:p>
          <w:p w:rsidR="002446B0" w:rsidRPr="00765D9B" w:rsidRDefault="002446B0" w:rsidP="00765D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Bubbles, suspicious, </w:t>
            </w:r>
            <w:proofErr w:type="gramStart"/>
            <w:r w:rsidR="00B870A9">
              <w:rPr>
                <w:rFonts w:ascii="Arial" w:hAnsi="Arial" w:cs="Arial"/>
                <w:sz w:val="22"/>
              </w:rPr>
              <w:t>accompany,</w:t>
            </w:r>
            <w:proofErr w:type="gramEnd"/>
            <w:r w:rsidR="00B870A9">
              <w:rPr>
                <w:rFonts w:ascii="Arial" w:hAnsi="Arial" w:cs="Arial"/>
                <w:sz w:val="22"/>
              </w:rPr>
              <w:t xml:space="preserve"> component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="00B870A9">
              <w:rPr>
                <w:rFonts w:ascii="Arial" w:hAnsi="Arial" w:cs="Arial"/>
                <w:sz w:val="22"/>
              </w:rPr>
              <w:t>scents, wanders, patrol.</w:t>
            </w:r>
          </w:p>
          <w:p w:rsidR="00765D9B" w:rsidRPr="00765D9B" w:rsidRDefault="00765D9B" w:rsidP="00EF241C">
            <w:pPr>
              <w:rPr>
                <w:rFonts w:ascii="Arial" w:hAnsi="Arial" w:cs="Arial"/>
                <w:sz w:val="22"/>
              </w:rPr>
            </w:pPr>
            <w:r w:rsidRPr="00765D9B">
              <w:rPr>
                <w:rFonts w:ascii="Arial" w:hAnsi="Arial" w:cs="Arial"/>
                <w:sz w:val="22"/>
              </w:rPr>
              <w:t>Packages</w:t>
            </w:r>
          </w:p>
          <w:p w:rsidR="00FB35AD" w:rsidRPr="00FE7701" w:rsidRDefault="00411DA8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” First…. Then… After... At the end...”</w:t>
            </w:r>
          </w:p>
          <w:p w:rsidR="00411DA8" w:rsidRPr="00FE7701" w:rsidRDefault="00411DA8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CVC patterns</w:t>
            </w:r>
          </w:p>
          <w:p w:rsidR="00411DA8" w:rsidRPr="00FE7701" w:rsidRDefault="00A13FF9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Characters and settings</w:t>
            </w:r>
          </w:p>
          <w:p w:rsidR="00A13FF9" w:rsidRDefault="00B307C3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Graphic organizers</w:t>
            </w:r>
          </w:p>
          <w:p w:rsidR="00123E54" w:rsidRDefault="00123E54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Six traits</w:t>
            </w:r>
          </w:p>
          <w:p w:rsidR="00123E54" w:rsidRDefault="00123E54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</w:t>
            </w:r>
          </w:p>
          <w:p w:rsidR="00123E54" w:rsidRDefault="00123E54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Conventions</w:t>
            </w:r>
          </w:p>
          <w:p w:rsidR="00123E54" w:rsidRPr="00FE7701" w:rsidRDefault="00123E54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Word choice</w:t>
            </w:r>
          </w:p>
          <w:p w:rsidR="00FB35AD" w:rsidRPr="00FE7701" w:rsidRDefault="00FB35AD" w:rsidP="00765D9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B35AD" w:rsidRPr="00FE7701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B35AD" w:rsidRPr="00FE7701" w:rsidRDefault="00FB35AD" w:rsidP="00EF241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sz w:val="16"/>
                <w:szCs w:val="20"/>
              </w:rPr>
              <w:lastRenderedPageBreak/>
              <w:t>STAGE 2 – ASSESSMENT EVIDENCE</w:t>
            </w:r>
          </w:p>
          <w:p w:rsidR="00FB35AD" w:rsidRPr="00FE7701" w:rsidRDefault="00FB35AD" w:rsidP="00EF241C">
            <w:pPr>
              <w:rPr>
                <w:rFonts w:ascii="Arial" w:hAnsi="Arial" w:cs="Arial"/>
                <w:sz w:val="16"/>
                <w:szCs w:val="20"/>
              </w:rPr>
            </w:pPr>
            <w:r w:rsidRPr="00FE7701">
              <w:rPr>
                <w:rFonts w:ascii="Arial" w:hAnsi="Arial" w:cs="Arial"/>
                <w:sz w:val="16"/>
                <w:szCs w:val="20"/>
              </w:rPr>
              <w:t>List performance tasks or project, quizzes, graded assignments, prompts, etc.</w:t>
            </w:r>
            <w:r w:rsidRPr="00FE7701">
              <w:rPr>
                <w:sz w:val="16"/>
                <w:szCs w:val="20"/>
              </w:rPr>
              <w:t xml:space="preserve"> </w:t>
            </w:r>
            <w:r w:rsidRPr="00FE7701">
              <w:rPr>
                <w:rFonts w:ascii="Arial" w:hAnsi="Arial" w:cs="Arial"/>
                <w:sz w:val="16"/>
                <w:szCs w:val="20"/>
              </w:rPr>
              <w:t xml:space="preserve">Include the rubrics you use to evaluate the performance tasks.  </w:t>
            </w:r>
          </w:p>
        </w:tc>
      </w:tr>
      <w:tr w:rsidR="00FB35AD" w:rsidRPr="00FE770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AE4708" w:rsidRPr="0014430F" w:rsidRDefault="00AE4708" w:rsidP="00AE470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14430F">
              <w:rPr>
                <w:rFonts w:ascii="Arial" w:hAnsi="Arial" w:cs="Arial"/>
                <w:sz w:val="22"/>
              </w:rPr>
              <w:t>Class observation (students oral responses)  Scoring rubrics</w:t>
            </w:r>
          </w:p>
          <w:p w:rsidR="00AE4708" w:rsidRPr="0014430F" w:rsidRDefault="00AE4708" w:rsidP="00AE470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14430F">
              <w:rPr>
                <w:rFonts w:ascii="Arial" w:hAnsi="Arial" w:cs="Arial"/>
                <w:sz w:val="22"/>
              </w:rPr>
              <w:t>Monitor progress observation Check list Guided Reading</w:t>
            </w:r>
          </w:p>
          <w:p w:rsidR="00AE4708" w:rsidRPr="0014430F" w:rsidRDefault="00AE4708" w:rsidP="00AE470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14430F">
              <w:rPr>
                <w:rFonts w:ascii="Arial" w:hAnsi="Arial" w:cs="Arial"/>
                <w:sz w:val="22"/>
              </w:rPr>
              <w:t>Pre-test and posttest activities (spelling and Robust Vocabulary  words)</w:t>
            </w:r>
          </w:p>
          <w:p w:rsidR="00AE4708" w:rsidRPr="0014430F" w:rsidRDefault="00AE4708" w:rsidP="00AE470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14430F">
              <w:rPr>
                <w:rFonts w:ascii="Arial" w:hAnsi="Arial" w:cs="Arial"/>
                <w:sz w:val="22"/>
              </w:rPr>
              <w:t xml:space="preserve">Draw and fill chart </w:t>
            </w:r>
          </w:p>
          <w:p w:rsidR="00AE4708" w:rsidRPr="0014430F" w:rsidRDefault="00AE4708" w:rsidP="00AE470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14430F">
              <w:rPr>
                <w:rFonts w:ascii="Arial" w:hAnsi="Arial" w:cs="Arial"/>
                <w:sz w:val="22"/>
              </w:rPr>
              <w:t xml:space="preserve">Practice book </w:t>
            </w:r>
          </w:p>
          <w:p w:rsidR="00AE4708" w:rsidRPr="0014430F" w:rsidRDefault="00AE4708" w:rsidP="00AE470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14430F">
              <w:rPr>
                <w:rFonts w:ascii="Arial" w:hAnsi="Arial" w:cs="Arial"/>
                <w:sz w:val="22"/>
              </w:rPr>
              <w:t>Quizzes (review words in context)</w:t>
            </w:r>
          </w:p>
          <w:p w:rsidR="00AE4708" w:rsidRPr="0014430F" w:rsidRDefault="00AE4708" w:rsidP="00AE470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14430F">
              <w:rPr>
                <w:rFonts w:ascii="Arial" w:hAnsi="Arial" w:cs="Arial"/>
                <w:sz w:val="22"/>
              </w:rPr>
              <w:t xml:space="preserve">Monitor progress quizzes </w:t>
            </w:r>
            <w:proofErr w:type="spellStart"/>
            <w:r w:rsidRPr="0014430F">
              <w:rPr>
                <w:rFonts w:ascii="Arial" w:hAnsi="Arial" w:cs="Arial"/>
                <w:sz w:val="22"/>
              </w:rPr>
              <w:t>Raz</w:t>
            </w:r>
            <w:proofErr w:type="spellEnd"/>
            <w:r w:rsidRPr="0014430F">
              <w:rPr>
                <w:rFonts w:ascii="Arial" w:hAnsi="Arial" w:cs="Arial"/>
                <w:sz w:val="22"/>
              </w:rPr>
              <w:t xml:space="preserve"> kids (On line</w:t>
            </w:r>
            <w:r w:rsidR="00B870A9" w:rsidRPr="0014430F">
              <w:rPr>
                <w:rFonts w:ascii="Arial" w:hAnsi="Arial" w:cs="Arial"/>
                <w:sz w:val="22"/>
              </w:rPr>
              <w:t xml:space="preserve"> reading A to Z</w:t>
            </w:r>
            <w:r w:rsidRPr="0014430F">
              <w:rPr>
                <w:rFonts w:ascii="Arial" w:hAnsi="Arial" w:cs="Arial"/>
                <w:sz w:val="22"/>
              </w:rPr>
              <w:t>)</w:t>
            </w:r>
          </w:p>
          <w:p w:rsidR="00AE4708" w:rsidRPr="0014430F" w:rsidRDefault="00AE4708" w:rsidP="00AE470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14430F">
              <w:rPr>
                <w:rFonts w:ascii="Arial" w:hAnsi="Arial" w:cs="Arial"/>
                <w:sz w:val="22"/>
              </w:rPr>
              <w:t>Graphic organizers</w:t>
            </w:r>
          </w:p>
          <w:p w:rsidR="00AE4708" w:rsidRPr="0014430F" w:rsidRDefault="00AE4708" w:rsidP="00AE470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14430F">
              <w:rPr>
                <w:rFonts w:ascii="Arial" w:hAnsi="Arial" w:cs="Arial"/>
                <w:sz w:val="22"/>
              </w:rPr>
              <w:t>Story maps</w:t>
            </w:r>
          </w:p>
          <w:p w:rsidR="00B870A9" w:rsidRPr="0014430F" w:rsidRDefault="00AE4708" w:rsidP="00AE470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14430F">
              <w:rPr>
                <w:rFonts w:ascii="Arial" w:hAnsi="Arial" w:cs="Arial"/>
                <w:sz w:val="22"/>
              </w:rPr>
              <w:t>Writing prompts (scoring rubrics</w:t>
            </w:r>
            <w:r w:rsidR="00B870A9" w:rsidRPr="0014430F">
              <w:rPr>
                <w:rFonts w:ascii="Arial" w:hAnsi="Arial" w:cs="Arial"/>
                <w:sz w:val="22"/>
              </w:rPr>
              <w:t>)</w:t>
            </w:r>
            <w:r w:rsidRPr="0014430F">
              <w:rPr>
                <w:rFonts w:ascii="Arial" w:hAnsi="Arial" w:cs="Arial"/>
                <w:sz w:val="22"/>
              </w:rPr>
              <w:t>.</w:t>
            </w:r>
          </w:p>
          <w:p w:rsidR="00AE4708" w:rsidRPr="0014430F" w:rsidRDefault="00B870A9" w:rsidP="00AE470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14430F">
              <w:rPr>
                <w:rFonts w:ascii="Arial" w:hAnsi="Arial" w:cs="Arial"/>
                <w:sz w:val="22"/>
              </w:rPr>
              <w:t xml:space="preserve"> </w:t>
            </w:r>
            <w:r w:rsidR="00AE4708" w:rsidRPr="0014430F">
              <w:rPr>
                <w:rFonts w:ascii="Arial" w:hAnsi="Arial" w:cs="Arial"/>
                <w:sz w:val="22"/>
              </w:rPr>
              <w:t>Journals</w:t>
            </w:r>
          </w:p>
          <w:p w:rsidR="00E50589" w:rsidRPr="0014430F" w:rsidRDefault="00E50589" w:rsidP="00E50589">
            <w:pPr>
              <w:ind w:left="720"/>
              <w:rPr>
                <w:rFonts w:ascii="Arial" w:hAnsi="Arial" w:cs="Arial"/>
                <w:sz w:val="18"/>
              </w:rPr>
            </w:pPr>
          </w:p>
          <w:p w:rsidR="00F02A95" w:rsidRPr="00FE7701" w:rsidRDefault="00F02A95" w:rsidP="00EF241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B35AD" w:rsidRPr="00FE7701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B35AD" w:rsidRPr="00FE7701" w:rsidRDefault="00FB35AD" w:rsidP="0077183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E7701">
              <w:rPr>
                <w:rFonts w:ascii="Arial" w:hAnsi="Arial" w:cs="Arial"/>
                <w:b/>
                <w:sz w:val="16"/>
              </w:rPr>
              <w:t>STAGE 3 – LEARNING ACTIVITIES</w:t>
            </w:r>
          </w:p>
        </w:tc>
      </w:tr>
      <w:tr w:rsidR="00FB35AD" w:rsidRPr="00FE7701">
        <w:tc>
          <w:tcPr>
            <w:tcW w:w="9606" w:type="dxa"/>
            <w:gridSpan w:val="2"/>
          </w:tcPr>
          <w:p w:rsidR="000D6FD1" w:rsidRPr="007559E6" w:rsidRDefault="000D6FD1" w:rsidP="00EF241C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00465" w:rsidRPr="007559E6" w:rsidRDefault="00C00465" w:rsidP="00C00465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answer the question of the day, which are related to their own and personal experiences.</w:t>
            </w:r>
          </w:p>
          <w:p w:rsidR="007559E6" w:rsidRPr="007559E6" w:rsidRDefault="00C00465" w:rsidP="007559E6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listen and read the stories to locate</w:t>
            </w:r>
            <w:r w:rsidR="007559E6" w:rsidRPr="007559E6">
              <w:rPr>
                <w:rFonts w:ascii="Arial" w:hAnsi="Arial" w:cs="Arial"/>
                <w:sz w:val="22"/>
              </w:rPr>
              <w:t xml:space="preserve"> information from the readings 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summarize the readings.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be introduced to the Robust Vocabulary.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complete graphic organizers with details about the stories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 xml:space="preserve">Students will use the robust </w:t>
            </w:r>
            <w:proofErr w:type="gramStart"/>
            <w:r w:rsidRPr="007559E6">
              <w:rPr>
                <w:rFonts w:ascii="Arial" w:hAnsi="Arial" w:cs="Arial"/>
                <w:sz w:val="22"/>
              </w:rPr>
              <w:t>vocabulary  in</w:t>
            </w:r>
            <w:proofErr w:type="gramEnd"/>
            <w:r w:rsidRPr="007559E6">
              <w:rPr>
                <w:rFonts w:ascii="Arial" w:hAnsi="Arial" w:cs="Arial"/>
                <w:sz w:val="22"/>
              </w:rPr>
              <w:t xml:space="preserve">  context to develop deeper meaning.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lastRenderedPageBreak/>
              <w:t>Students will review, reinforce, and extend word meanings of the robust vocabulary.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use the vocabulary words in conversations with friends and families.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model fluency by  reading aloud.(The Best party)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read together for practicing fluency.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choose roles, rehearse and practice for the theater presentation (Sketch).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 xml:space="preserve">Students will recognize, compare and </w:t>
            </w:r>
            <w:proofErr w:type="gramStart"/>
            <w:r w:rsidRPr="007559E6">
              <w:rPr>
                <w:rFonts w:ascii="Arial" w:hAnsi="Arial" w:cs="Arial"/>
                <w:sz w:val="22"/>
              </w:rPr>
              <w:t>write  compound</w:t>
            </w:r>
            <w:proofErr w:type="gramEnd"/>
            <w:r w:rsidRPr="007559E6">
              <w:rPr>
                <w:rFonts w:ascii="Arial" w:hAnsi="Arial" w:cs="Arial"/>
                <w:sz w:val="22"/>
              </w:rPr>
              <w:t xml:space="preserve"> words.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complete charts identifying facts and opinions.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read, and discuss about  historical fiction passages ( Pop’s Bridge and The Babe and I )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make predictions, confirm predictions and draw conclusions based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7559E6">
              <w:rPr>
                <w:rFonts w:ascii="Arial" w:hAnsi="Arial" w:cs="Arial"/>
                <w:sz w:val="22"/>
              </w:rPr>
              <w:t>upon the readings.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Everyday students will write complete sentences about specific topics.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write character’s sketches (looks, sounds, acts)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respond to the literature (think critically)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recognize letter patterns in some words.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 xml:space="preserve">Students </w:t>
            </w:r>
            <w:proofErr w:type="gramStart"/>
            <w:r w:rsidRPr="007559E6">
              <w:rPr>
                <w:rFonts w:ascii="Arial" w:hAnsi="Arial" w:cs="Arial"/>
                <w:sz w:val="22"/>
              </w:rPr>
              <w:t>will  evaluate</w:t>
            </w:r>
            <w:proofErr w:type="gramEnd"/>
            <w:r w:rsidRPr="007559E6">
              <w:rPr>
                <w:rFonts w:ascii="Arial" w:hAnsi="Arial" w:cs="Arial"/>
                <w:sz w:val="22"/>
              </w:rPr>
              <w:t xml:space="preserve"> daily proof reading prompts.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 xml:space="preserve">Students </w:t>
            </w:r>
            <w:proofErr w:type="gramStart"/>
            <w:r w:rsidRPr="007559E6">
              <w:rPr>
                <w:rFonts w:ascii="Arial" w:hAnsi="Arial" w:cs="Arial"/>
                <w:sz w:val="22"/>
              </w:rPr>
              <w:t>will  create</w:t>
            </w:r>
            <w:proofErr w:type="gramEnd"/>
            <w:r w:rsidRPr="007559E6">
              <w:rPr>
                <w:rFonts w:ascii="Arial" w:hAnsi="Arial" w:cs="Arial"/>
                <w:sz w:val="22"/>
              </w:rPr>
              <w:t xml:space="preserve"> a series of character description paragraphs about friends, main characters of a story, people with talents or skills, and teachers.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Students will read and compare the following pair selections: “</w:t>
            </w:r>
            <w:smartTag w:uri="urn:schemas-microsoft-com:office:smarttags" w:element="country-region">
              <w:smartTag w:uri="urn:schemas-microsoft-com:office:smarttags" w:element="place">
                <w:r w:rsidRPr="007559E6">
                  <w:rPr>
                    <w:rFonts w:ascii="Arial" w:hAnsi="Arial" w:cs="Arial"/>
                    <w:sz w:val="22"/>
                  </w:rPr>
                  <w:t>America</w:t>
                </w:r>
              </w:smartTag>
            </w:smartTag>
            <w:r w:rsidRPr="007559E6">
              <w:rPr>
                <w:rFonts w:ascii="Arial" w:hAnsi="Arial" w:cs="Arial"/>
                <w:sz w:val="22"/>
              </w:rPr>
              <w:t>’s National past time” (nonfiction) and “The Babe and I “ (Historical Fiction)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read texts in a variety of ways, namely, partner reading, choral reading, and echo reading.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 xml:space="preserve">Students </w:t>
            </w:r>
            <w:proofErr w:type="gramStart"/>
            <w:r w:rsidRPr="007559E6">
              <w:rPr>
                <w:rFonts w:ascii="Arial" w:hAnsi="Arial" w:cs="Arial"/>
                <w:sz w:val="22"/>
              </w:rPr>
              <w:t>will  create</w:t>
            </w:r>
            <w:proofErr w:type="gramEnd"/>
            <w:r w:rsidRPr="007559E6">
              <w:rPr>
                <w:rFonts w:ascii="Arial" w:hAnsi="Arial" w:cs="Arial"/>
                <w:sz w:val="22"/>
              </w:rPr>
              <w:t xml:space="preserve"> a series of autobiographical compositions about challenges, embarrassing situations, and happy events.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 xml:space="preserve">Students will read, analyze and compare the stories. 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 xml:space="preserve">Students </w:t>
            </w:r>
            <w:proofErr w:type="gramStart"/>
            <w:r w:rsidRPr="007559E6">
              <w:rPr>
                <w:rFonts w:ascii="Arial" w:hAnsi="Arial" w:cs="Arial"/>
                <w:sz w:val="22"/>
              </w:rPr>
              <w:t>will  create</w:t>
            </w:r>
            <w:proofErr w:type="gramEnd"/>
            <w:r w:rsidRPr="007559E6">
              <w:rPr>
                <w:rFonts w:ascii="Arial" w:hAnsi="Arial" w:cs="Arial"/>
                <w:sz w:val="22"/>
              </w:rPr>
              <w:t xml:space="preserve"> a series of autobiographical narratives about families, and special activities.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>Students will break down simple and complete subjects and predicates in written sentences.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 xml:space="preserve">Students will create a series of newspaper stories about current news, historic events, school events, interviews, and adventures. </w:t>
            </w:r>
          </w:p>
          <w:p w:rsidR="007559E6" w:rsidRPr="007559E6" w:rsidRDefault="007559E6" w:rsidP="007559E6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</w:rPr>
            </w:pPr>
            <w:r w:rsidRPr="007559E6">
              <w:rPr>
                <w:rFonts w:ascii="Arial" w:hAnsi="Arial" w:cs="Arial"/>
                <w:sz w:val="22"/>
              </w:rPr>
              <w:t xml:space="preserve">Students </w:t>
            </w:r>
            <w:proofErr w:type="gramStart"/>
            <w:r w:rsidRPr="007559E6">
              <w:rPr>
                <w:rFonts w:ascii="Arial" w:hAnsi="Arial" w:cs="Arial"/>
                <w:sz w:val="22"/>
              </w:rPr>
              <w:t>will  apply</w:t>
            </w:r>
            <w:proofErr w:type="gramEnd"/>
            <w:r w:rsidRPr="007559E6">
              <w:rPr>
                <w:rFonts w:ascii="Arial" w:hAnsi="Arial" w:cs="Arial"/>
                <w:sz w:val="22"/>
              </w:rPr>
              <w:t xml:space="preserve"> all the steps involved in the Writer’s Process.</w:t>
            </w:r>
          </w:p>
          <w:p w:rsidR="00AC7B79" w:rsidRPr="007559E6" w:rsidRDefault="00AC7B79" w:rsidP="007559E6">
            <w:pPr>
              <w:rPr>
                <w:rFonts w:ascii="Arial" w:hAnsi="Arial" w:cs="Arial"/>
                <w:sz w:val="22"/>
              </w:rPr>
            </w:pPr>
          </w:p>
          <w:p w:rsidR="00FB35AD" w:rsidRPr="00FE7701" w:rsidRDefault="00FB35AD" w:rsidP="00AC7B79">
            <w:pPr>
              <w:ind w:left="720"/>
              <w:rPr>
                <w:rFonts w:ascii="Arial" w:hAnsi="Arial" w:cs="Arial"/>
                <w:sz w:val="20"/>
              </w:rPr>
            </w:pPr>
          </w:p>
        </w:tc>
      </w:tr>
      <w:tr w:rsidR="00FB35AD" w:rsidRPr="00FE7701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FB35AD" w:rsidRPr="00FE7701" w:rsidRDefault="00FB35AD" w:rsidP="00EF241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FE7701">
              <w:rPr>
                <w:rFonts w:ascii="Arial" w:hAnsi="Arial" w:cs="Arial"/>
                <w:b/>
                <w:sz w:val="16"/>
                <w:szCs w:val="20"/>
              </w:rPr>
              <w:lastRenderedPageBreak/>
              <w:t>INSTRUCTIONAL MATERIALS AND RESOURCES</w:t>
            </w:r>
          </w:p>
        </w:tc>
      </w:tr>
      <w:tr w:rsidR="00FB35AD" w:rsidRPr="00FE7701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FB35AD" w:rsidRPr="00FE7701" w:rsidRDefault="0073012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Students practice books</w:t>
            </w:r>
          </w:p>
          <w:p w:rsidR="00730126" w:rsidRPr="00FE7701" w:rsidRDefault="008A3929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Teachers edition Theme 2</w:t>
            </w:r>
          </w:p>
          <w:p w:rsidR="00730126" w:rsidRDefault="00EC060E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Online </w:t>
            </w:r>
            <w:r w:rsidR="00730126" w:rsidRPr="00FE7701">
              <w:rPr>
                <w:rFonts w:ascii="Arial" w:hAnsi="Arial" w:cs="Arial"/>
                <w:sz w:val="20"/>
              </w:rPr>
              <w:t xml:space="preserve"> resources</w:t>
            </w:r>
            <w:r>
              <w:rPr>
                <w:rFonts w:ascii="Arial" w:hAnsi="Arial" w:cs="Arial"/>
                <w:sz w:val="20"/>
              </w:rPr>
              <w:t xml:space="preserve"> Story Town resources (Power Point presentations, Vocabulary Booklets, activities, quizzes)</w:t>
            </w:r>
          </w:p>
          <w:p w:rsidR="00EC060E" w:rsidRPr="00FE7701" w:rsidRDefault="00EC060E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Story Town Think Central</w:t>
            </w:r>
          </w:p>
          <w:p w:rsidR="00730126" w:rsidRPr="00FE7701" w:rsidRDefault="0073012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Art materials</w:t>
            </w:r>
          </w:p>
          <w:p w:rsidR="00730126" w:rsidRPr="00FE7701" w:rsidRDefault="0073012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Poster board</w:t>
            </w:r>
          </w:p>
          <w:p w:rsidR="00730126" w:rsidRDefault="00A91D86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CD Rom</w:t>
            </w:r>
          </w:p>
          <w:p w:rsidR="00EC060E" w:rsidRDefault="00EC060E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Computer center</w:t>
            </w:r>
          </w:p>
          <w:p w:rsidR="00AA37D6" w:rsidRDefault="00AA37D6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Listening center </w:t>
            </w:r>
          </w:p>
          <w:p w:rsidR="00AA37D6" w:rsidRPr="00FE7701" w:rsidRDefault="00AA37D6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 line videos (Movie trailers)</w:t>
            </w:r>
          </w:p>
          <w:p w:rsidR="00A91D86" w:rsidRDefault="00493594" w:rsidP="00EF241C">
            <w:pPr>
              <w:rPr>
                <w:rFonts w:ascii="Arial" w:hAnsi="Arial" w:cs="Arial"/>
                <w:sz w:val="20"/>
              </w:rPr>
            </w:pPr>
            <w:r w:rsidRPr="00FE7701">
              <w:rPr>
                <w:rFonts w:ascii="Arial" w:hAnsi="Arial" w:cs="Arial"/>
                <w:sz w:val="20"/>
              </w:rPr>
              <w:t>Literacy Center Guided Reading</w:t>
            </w:r>
          </w:p>
          <w:p w:rsidR="00102F55" w:rsidRDefault="00815A4F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Smart board</w:t>
            </w:r>
          </w:p>
          <w:p w:rsidR="00102F55" w:rsidRDefault="00102F55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Software </w:t>
            </w:r>
            <w:proofErr w:type="spellStart"/>
            <w:r>
              <w:rPr>
                <w:rFonts w:ascii="Arial" w:hAnsi="Arial" w:cs="Arial"/>
                <w:sz w:val="20"/>
              </w:rPr>
              <w:t>Easiteach</w:t>
            </w:r>
            <w:proofErr w:type="spellEnd"/>
          </w:p>
          <w:p w:rsidR="00E50589" w:rsidRDefault="00E50589" w:rsidP="00EF241C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Raz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Kids Program </w:t>
            </w:r>
          </w:p>
          <w:p w:rsidR="008A3929" w:rsidRDefault="008A3929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Reading A to Z </w:t>
            </w:r>
          </w:p>
          <w:p w:rsidR="00E50589" w:rsidRPr="00FE7701" w:rsidRDefault="00EC060E" w:rsidP="00EF24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E50589">
              <w:rPr>
                <w:rFonts w:ascii="Arial" w:hAnsi="Arial" w:cs="Arial"/>
                <w:sz w:val="20"/>
              </w:rPr>
              <w:t>omputer</w:t>
            </w:r>
            <w:r>
              <w:rPr>
                <w:rFonts w:ascii="Arial" w:hAnsi="Arial" w:cs="Arial"/>
                <w:sz w:val="20"/>
              </w:rPr>
              <w:t xml:space="preserve"> Lab (WIKI)</w:t>
            </w:r>
          </w:p>
          <w:p w:rsidR="00493594" w:rsidRPr="00FE7701" w:rsidRDefault="00493594" w:rsidP="00EF241C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B35AD" w:rsidRPr="00FE7701" w:rsidRDefault="00FB35AD" w:rsidP="00EF241C">
      <w:pPr>
        <w:rPr>
          <w:rFonts w:ascii="Arial" w:hAnsi="Arial" w:cs="Arial"/>
          <w:sz w:val="20"/>
        </w:rPr>
      </w:pPr>
    </w:p>
    <w:p w:rsidR="00580D31" w:rsidRDefault="00580D31" w:rsidP="00580D3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At the end </w:t>
      </w:r>
      <w:proofErr w:type="gramStart"/>
      <w:r>
        <w:rPr>
          <w:rFonts w:ascii="Arial" w:hAnsi="Arial" w:cs="Arial"/>
        </w:rPr>
        <w:t>of  unit</w:t>
      </w:r>
      <w:proofErr w:type="gramEnd"/>
      <w:r>
        <w:rPr>
          <w:rFonts w:ascii="Arial" w:hAnsi="Arial" w:cs="Arial"/>
        </w:rPr>
        <w:t>:</w:t>
      </w:r>
    </w:p>
    <w:p w:rsidR="00580D31" w:rsidRPr="004E1915" w:rsidRDefault="00580D31" w:rsidP="00580D31">
      <w:pPr>
        <w:rPr>
          <w:rFonts w:ascii="Arial" w:hAnsi="Arial" w:cs="Arial"/>
        </w:rPr>
      </w:pPr>
    </w:p>
    <w:p w:rsidR="003E71FB" w:rsidRPr="0014430F" w:rsidRDefault="003E71FB" w:rsidP="00102F55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  <w:bookmarkStart w:id="0" w:name="_GoBack"/>
      <w:bookmarkEnd w:id="0"/>
    </w:p>
    <w:p w:rsidR="00711797" w:rsidRPr="00103024" w:rsidRDefault="00711797" w:rsidP="00580D31">
      <w:pPr>
        <w:rPr>
          <w:sz w:val="22"/>
        </w:rPr>
      </w:pPr>
    </w:p>
    <w:sectPr w:rsidR="00711797" w:rsidRPr="00103024" w:rsidSect="009520D8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53E"/>
    <w:multiLevelType w:val="multilevel"/>
    <w:tmpl w:val="333A8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6147A5"/>
    <w:multiLevelType w:val="multilevel"/>
    <w:tmpl w:val="B4B641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06C6E"/>
    <w:multiLevelType w:val="multilevel"/>
    <w:tmpl w:val="0180C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75A3840"/>
    <w:multiLevelType w:val="hybridMultilevel"/>
    <w:tmpl w:val="491E6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265B65"/>
    <w:multiLevelType w:val="multilevel"/>
    <w:tmpl w:val="196224DC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3D297D2E"/>
    <w:multiLevelType w:val="multilevel"/>
    <w:tmpl w:val="20FE0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E0AE1"/>
    <w:multiLevelType w:val="hybridMultilevel"/>
    <w:tmpl w:val="E512677A"/>
    <w:lvl w:ilvl="0" w:tplc="49827C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6A01FC"/>
    <w:multiLevelType w:val="hybridMultilevel"/>
    <w:tmpl w:val="7B0AB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395510"/>
    <w:multiLevelType w:val="multilevel"/>
    <w:tmpl w:val="27D801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3E28CB"/>
    <w:multiLevelType w:val="hybridMultilevel"/>
    <w:tmpl w:val="71AAF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6368C7"/>
    <w:multiLevelType w:val="hybridMultilevel"/>
    <w:tmpl w:val="CBBA3FA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860A3A"/>
    <w:multiLevelType w:val="multilevel"/>
    <w:tmpl w:val="E8AEFA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5">
    <w:nsid w:val="6E847C80"/>
    <w:multiLevelType w:val="hybridMultilevel"/>
    <w:tmpl w:val="32B25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5157EF"/>
    <w:multiLevelType w:val="multilevel"/>
    <w:tmpl w:val="632641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D724716"/>
    <w:multiLevelType w:val="hybridMultilevel"/>
    <w:tmpl w:val="7BC6F404"/>
    <w:lvl w:ilvl="0" w:tplc="49827C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3"/>
  </w:num>
  <w:num w:numId="5">
    <w:abstractNumId w:val="8"/>
  </w:num>
  <w:num w:numId="6">
    <w:abstractNumId w:val="18"/>
  </w:num>
  <w:num w:numId="7">
    <w:abstractNumId w:val="5"/>
  </w:num>
  <w:num w:numId="8">
    <w:abstractNumId w:val="9"/>
  </w:num>
  <w:num w:numId="9">
    <w:abstractNumId w:val="11"/>
  </w:num>
  <w:num w:numId="10">
    <w:abstractNumId w:val="12"/>
  </w:num>
  <w:num w:numId="11">
    <w:abstractNumId w:val="4"/>
  </w:num>
  <w:num w:numId="12">
    <w:abstractNumId w:val="2"/>
  </w:num>
  <w:num w:numId="13">
    <w:abstractNumId w:val="6"/>
  </w:num>
  <w:num w:numId="14">
    <w:abstractNumId w:val="10"/>
  </w:num>
  <w:num w:numId="15">
    <w:abstractNumId w:val="16"/>
  </w:num>
  <w:num w:numId="16">
    <w:abstractNumId w:val="0"/>
  </w:num>
  <w:num w:numId="17">
    <w:abstractNumId w:val="1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F2A99"/>
    <w:rsid w:val="00040FD7"/>
    <w:rsid w:val="000438D2"/>
    <w:rsid w:val="00045270"/>
    <w:rsid w:val="00060960"/>
    <w:rsid w:val="00063432"/>
    <w:rsid w:val="0007616B"/>
    <w:rsid w:val="00095D76"/>
    <w:rsid w:val="000D6FD1"/>
    <w:rsid w:val="000E08E9"/>
    <w:rsid w:val="000E1B81"/>
    <w:rsid w:val="00102F55"/>
    <w:rsid w:val="00103024"/>
    <w:rsid w:val="00117EAC"/>
    <w:rsid w:val="00123E54"/>
    <w:rsid w:val="00127D4E"/>
    <w:rsid w:val="00136BB0"/>
    <w:rsid w:val="0014430F"/>
    <w:rsid w:val="0018084E"/>
    <w:rsid w:val="001819F8"/>
    <w:rsid w:val="001E1A24"/>
    <w:rsid w:val="001F4A4D"/>
    <w:rsid w:val="00227100"/>
    <w:rsid w:val="00231CD2"/>
    <w:rsid w:val="002445C8"/>
    <w:rsid w:val="002446B0"/>
    <w:rsid w:val="00246947"/>
    <w:rsid w:val="002A3DF7"/>
    <w:rsid w:val="002B6240"/>
    <w:rsid w:val="002D6A07"/>
    <w:rsid w:val="0031520B"/>
    <w:rsid w:val="00315D65"/>
    <w:rsid w:val="00324682"/>
    <w:rsid w:val="003327B5"/>
    <w:rsid w:val="00335DE8"/>
    <w:rsid w:val="00383D79"/>
    <w:rsid w:val="003913BA"/>
    <w:rsid w:val="003D2AC0"/>
    <w:rsid w:val="003D2F87"/>
    <w:rsid w:val="003E40BE"/>
    <w:rsid w:val="003E71FB"/>
    <w:rsid w:val="004024B1"/>
    <w:rsid w:val="00411DA8"/>
    <w:rsid w:val="00433E71"/>
    <w:rsid w:val="00473475"/>
    <w:rsid w:val="004768AF"/>
    <w:rsid w:val="00493594"/>
    <w:rsid w:val="004A62B9"/>
    <w:rsid w:val="004C742C"/>
    <w:rsid w:val="004C79D1"/>
    <w:rsid w:val="004D3C8D"/>
    <w:rsid w:val="005074AE"/>
    <w:rsid w:val="00526763"/>
    <w:rsid w:val="0056191E"/>
    <w:rsid w:val="0057624C"/>
    <w:rsid w:val="00580D31"/>
    <w:rsid w:val="00583E41"/>
    <w:rsid w:val="005941A8"/>
    <w:rsid w:val="005E68C3"/>
    <w:rsid w:val="005F524C"/>
    <w:rsid w:val="006211E1"/>
    <w:rsid w:val="00640241"/>
    <w:rsid w:val="006D1CE7"/>
    <w:rsid w:val="00711797"/>
    <w:rsid w:val="00715444"/>
    <w:rsid w:val="00730126"/>
    <w:rsid w:val="007559E6"/>
    <w:rsid w:val="00765D9B"/>
    <w:rsid w:val="00771833"/>
    <w:rsid w:val="007859F2"/>
    <w:rsid w:val="007A6862"/>
    <w:rsid w:val="007B7330"/>
    <w:rsid w:val="007C1963"/>
    <w:rsid w:val="007E3131"/>
    <w:rsid w:val="007E3463"/>
    <w:rsid w:val="00815A4F"/>
    <w:rsid w:val="00815E66"/>
    <w:rsid w:val="008664E1"/>
    <w:rsid w:val="008A3929"/>
    <w:rsid w:val="008A6BD0"/>
    <w:rsid w:val="008B19E6"/>
    <w:rsid w:val="008F57F0"/>
    <w:rsid w:val="00916B46"/>
    <w:rsid w:val="00927DAD"/>
    <w:rsid w:val="0093792A"/>
    <w:rsid w:val="00942DF3"/>
    <w:rsid w:val="009520D8"/>
    <w:rsid w:val="00997412"/>
    <w:rsid w:val="009A4DC2"/>
    <w:rsid w:val="009E175C"/>
    <w:rsid w:val="009E6B99"/>
    <w:rsid w:val="009F2190"/>
    <w:rsid w:val="00A13FF9"/>
    <w:rsid w:val="00A255F8"/>
    <w:rsid w:val="00A86EA7"/>
    <w:rsid w:val="00A91D86"/>
    <w:rsid w:val="00AA37D6"/>
    <w:rsid w:val="00AA4E13"/>
    <w:rsid w:val="00AC4258"/>
    <w:rsid w:val="00AC7B79"/>
    <w:rsid w:val="00AE4708"/>
    <w:rsid w:val="00AE4C89"/>
    <w:rsid w:val="00AF0258"/>
    <w:rsid w:val="00B2501B"/>
    <w:rsid w:val="00B307C3"/>
    <w:rsid w:val="00B870A9"/>
    <w:rsid w:val="00BC0816"/>
    <w:rsid w:val="00BF2A99"/>
    <w:rsid w:val="00C00465"/>
    <w:rsid w:val="00C12D03"/>
    <w:rsid w:val="00C43CC3"/>
    <w:rsid w:val="00C47F7E"/>
    <w:rsid w:val="00C80B0D"/>
    <w:rsid w:val="00C872A3"/>
    <w:rsid w:val="00C93857"/>
    <w:rsid w:val="00CB134F"/>
    <w:rsid w:val="00CE76D6"/>
    <w:rsid w:val="00D303D3"/>
    <w:rsid w:val="00D41573"/>
    <w:rsid w:val="00D5747E"/>
    <w:rsid w:val="00D61093"/>
    <w:rsid w:val="00D70313"/>
    <w:rsid w:val="00D73837"/>
    <w:rsid w:val="00D83D93"/>
    <w:rsid w:val="00D97625"/>
    <w:rsid w:val="00DA4C79"/>
    <w:rsid w:val="00DB4BB0"/>
    <w:rsid w:val="00DC2ED9"/>
    <w:rsid w:val="00DC4A82"/>
    <w:rsid w:val="00E138A4"/>
    <w:rsid w:val="00E2200F"/>
    <w:rsid w:val="00E27C85"/>
    <w:rsid w:val="00E334B5"/>
    <w:rsid w:val="00E4169D"/>
    <w:rsid w:val="00E50589"/>
    <w:rsid w:val="00E80CA0"/>
    <w:rsid w:val="00E9270C"/>
    <w:rsid w:val="00EB70E7"/>
    <w:rsid w:val="00EC060E"/>
    <w:rsid w:val="00EF241C"/>
    <w:rsid w:val="00F016CC"/>
    <w:rsid w:val="00F02A95"/>
    <w:rsid w:val="00F040A3"/>
    <w:rsid w:val="00F30A4F"/>
    <w:rsid w:val="00F37E66"/>
    <w:rsid w:val="00F82440"/>
    <w:rsid w:val="00FB35AD"/>
    <w:rsid w:val="00FC3427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5AD"/>
    <w:rPr>
      <w:sz w:val="24"/>
      <w:szCs w:val="24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8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AE4C89"/>
    <w:pPr>
      <w:spacing w:before="240" w:after="60"/>
      <w:outlineLvl w:val="5"/>
    </w:pPr>
    <w:rPr>
      <w:b/>
      <w:bCs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FB35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paragraph" w:styleId="Encabezado">
    <w:name w:val="header"/>
    <w:basedOn w:val="Normal"/>
    <w:link w:val="EncabezadoCar"/>
    <w:unhideWhenUsed/>
    <w:rsid w:val="00FB35A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FB35AD"/>
    <w:rPr>
      <w:rFonts w:ascii="Calibri" w:eastAsia="Calibri" w:hAnsi="Calibri"/>
      <w:sz w:val="22"/>
      <w:szCs w:val="22"/>
      <w:lang w:val="en-US" w:eastAsia="en-US" w:bidi="ar-SA"/>
    </w:rPr>
  </w:style>
  <w:style w:type="character" w:styleId="nfasis">
    <w:name w:val="Emphasis"/>
    <w:basedOn w:val="Fuentedeprrafopredeter"/>
    <w:qFormat/>
    <w:rsid w:val="00AE4C89"/>
    <w:rPr>
      <w:i/>
      <w:iCs/>
    </w:rPr>
  </w:style>
  <w:style w:type="paragraph" w:customStyle="1" w:styleId="NormalWeb1">
    <w:name w:val="Normal (Web)1"/>
    <w:basedOn w:val="Normal"/>
    <w:rsid w:val="00AE4C89"/>
    <w:pPr>
      <w:spacing w:before="100" w:beforeAutospacing="1" w:after="100" w:afterAutospacing="1"/>
    </w:pPr>
    <w:rPr>
      <w:rFonts w:ascii="Arial" w:hAnsi="Arial" w:cs="Arial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B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B46"/>
    <w:rPr>
      <w:rFonts w:ascii="Tahoma" w:hAnsi="Tahoma" w:cs="Tahoma"/>
      <w:sz w:val="16"/>
      <w:szCs w:val="16"/>
      <w:lang w:val="en-U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03024"/>
    <w:rPr>
      <w:rFonts w:ascii="Arial" w:hAnsi="Arial" w:cs="Arial"/>
      <w:b/>
      <w:bCs/>
      <w:sz w:val="24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8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1562</Words>
  <Characters>8597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GIMNASIO INGLES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GIMNASIO INGLES</dc:creator>
  <cp:keywords/>
  <dc:description/>
  <cp:lastModifiedBy>CURRICULO</cp:lastModifiedBy>
  <cp:revision>43</cp:revision>
  <dcterms:created xsi:type="dcterms:W3CDTF">2008-08-11T21:19:00Z</dcterms:created>
  <dcterms:modified xsi:type="dcterms:W3CDTF">2011-03-03T20:10:00Z</dcterms:modified>
</cp:coreProperties>
</file>